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B5" w:rsidRPr="00535CB5" w:rsidRDefault="00535CB5" w:rsidP="00535CB5">
      <w:pPr>
        <w:ind w:firstLineChars="49" w:firstLine="502"/>
        <w:rPr>
          <w:rFonts w:ascii="楷体_GB2312" w:eastAsia="楷体_GB2312"/>
          <w:b/>
          <w:color w:val="FF0000"/>
          <w:spacing w:val="-40"/>
          <w:sz w:val="110"/>
          <w:szCs w:val="110"/>
          <w:u w:val="single"/>
        </w:rPr>
      </w:pPr>
      <w:r w:rsidRPr="00535CB5">
        <w:rPr>
          <w:rFonts w:ascii="楷体_GB2312" w:eastAsia="楷体_GB2312" w:hint="eastAsia"/>
          <w:b/>
          <w:color w:val="FF0000"/>
          <w:spacing w:val="-40"/>
          <w:sz w:val="110"/>
          <w:szCs w:val="110"/>
          <w:u w:val="single"/>
        </w:rPr>
        <w:t>市南区特殊教育</w:t>
      </w:r>
    </w:p>
    <w:p w:rsidR="00535CB5" w:rsidRDefault="00535CB5" w:rsidP="00535CB5">
      <w:pPr>
        <w:widowControl/>
        <w:spacing w:line="385" w:lineRule="atLeast"/>
        <w:rPr>
          <w:rFonts w:ascii="黑体" w:eastAsia="黑体"/>
          <w:color w:val="FF0000"/>
          <w:sz w:val="36"/>
          <w:szCs w:val="36"/>
        </w:rPr>
      </w:pPr>
      <w:r>
        <w:rPr>
          <w:rFonts w:ascii="黑体" w:eastAsia="黑体" w:hint="eastAsia"/>
          <w:color w:val="FF0000"/>
          <w:sz w:val="36"/>
          <w:szCs w:val="36"/>
        </w:rPr>
        <w:t xml:space="preserve">                   专报 </w:t>
      </w:r>
    </w:p>
    <w:p w:rsidR="00866148" w:rsidRDefault="00866148" w:rsidP="00866148">
      <w:pPr>
        <w:spacing w:line="480" w:lineRule="auto"/>
        <w:rPr>
          <w:rFonts w:cs="宋体" w:hint="eastAsia"/>
          <w:b/>
          <w:color w:val="FF0000"/>
          <w:kern w:val="0"/>
          <w:sz w:val="30"/>
          <w:szCs w:val="30"/>
        </w:rPr>
      </w:pPr>
      <w:r>
        <w:rPr>
          <w:rFonts w:ascii="宋体" w:hAnsi="宋体" w:hint="eastAsia"/>
          <w:sz w:val="24"/>
        </w:rPr>
        <w:t xml:space="preserve">  </w:t>
      </w:r>
      <w:r w:rsidRPr="000104BA">
        <w:rPr>
          <w:rFonts w:cs="宋体" w:hint="eastAsia"/>
          <w:b/>
          <w:color w:val="FF0000"/>
          <w:kern w:val="0"/>
          <w:sz w:val="30"/>
          <w:szCs w:val="30"/>
        </w:rPr>
        <w:t>我区成功举办青岛市特教学校自闭</w:t>
      </w:r>
      <w:proofErr w:type="gramStart"/>
      <w:r w:rsidRPr="000104BA">
        <w:rPr>
          <w:rFonts w:cs="宋体" w:hint="eastAsia"/>
          <w:b/>
          <w:color w:val="FF0000"/>
          <w:kern w:val="0"/>
          <w:sz w:val="30"/>
          <w:szCs w:val="30"/>
        </w:rPr>
        <w:t>症教育</w:t>
      </w:r>
      <w:proofErr w:type="gramEnd"/>
      <w:r w:rsidRPr="000104BA">
        <w:rPr>
          <w:rFonts w:cs="宋体" w:hint="eastAsia"/>
          <w:b/>
          <w:color w:val="FF0000"/>
          <w:kern w:val="0"/>
          <w:sz w:val="30"/>
          <w:szCs w:val="30"/>
        </w:rPr>
        <w:t>师资培训</w:t>
      </w:r>
    </w:p>
    <w:p w:rsidR="00866148" w:rsidRPr="000104BA" w:rsidRDefault="00866148" w:rsidP="00866148">
      <w:pPr>
        <w:spacing w:line="480" w:lineRule="auto"/>
        <w:ind w:firstLineChars="746" w:firstLine="2247"/>
        <w:rPr>
          <w:rFonts w:cs="宋体" w:hint="eastAsia"/>
          <w:b/>
          <w:color w:val="FF0000"/>
          <w:kern w:val="0"/>
          <w:sz w:val="30"/>
          <w:szCs w:val="30"/>
        </w:rPr>
      </w:pPr>
      <w:r w:rsidRPr="000104BA">
        <w:rPr>
          <w:rFonts w:cs="宋体" w:hint="eastAsia"/>
          <w:b/>
          <w:color w:val="FF0000"/>
          <w:kern w:val="0"/>
          <w:sz w:val="30"/>
          <w:szCs w:val="30"/>
        </w:rPr>
        <w:t>暨市南区特殊教育研讨活动</w:t>
      </w:r>
    </w:p>
    <w:p w:rsidR="00866148" w:rsidRPr="000104BA" w:rsidRDefault="00866148" w:rsidP="00866148">
      <w:pPr>
        <w:ind w:firstLineChars="200" w:firstLine="420"/>
        <w:rPr>
          <w:rFonts w:hint="eastAsia"/>
          <w:sz w:val="24"/>
        </w:rPr>
      </w:pPr>
      <w:r>
        <w:rPr>
          <w:noProof/>
        </w:rPr>
        <w:drawing>
          <wp:anchor distT="0" distB="0" distL="114300" distR="114300" simplePos="0" relativeHeight="251660288" behindDoc="0" locked="0" layoutInCell="1" allowOverlap="1">
            <wp:simplePos x="0" y="0"/>
            <wp:positionH relativeFrom="column">
              <wp:posOffset>1652905</wp:posOffset>
            </wp:positionH>
            <wp:positionV relativeFrom="paragraph">
              <wp:posOffset>125730</wp:posOffset>
            </wp:positionV>
            <wp:extent cx="3981450" cy="2660650"/>
            <wp:effectExtent l="19050" t="0" r="0" b="0"/>
            <wp:wrapSquare wrapText="bothSides"/>
            <wp:docPr id="2" name="图片 2" descr="2015年12月14日至18日青岛市特教自闭症师资培训及市南区特教研讨会在我区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年12月14日至18日青岛市特教自闭症师资培训及市南区特教研讨会在我区召开"/>
                    <pic:cNvPicPr>
                      <a:picLocks noChangeAspect="1" noChangeArrowheads="1"/>
                    </pic:cNvPicPr>
                  </pic:nvPicPr>
                  <pic:blipFill>
                    <a:blip r:embed="rId4" cstate="print"/>
                    <a:srcRect/>
                    <a:stretch>
                      <a:fillRect/>
                    </a:stretch>
                  </pic:blipFill>
                  <pic:spPr bwMode="auto">
                    <a:xfrm>
                      <a:off x="0" y="0"/>
                      <a:ext cx="3981450" cy="2660650"/>
                    </a:xfrm>
                    <a:prstGeom prst="rect">
                      <a:avLst/>
                    </a:prstGeom>
                    <a:noFill/>
                    <a:ln w="9525">
                      <a:noFill/>
                      <a:miter lim="800000"/>
                      <a:headEnd/>
                      <a:tailEnd/>
                    </a:ln>
                  </pic:spPr>
                </pic:pic>
              </a:graphicData>
            </a:graphic>
          </wp:anchor>
        </w:drawing>
      </w:r>
      <w:r w:rsidRPr="000104BA">
        <w:rPr>
          <w:rFonts w:hint="eastAsia"/>
          <w:sz w:val="24"/>
        </w:rPr>
        <w:t>2015</w:t>
      </w:r>
      <w:r w:rsidRPr="000104BA">
        <w:rPr>
          <w:rFonts w:hint="eastAsia"/>
          <w:sz w:val="24"/>
        </w:rPr>
        <w:t>年</w:t>
      </w:r>
      <w:r w:rsidRPr="000104BA">
        <w:rPr>
          <w:rFonts w:hint="eastAsia"/>
          <w:sz w:val="24"/>
        </w:rPr>
        <w:t>12</w:t>
      </w:r>
      <w:r w:rsidRPr="000104BA">
        <w:rPr>
          <w:rFonts w:hint="eastAsia"/>
          <w:sz w:val="24"/>
        </w:rPr>
        <w:t>月</w:t>
      </w:r>
      <w:r w:rsidRPr="000104BA">
        <w:rPr>
          <w:rFonts w:hint="eastAsia"/>
          <w:sz w:val="24"/>
        </w:rPr>
        <w:t>14</w:t>
      </w:r>
      <w:r w:rsidRPr="000104BA">
        <w:rPr>
          <w:rFonts w:hint="eastAsia"/>
          <w:sz w:val="24"/>
        </w:rPr>
        <w:t>日，青岛市特教学校自闭</w:t>
      </w:r>
      <w:proofErr w:type="gramStart"/>
      <w:r w:rsidRPr="000104BA">
        <w:rPr>
          <w:rFonts w:hint="eastAsia"/>
          <w:sz w:val="24"/>
        </w:rPr>
        <w:t>症教育</w:t>
      </w:r>
      <w:proofErr w:type="gramEnd"/>
      <w:r w:rsidRPr="000104BA">
        <w:rPr>
          <w:rFonts w:hint="eastAsia"/>
          <w:sz w:val="24"/>
        </w:rPr>
        <w:t>师资培训暨市南区特殊教育研究会在市南区三江学校拉开帷幕。活动历时</w:t>
      </w:r>
      <w:r w:rsidRPr="000104BA">
        <w:rPr>
          <w:rFonts w:hint="eastAsia"/>
          <w:sz w:val="24"/>
        </w:rPr>
        <w:t>5</w:t>
      </w:r>
      <w:r w:rsidRPr="000104BA">
        <w:rPr>
          <w:rFonts w:hint="eastAsia"/>
          <w:sz w:val="24"/>
        </w:rPr>
        <w:t>天，邀请了北京特殊教育专家做培训、指导，来自全市</w:t>
      </w:r>
      <w:r w:rsidRPr="000104BA">
        <w:rPr>
          <w:rFonts w:hint="eastAsia"/>
          <w:sz w:val="24"/>
        </w:rPr>
        <w:t>12</w:t>
      </w:r>
      <w:r w:rsidRPr="000104BA">
        <w:rPr>
          <w:rFonts w:hint="eastAsia"/>
          <w:sz w:val="24"/>
        </w:rPr>
        <w:t>所特教学校及市南区随班就读学校观察员近百人参加了学习、互动。</w:t>
      </w:r>
    </w:p>
    <w:p w:rsidR="00866148" w:rsidRPr="000104BA" w:rsidRDefault="00866148" w:rsidP="00866148">
      <w:pPr>
        <w:ind w:firstLine="570"/>
        <w:rPr>
          <w:rFonts w:hint="eastAsia"/>
          <w:sz w:val="24"/>
        </w:rPr>
      </w:pPr>
      <w:r w:rsidRPr="000104BA">
        <w:rPr>
          <w:rFonts w:hint="eastAsia"/>
          <w:sz w:val="24"/>
        </w:rPr>
        <w:t>北京海淀培智中心的资深动作训练师张娜首先就自闭症儿童的动作课进行了为期</w:t>
      </w:r>
      <w:r w:rsidRPr="000104BA">
        <w:rPr>
          <w:rFonts w:hint="eastAsia"/>
          <w:sz w:val="24"/>
        </w:rPr>
        <w:t>2</w:t>
      </w:r>
      <w:r w:rsidRPr="000104BA">
        <w:rPr>
          <w:rFonts w:hint="eastAsia"/>
          <w:sz w:val="24"/>
        </w:rPr>
        <w:t>天的讲授、指导。</w:t>
      </w:r>
      <w:smartTag w:uri="urn:schemas-microsoft-com:office:smarttags" w:element="PersonName">
        <w:smartTagPr>
          <w:attr w:name="ProductID" w:val="张"/>
        </w:smartTagPr>
        <w:r w:rsidRPr="000104BA">
          <w:rPr>
            <w:rFonts w:hint="eastAsia"/>
            <w:sz w:val="24"/>
          </w:rPr>
          <w:t>张</w:t>
        </w:r>
      </w:smartTag>
      <w:r w:rsidRPr="000104BA">
        <w:rPr>
          <w:rFonts w:hint="eastAsia"/>
          <w:sz w:val="24"/>
        </w:rPr>
        <w:t>老师系统介绍了动作训练的基础课、</w:t>
      </w:r>
      <w:proofErr w:type="gramStart"/>
      <w:r w:rsidRPr="000104BA">
        <w:rPr>
          <w:rFonts w:hint="eastAsia"/>
          <w:sz w:val="24"/>
        </w:rPr>
        <w:t>个</w:t>
      </w:r>
      <w:proofErr w:type="gramEnd"/>
      <w:r w:rsidRPr="000104BA">
        <w:rPr>
          <w:rFonts w:hint="eastAsia"/>
          <w:sz w:val="24"/>
        </w:rPr>
        <w:t>训课等不同课型的架构、相互的区别，结合我校动作训练课的录像做了详实的分析、点评，从而使大家对动作</w:t>
      </w:r>
      <w:proofErr w:type="gramStart"/>
      <w:r w:rsidRPr="000104BA">
        <w:rPr>
          <w:rFonts w:hint="eastAsia"/>
          <w:sz w:val="24"/>
        </w:rPr>
        <w:t>课有了</w:t>
      </w:r>
      <w:proofErr w:type="gramEnd"/>
      <w:r w:rsidRPr="000104BA">
        <w:rPr>
          <w:rFonts w:hint="eastAsia"/>
          <w:sz w:val="24"/>
        </w:rPr>
        <w:t>更为准确的解读。鉴于动作评估是动作训练课的前提，本次培训</w:t>
      </w:r>
      <w:smartTag w:uri="urn:schemas-microsoft-com:office:smarttags" w:element="PersonName">
        <w:smartTagPr>
          <w:attr w:name="ProductID" w:val="张"/>
        </w:smartTagPr>
        <w:r w:rsidRPr="000104BA">
          <w:rPr>
            <w:rFonts w:hint="eastAsia"/>
            <w:sz w:val="24"/>
          </w:rPr>
          <w:t>张</w:t>
        </w:r>
      </w:smartTag>
      <w:r w:rsidRPr="000104BA">
        <w:rPr>
          <w:rFonts w:hint="eastAsia"/>
          <w:sz w:val="24"/>
        </w:rPr>
        <w:t>老师着力于动作评估的复习、检查和答疑。参训老师人手一份动作评估表，分组回顾评估项目，三江学校</w:t>
      </w:r>
      <w:r w:rsidRPr="000104BA">
        <w:rPr>
          <w:rFonts w:hint="eastAsia"/>
          <w:sz w:val="24"/>
        </w:rPr>
        <w:t>5</w:t>
      </w:r>
      <w:r w:rsidRPr="000104BA">
        <w:rPr>
          <w:rFonts w:hint="eastAsia"/>
          <w:sz w:val="24"/>
        </w:rPr>
        <w:t>对师生逐对演示评估项目，大家集体讨论评估结果。</w:t>
      </w:r>
      <w:r w:rsidRPr="000104BA">
        <w:rPr>
          <w:rFonts w:hint="eastAsia"/>
          <w:sz w:val="24"/>
        </w:rPr>
        <w:t>5</w:t>
      </w:r>
      <w:r w:rsidRPr="000104BA">
        <w:rPr>
          <w:rFonts w:hint="eastAsia"/>
          <w:sz w:val="24"/>
        </w:rPr>
        <w:t>名自闭</w:t>
      </w:r>
      <w:proofErr w:type="gramStart"/>
      <w:r w:rsidRPr="000104BA">
        <w:rPr>
          <w:rFonts w:hint="eastAsia"/>
          <w:sz w:val="24"/>
        </w:rPr>
        <w:t>症学生</w:t>
      </w:r>
      <w:proofErr w:type="gramEnd"/>
      <w:r w:rsidRPr="000104BA">
        <w:rPr>
          <w:rFonts w:hint="eastAsia"/>
          <w:sz w:val="24"/>
        </w:rPr>
        <w:t>症状各异，为大家的评估提供了多元的案例，在</w:t>
      </w:r>
      <w:smartTag w:uri="urn:schemas-microsoft-com:office:smarttags" w:element="PersonName">
        <w:smartTagPr>
          <w:attr w:name="ProductID" w:val="张"/>
        </w:smartTagPr>
        <w:r w:rsidRPr="000104BA">
          <w:rPr>
            <w:rFonts w:hint="eastAsia"/>
            <w:sz w:val="24"/>
          </w:rPr>
          <w:t>张</w:t>
        </w:r>
      </w:smartTag>
      <w:r w:rsidRPr="000104BA">
        <w:rPr>
          <w:rFonts w:hint="eastAsia"/>
          <w:sz w:val="24"/>
        </w:rPr>
        <w:t>老师的引领下</w:t>
      </w:r>
      <w:smartTag w:uri="urn:schemas-microsoft-com:office:smarttags" w:element="PersonName">
        <w:smartTagPr>
          <w:attr w:name="ProductID" w:val="强化了"/>
        </w:smartTagPr>
        <w:r w:rsidRPr="000104BA">
          <w:rPr>
            <w:rFonts w:hint="eastAsia"/>
            <w:sz w:val="24"/>
          </w:rPr>
          <w:t>强化了</w:t>
        </w:r>
      </w:smartTag>
      <w:r w:rsidRPr="000104BA">
        <w:rPr>
          <w:rFonts w:hint="eastAsia"/>
          <w:sz w:val="24"/>
        </w:rPr>
        <w:t>老师们的动作评估技能</w:t>
      </w:r>
      <w:r w:rsidRPr="000104BA">
        <w:rPr>
          <w:rFonts w:hint="eastAsia"/>
          <w:sz w:val="24"/>
        </w:rPr>
        <w:t>---</w:t>
      </w:r>
      <w:r w:rsidRPr="000104BA">
        <w:rPr>
          <w:rFonts w:hint="eastAsia"/>
          <w:sz w:val="24"/>
        </w:rPr>
        <w:t>评估结果趋于一致、评估水平趋于精准。老师们独立进行自闭</w:t>
      </w:r>
      <w:proofErr w:type="gramStart"/>
      <w:r w:rsidRPr="000104BA">
        <w:rPr>
          <w:rFonts w:hint="eastAsia"/>
          <w:sz w:val="24"/>
        </w:rPr>
        <w:t>症学生</w:t>
      </w:r>
      <w:proofErr w:type="gramEnd"/>
      <w:r w:rsidRPr="000104BA">
        <w:rPr>
          <w:rFonts w:hint="eastAsia"/>
          <w:sz w:val="24"/>
        </w:rPr>
        <w:t>动作评估与训练的能力进一步提升。</w:t>
      </w:r>
    </w:p>
    <w:p w:rsidR="00866148" w:rsidRPr="000104BA" w:rsidRDefault="00866148" w:rsidP="00866148">
      <w:pPr>
        <w:ind w:firstLineChars="200" w:firstLine="480"/>
        <w:rPr>
          <w:rFonts w:hint="eastAsia"/>
          <w:sz w:val="24"/>
        </w:rPr>
      </w:pPr>
      <w:r w:rsidRPr="000104BA">
        <w:rPr>
          <w:rFonts w:hint="eastAsia"/>
          <w:sz w:val="24"/>
        </w:rPr>
        <w:t>北京联合大学特教学院</w:t>
      </w:r>
      <w:smartTag w:uri="urn:schemas-microsoft-com:office:smarttags" w:element="PersonName">
        <w:smartTagPr>
          <w:attr w:name="ProductID" w:val="王梅"/>
        </w:smartTagPr>
        <w:r w:rsidRPr="000104BA">
          <w:rPr>
            <w:rFonts w:hint="eastAsia"/>
            <w:sz w:val="24"/>
          </w:rPr>
          <w:t>王梅</w:t>
        </w:r>
      </w:smartTag>
      <w:r w:rsidRPr="000104BA">
        <w:rPr>
          <w:rFonts w:hint="eastAsia"/>
          <w:sz w:val="24"/>
        </w:rPr>
        <w:t>教授进行了</w:t>
      </w:r>
      <w:r w:rsidRPr="000104BA">
        <w:rPr>
          <w:rFonts w:hint="eastAsia"/>
          <w:sz w:val="24"/>
        </w:rPr>
        <w:t>1</w:t>
      </w:r>
      <w:r w:rsidRPr="000104BA">
        <w:rPr>
          <w:rFonts w:hint="eastAsia"/>
          <w:sz w:val="24"/>
        </w:rPr>
        <w:t>天的集中培训和</w:t>
      </w:r>
      <w:r w:rsidRPr="000104BA">
        <w:rPr>
          <w:rFonts w:hint="eastAsia"/>
          <w:sz w:val="24"/>
        </w:rPr>
        <w:t>2</w:t>
      </w:r>
      <w:r w:rsidRPr="000104BA">
        <w:rPr>
          <w:rFonts w:hint="eastAsia"/>
          <w:sz w:val="24"/>
        </w:rPr>
        <w:t>天入校指导。</w:t>
      </w:r>
      <w:smartTag w:uri="urn:schemas-microsoft-com:office:smarttags" w:element="PersonName">
        <w:smartTagPr>
          <w:attr w:name="ProductID" w:val="王"/>
        </w:smartTagPr>
        <w:r w:rsidRPr="000104BA">
          <w:rPr>
            <w:rFonts w:hint="eastAsia"/>
            <w:sz w:val="24"/>
          </w:rPr>
          <w:t>王</w:t>
        </w:r>
      </w:smartTag>
      <w:r w:rsidRPr="000104BA">
        <w:rPr>
          <w:rFonts w:hint="eastAsia"/>
          <w:sz w:val="24"/>
        </w:rPr>
        <w:t>教授有着与孤独症领域相关的教育学、心理学、医学、运动学等多个专业的理论基础。本次培训她首先就自闭症儿童训练的四种常用方法的利与弊阐述自己的观点（即应用行为分析</w:t>
      </w:r>
      <w:r w:rsidRPr="000104BA">
        <w:rPr>
          <w:rFonts w:hint="eastAsia"/>
          <w:sz w:val="24"/>
        </w:rPr>
        <w:t>(ABA)</w:t>
      </w:r>
      <w:r w:rsidRPr="000104BA">
        <w:rPr>
          <w:rFonts w:hint="eastAsia"/>
          <w:sz w:val="24"/>
        </w:rPr>
        <w:t>、人际关系发展干预（</w:t>
      </w:r>
      <w:r w:rsidRPr="000104BA">
        <w:rPr>
          <w:sz w:val="24"/>
        </w:rPr>
        <w:t>RDI</w:t>
      </w:r>
      <w:r w:rsidRPr="000104BA">
        <w:rPr>
          <w:rFonts w:hint="eastAsia"/>
          <w:sz w:val="24"/>
        </w:rPr>
        <w:t>）、结构化、</w:t>
      </w:r>
      <w:r w:rsidRPr="000104BA">
        <w:rPr>
          <w:sz w:val="24"/>
        </w:rPr>
        <w:t xml:space="preserve"> “</w:t>
      </w:r>
      <w:r w:rsidRPr="000104BA">
        <w:rPr>
          <w:rFonts w:hint="eastAsia"/>
          <w:sz w:val="24"/>
        </w:rPr>
        <w:t>地板时光</w:t>
      </w:r>
      <w:r w:rsidRPr="000104BA">
        <w:rPr>
          <w:sz w:val="24"/>
        </w:rPr>
        <w:t>”</w:t>
      </w:r>
      <w:r w:rsidRPr="000104BA">
        <w:rPr>
          <w:rFonts w:hint="eastAsia"/>
          <w:sz w:val="24"/>
        </w:rPr>
        <w:t>疗法），之后结合三江学校展示的一节《生活语文》</w:t>
      </w:r>
      <w:proofErr w:type="gramStart"/>
      <w:r w:rsidRPr="000104BA">
        <w:rPr>
          <w:rFonts w:hint="eastAsia"/>
          <w:sz w:val="24"/>
        </w:rPr>
        <w:t>课介绍</w:t>
      </w:r>
      <w:proofErr w:type="gramEnd"/>
      <w:r w:rsidRPr="000104BA">
        <w:rPr>
          <w:rFonts w:hint="eastAsia"/>
          <w:sz w:val="24"/>
        </w:rPr>
        <w:t>了她自创的具有本土特色的自主交往训练法。她的见解新颖独特，其发展性的课程</w:t>
      </w:r>
      <w:proofErr w:type="gramStart"/>
      <w:r w:rsidRPr="000104BA">
        <w:rPr>
          <w:rFonts w:hint="eastAsia"/>
          <w:sz w:val="24"/>
        </w:rPr>
        <w:t>取向令</w:t>
      </w:r>
      <w:proofErr w:type="gramEnd"/>
      <w:r w:rsidRPr="000104BA">
        <w:rPr>
          <w:rFonts w:hint="eastAsia"/>
          <w:sz w:val="24"/>
        </w:rPr>
        <w:t>大家耳目一新，为特教学校和随班就读学校自闭症课程建设注入了新的理念。</w:t>
      </w:r>
    </w:p>
    <w:p w:rsidR="00866148" w:rsidRPr="000104BA" w:rsidRDefault="00866148" w:rsidP="00866148">
      <w:pPr>
        <w:ind w:firstLineChars="200" w:firstLine="480"/>
        <w:rPr>
          <w:rFonts w:hint="eastAsia"/>
          <w:sz w:val="24"/>
        </w:rPr>
      </w:pPr>
      <w:r w:rsidRPr="000104BA">
        <w:rPr>
          <w:rFonts w:hint="eastAsia"/>
          <w:sz w:val="24"/>
        </w:rPr>
        <w:t>随后，</w:t>
      </w:r>
      <w:smartTag w:uri="urn:schemas-microsoft-com:office:smarttags" w:element="PersonName">
        <w:smartTagPr>
          <w:attr w:name="ProductID" w:val="王"/>
        </w:smartTagPr>
        <w:r w:rsidRPr="000104BA">
          <w:rPr>
            <w:rFonts w:hint="eastAsia"/>
            <w:sz w:val="24"/>
          </w:rPr>
          <w:t>王</w:t>
        </w:r>
      </w:smartTag>
      <w:r w:rsidRPr="000104BA">
        <w:rPr>
          <w:rFonts w:hint="eastAsia"/>
          <w:sz w:val="24"/>
        </w:rPr>
        <w:t>教授对青岛市首批四所自闭症实验校：三江学校、中心聋校、城阳特教中心和即墨市特教中心进行了每校半天的入校指导。四所学校抓住契机，就各自在自闭</w:t>
      </w:r>
      <w:proofErr w:type="gramStart"/>
      <w:r w:rsidRPr="000104BA">
        <w:rPr>
          <w:rFonts w:hint="eastAsia"/>
          <w:sz w:val="24"/>
        </w:rPr>
        <w:t>症教育</w:t>
      </w:r>
      <w:proofErr w:type="gramEnd"/>
      <w:r w:rsidRPr="000104BA">
        <w:rPr>
          <w:rFonts w:hint="eastAsia"/>
          <w:sz w:val="24"/>
        </w:rPr>
        <w:t>方面的研究与专家深入交流，并就自闭</w:t>
      </w:r>
      <w:proofErr w:type="gramStart"/>
      <w:r w:rsidRPr="000104BA">
        <w:rPr>
          <w:rFonts w:hint="eastAsia"/>
          <w:sz w:val="24"/>
        </w:rPr>
        <w:t>症康教</w:t>
      </w:r>
      <w:proofErr w:type="gramEnd"/>
      <w:r w:rsidRPr="000104BA">
        <w:rPr>
          <w:rFonts w:hint="eastAsia"/>
          <w:sz w:val="24"/>
        </w:rPr>
        <w:t>的新技术、新理</w:t>
      </w:r>
      <w:r w:rsidRPr="000104BA">
        <w:rPr>
          <w:rFonts w:hint="eastAsia"/>
          <w:sz w:val="24"/>
        </w:rPr>
        <w:lastRenderedPageBreak/>
        <w:t>念听取专家的意见建议。</w:t>
      </w:r>
    </w:p>
    <w:p w:rsidR="00866148" w:rsidRPr="000104BA" w:rsidRDefault="00866148" w:rsidP="00866148">
      <w:pPr>
        <w:ind w:firstLineChars="200" w:firstLine="480"/>
        <w:rPr>
          <w:rFonts w:hint="eastAsia"/>
          <w:sz w:val="24"/>
        </w:rPr>
      </w:pPr>
      <w:r w:rsidRPr="000104BA">
        <w:rPr>
          <w:rFonts w:hint="eastAsia"/>
          <w:sz w:val="24"/>
        </w:rPr>
        <w:t>本期培训是青岛市教育局主办的市自闭症实验教师培训计划之一。</w:t>
      </w:r>
      <w:r w:rsidRPr="000104BA">
        <w:rPr>
          <w:rFonts w:hint="eastAsia"/>
          <w:sz w:val="24"/>
        </w:rPr>
        <w:t>2014</w:t>
      </w:r>
      <w:r w:rsidRPr="000104BA">
        <w:rPr>
          <w:rFonts w:hint="eastAsia"/>
          <w:sz w:val="24"/>
        </w:rPr>
        <w:t>年青岛市教育局在全市特教学校中确定了首批四所自闭症实验学校，率先</w:t>
      </w:r>
      <w:proofErr w:type="gramStart"/>
      <w:r w:rsidRPr="000104BA">
        <w:rPr>
          <w:rFonts w:hint="eastAsia"/>
          <w:sz w:val="24"/>
        </w:rPr>
        <w:t>探索自闭症康教</w:t>
      </w:r>
      <w:proofErr w:type="gramEnd"/>
      <w:r w:rsidRPr="000104BA">
        <w:rPr>
          <w:rFonts w:hint="eastAsia"/>
          <w:sz w:val="24"/>
        </w:rPr>
        <w:t>的可行模式，并培养一批具有自闭</w:t>
      </w:r>
      <w:proofErr w:type="gramStart"/>
      <w:r w:rsidRPr="000104BA">
        <w:rPr>
          <w:rFonts w:hint="eastAsia"/>
          <w:sz w:val="24"/>
        </w:rPr>
        <w:t>症康教</w:t>
      </w:r>
      <w:proofErr w:type="gramEnd"/>
      <w:r w:rsidRPr="000104BA">
        <w:rPr>
          <w:rFonts w:hint="eastAsia"/>
          <w:sz w:val="24"/>
        </w:rPr>
        <w:t>知识和技能的专业骨干教师。三江学校承接了师资培训的重任，在市教育局的大力支持下，自</w:t>
      </w:r>
      <w:r w:rsidRPr="000104BA">
        <w:rPr>
          <w:rFonts w:hint="eastAsia"/>
          <w:sz w:val="24"/>
        </w:rPr>
        <w:t>2014</w:t>
      </w:r>
      <w:r w:rsidRPr="000104BA">
        <w:rPr>
          <w:rFonts w:hint="eastAsia"/>
          <w:sz w:val="24"/>
        </w:rPr>
        <w:t>年开始与北京联合大学联手的自闭症师资培训中，该校积极做好培训活动的组织和两地的协调工作，培训期间，该校实验教师学习认真、互动积极，给专家留下深刻印象。第三期培训该校师生的实操展示更是专家和兄弟学校</w:t>
      </w:r>
      <w:proofErr w:type="gramStart"/>
      <w:r w:rsidRPr="000104BA">
        <w:rPr>
          <w:rFonts w:hint="eastAsia"/>
          <w:sz w:val="24"/>
        </w:rPr>
        <w:t>对之前</w:t>
      </w:r>
      <w:proofErr w:type="gramEnd"/>
      <w:r w:rsidRPr="000104BA">
        <w:rPr>
          <w:rFonts w:hint="eastAsia"/>
          <w:sz w:val="24"/>
        </w:rPr>
        <w:t>学习效果的检验。老师们的科研精神和务实作风令专家欣慰，师生不负众望，交上一份满意的答卷。</w:t>
      </w:r>
    </w:p>
    <w:p w:rsidR="00535CB5" w:rsidRPr="003029A9" w:rsidRDefault="00866148" w:rsidP="00866148">
      <w:pPr>
        <w:jc w:val="center"/>
        <w:rPr>
          <w:sz w:val="24"/>
        </w:rPr>
      </w:pPr>
      <w:r>
        <w:rPr>
          <w:noProof/>
        </w:rPr>
        <w:drawing>
          <wp:anchor distT="0" distB="0" distL="114300" distR="114300" simplePos="0" relativeHeight="251661312" behindDoc="0" locked="0" layoutInCell="1" allowOverlap="1">
            <wp:simplePos x="0" y="0"/>
            <wp:positionH relativeFrom="column">
              <wp:posOffset>1139825</wp:posOffset>
            </wp:positionH>
            <wp:positionV relativeFrom="paragraph">
              <wp:posOffset>45720</wp:posOffset>
            </wp:positionV>
            <wp:extent cx="4492625" cy="2994660"/>
            <wp:effectExtent l="19050" t="0" r="3175" b="0"/>
            <wp:wrapSquare wrapText="bothSides"/>
            <wp:docPr id="3" name="图片 3" descr="北京特教专家与参训老师观摩青岛三江学校的一对一动作训练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北京特教专家与参训老师观摩青岛三江学校的一对一动作训练课"/>
                    <pic:cNvPicPr>
                      <a:picLocks noChangeAspect="1" noChangeArrowheads="1"/>
                    </pic:cNvPicPr>
                  </pic:nvPicPr>
                  <pic:blipFill>
                    <a:blip r:embed="rId5" cstate="print"/>
                    <a:srcRect/>
                    <a:stretch>
                      <a:fillRect/>
                    </a:stretch>
                  </pic:blipFill>
                  <pic:spPr bwMode="auto">
                    <a:xfrm>
                      <a:off x="0" y="0"/>
                      <a:ext cx="4492625" cy="2994660"/>
                    </a:xfrm>
                    <a:prstGeom prst="rect">
                      <a:avLst/>
                    </a:prstGeom>
                    <a:noFill/>
                    <a:ln w="9525">
                      <a:noFill/>
                      <a:miter lim="800000"/>
                      <a:headEnd/>
                      <a:tailEnd/>
                    </a:ln>
                  </pic:spPr>
                </pic:pic>
              </a:graphicData>
            </a:graphic>
          </wp:anchor>
        </w:drawing>
      </w:r>
      <w:r w:rsidRPr="000104BA">
        <w:rPr>
          <w:rFonts w:hint="eastAsia"/>
          <w:sz w:val="24"/>
        </w:rPr>
        <w:t>自闭</w:t>
      </w:r>
      <w:proofErr w:type="gramStart"/>
      <w:r w:rsidRPr="000104BA">
        <w:rPr>
          <w:rFonts w:hint="eastAsia"/>
          <w:sz w:val="24"/>
        </w:rPr>
        <w:t>症教育</w:t>
      </w:r>
      <w:proofErr w:type="gramEnd"/>
      <w:r w:rsidRPr="000104BA">
        <w:rPr>
          <w:rFonts w:hint="eastAsia"/>
          <w:sz w:val="24"/>
        </w:rPr>
        <w:t>是当今世界的难题，更是</w:t>
      </w:r>
      <w:proofErr w:type="gramStart"/>
      <w:r w:rsidRPr="000104BA">
        <w:rPr>
          <w:rFonts w:hint="eastAsia"/>
          <w:sz w:val="24"/>
        </w:rPr>
        <w:t>特</w:t>
      </w:r>
      <w:proofErr w:type="gramEnd"/>
      <w:r w:rsidRPr="000104BA">
        <w:rPr>
          <w:rFonts w:hint="eastAsia"/>
          <w:sz w:val="24"/>
        </w:rPr>
        <w:t>教工作者责无旁贷的课题。市教育局联手北京联合大学特教专家开启了我市自闭</w:t>
      </w:r>
      <w:proofErr w:type="gramStart"/>
      <w:r w:rsidRPr="000104BA">
        <w:rPr>
          <w:rFonts w:hint="eastAsia"/>
          <w:sz w:val="24"/>
        </w:rPr>
        <w:t>症教育</w:t>
      </w:r>
      <w:proofErr w:type="gramEnd"/>
      <w:r w:rsidRPr="000104BA">
        <w:rPr>
          <w:rFonts w:hint="eastAsia"/>
          <w:sz w:val="24"/>
        </w:rPr>
        <w:t>研究的序幕，我区将以此为契机，发挥首批实验校的引领带动作用，坚持不懈地做好自闭</w:t>
      </w:r>
      <w:proofErr w:type="gramStart"/>
      <w:r w:rsidRPr="000104BA">
        <w:rPr>
          <w:rFonts w:hint="eastAsia"/>
          <w:sz w:val="24"/>
        </w:rPr>
        <w:t>症康教模式</w:t>
      </w:r>
      <w:proofErr w:type="gramEnd"/>
      <w:r w:rsidRPr="000104BA">
        <w:rPr>
          <w:rFonts w:hint="eastAsia"/>
          <w:sz w:val="24"/>
        </w:rPr>
        <w:t>的可行性探索，让孩子们走出孤独，融入社会，共享阳光。</w:t>
      </w:r>
    </w:p>
    <w:sectPr w:rsidR="00535CB5" w:rsidRPr="003029A9" w:rsidSect="00283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CB5"/>
    <w:rsid w:val="00236028"/>
    <w:rsid w:val="00283F1C"/>
    <w:rsid w:val="003029A9"/>
    <w:rsid w:val="00535CB5"/>
    <w:rsid w:val="005B18DC"/>
    <w:rsid w:val="00866148"/>
    <w:rsid w:val="00A75E2E"/>
    <w:rsid w:val="00B15E42"/>
    <w:rsid w:val="00B22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2016-06-27T01:25:00Z</cp:lastPrinted>
  <dcterms:created xsi:type="dcterms:W3CDTF">2016-06-27T01:36:00Z</dcterms:created>
  <dcterms:modified xsi:type="dcterms:W3CDTF">2016-06-27T01:36:00Z</dcterms:modified>
</cp:coreProperties>
</file>