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535CB5" w:rsidRDefault="00535CB5" w:rsidP="00535CB5">
      <w:pPr>
        <w:widowControl/>
        <w:spacing w:line="385" w:lineRule="atLeas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</w:t>
      </w:r>
      <w:r w:rsidR="00B329FA">
        <w:rPr>
          <w:rFonts w:ascii="黑体" w:eastAsia="黑体" w:hint="eastAsia"/>
          <w:color w:val="FF0000"/>
          <w:sz w:val="36"/>
          <w:szCs w:val="36"/>
        </w:rPr>
        <w:t>【专 报】</w:t>
      </w:r>
      <w:r>
        <w:rPr>
          <w:rFonts w:ascii="黑体" w:eastAsia="黑体" w:hint="eastAsia"/>
          <w:color w:val="FF0000"/>
          <w:sz w:val="36"/>
          <w:szCs w:val="36"/>
        </w:rPr>
        <w:t xml:space="preserve"> </w:t>
      </w:r>
    </w:p>
    <w:p w:rsidR="008F6303" w:rsidRPr="00B329FA" w:rsidRDefault="008F6303" w:rsidP="008F6303">
      <w:pPr>
        <w:autoSpaceDE w:val="0"/>
        <w:autoSpaceDN w:val="0"/>
        <w:adjustRightInd w:val="0"/>
        <w:jc w:val="left"/>
        <w:rPr>
          <w:rFonts w:ascii="宋体" w:hAnsi="宋体" w:hint="eastAsia"/>
          <w:b/>
          <w:bCs/>
          <w:color w:val="FF0000"/>
          <w:sz w:val="36"/>
          <w:szCs w:val="36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 xml:space="preserve">     </w:t>
      </w:r>
      <w:r w:rsidRPr="00905EB4"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</w:t>
      </w:r>
      <w:r w:rsidRPr="00B329FA">
        <w:rPr>
          <w:rFonts w:ascii="宋体" w:hAnsi="宋体" w:hint="eastAsia"/>
          <w:b/>
          <w:bCs/>
          <w:color w:val="FF0000"/>
          <w:sz w:val="36"/>
          <w:szCs w:val="36"/>
        </w:rPr>
        <w:t xml:space="preserve">  如何达成共同的约定</w:t>
      </w:r>
    </w:p>
    <w:p w:rsidR="00B329FA" w:rsidRPr="00B329FA" w:rsidRDefault="00B329FA" w:rsidP="00B329FA">
      <w:pPr>
        <w:autoSpaceDE w:val="0"/>
        <w:autoSpaceDN w:val="0"/>
        <w:adjustRightInd w:val="0"/>
        <w:ind w:firstLineChars="250" w:firstLine="700"/>
        <w:jc w:val="left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2015年11月，针对金门路小学在督导中提出的</w:t>
      </w:r>
      <w:r w:rsidRPr="00B329FA"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建议上级主管部门对基层学校随班就读学生更多的关注，加强对其家长的针对性培训和心理疏导。市南区教育中心迅速与学校进行沟通，准备在基隆路小学启动针对随班就读的家长的需求进行个别化干预，邀请专家和部分骨干教师参与此项活动。 </w:t>
      </w:r>
    </w:p>
    <w:p w:rsidR="008F6303" w:rsidRDefault="00B329FA" w:rsidP="00B329FA">
      <w:pPr>
        <w:autoSpaceDE w:val="0"/>
        <w:autoSpaceDN w:val="0"/>
        <w:adjustRightInd w:val="0"/>
        <w:ind w:firstLineChars="250" w:firstLine="700"/>
        <w:jc w:val="left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 w:rsidRPr="00B329FA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2</w:t>
      </w:r>
      <w:r w:rsidR="008F6303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015年</w:t>
      </w:r>
      <w:smartTag w:uri="urn:schemas-microsoft-com:office:smarttags" w:element="chsdate">
        <w:smartTagPr>
          <w:attr w:name="Year" w:val="2015"/>
          <w:attr w:name="Month" w:val="12"/>
          <w:attr w:name="Day" w:val="11"/>
          <w:attr w:name="IsLunarDate" w:val="False"/>
          <w:attr w:name="IsROCDate" w:val="False"/>
        </w:smartTagPr>
        <w:r w:rsidR="008F6303">
          <w:rPr>
            <w:rFonts w:ascii="宋体" w:cs="宋体" w:hint="eastAsia"/>
            <w:color w:val="000000"/>
            <w:kern w:val="0"/>
            <w:sz w:val="28"/>
            <w:szCs w:val="28"/>
            <w:lang w:val="zh-CN"/>
          </w:rPr>
          <w:t>12月11日下午</w:t>
        </w:r>
      </w:smartTag>
      <w:r w:rsidR="008F6303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，在青岛基隆路小学温馨的活动室里，</w:t>
      </w:r>
      <w:proofErr w:type="gramStart"/>
      <w:r w:rsidR="008F6303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围坐着</w:t>
      </w:r>
      <w:proofErr w:type="gramEnd"/>
      <w:r w:rsidR="008F6303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专家、教师和家长，大家带着真诚与信任、尊重与理解，正在参与一场别开生面的心理培训——如何达成共同的约定。</w:t>
      </w:r>
    </w:p>
    <w:p w:rsidR="008F6303" w:rsidRDefault="008F6303" w:rsidP="008F6303">
      <w:pPr>
        <w:autoSpaceDE w:val="0"/>
        <w:autoSpaceDN w:val="0"/>
        <w:adjustRightInd w:val="0"/>
        <w:ind w:firstLineChars="200" w:firstLine="560"/>
        <w:jc w:val="left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“为什么我们不说是‘共识’，而是说‘共同的约定’呢？</w:t>
      </w:r>
      <w:r>
        <w:rPr>
          <w:color w:val="000000"/>
          <w:kern w:val="0"/>
          <w:sz w:val="28"/>
          <w:szCs w:val="28"/>
          <w:lang w:val="zh-CN"/>
        </w:rPr>
        <w:t>……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”</w:t>
      </w:r>
      <w:r w:rsidRPr="00905EB4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青岛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市</w:t>
      </w:r>
      <w:r w:rsidRPr="00905EB4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成长家庭顾问有限公司首席咨询师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、</w:t>
      </w:r>
      <w:r w:rsidRPr="00905EB4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市家庭教育研究会理事</w:t>
      </w:r>
      <w:smartTag w:uri="urn:schemas-microsoft-com:office:smarttags" w:element="PersonName">
        <w:smartTagPr>
          <w:attr w:name="ProductID" w:val="王茹"/>
        </w:smartTagPr>
        <w:r>
          <w:rPr>
            <w:rFonts w:ascii="宋体" w:cs="宋体" w:hint="eastAsia"/>
            <w:color w:val="000000"/>
            <w:kern w:val="0"/>
            <w:sz w:val="28"/>
            <w:szCs w:val="28"/>
            <w:lang w:val="zh-CN"/>
          </w:rPr>
          <w:t>王茹</w:t>
        </w:r>
      </w:smartTag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老师，以她优雅的气质、从容的气场、智慧的引领、贴心的关注，带领市南区心理健康教育骨干教师、基隆路小学班主任和家长代表，共同学习如何开启彼此心灵，架起沟通桥梁，实现心灵相通以达成“共同的约定”。整场培训是从每个组经讨论认为最难沟通的人这一话题开启的，</w:t>
      </w:r>
      <w:smartTag w:uri="urn:schemas-microsoft-com:office:smarttags" w:element="PersonName">
        <w:smartTagPr>
          <w:attr w:name="ProductID" w:val="王"/>
        </w:smartTagPr>
        <w:r>
          <w:rPr>
            <w:rFonts w:ascii="宋体" w:cs="宋体" w:hint="eastAsia"/>
            <w:color w:val="000000"/>
            <w:kern w:val="0"/>
            <w:sz w:val="28"/>
            <w:szCs w:val="28"/>
            <w:lang w:val="zh-CN"/>
          </w:rPr>
          <w:t>王</w:t>
        </w:r>
      </w:smartTag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老师引发大家从生活中的问题实例切入，以清晰的图示、有效的策略带领大家分析问题的根源，寻找解决的办法，充分发挥了描述性语言在沟通交流中的作用，并使大家进一步明确了态度对沟通的影响。“达成共同协议五策略”、“双向沟通的步骤”、“自我反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lastRenderedPageBreak/>
        <w:t>思四步骤”等心理方面的沟通技巧，有效地启迪了在座的老师和家长，受用、解渴是每一个在场参与者共同的心声。</w:t>
      </w:r>
    </w:p>
    <w:p w:rsidR="008F6303" w:rsidRPr="00905EB4" w:rsidRDefault="008F6303" w:rsidP="008F6303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培训结束时，市南教育研究中心心理教研员</w:t>
      </w:r>
      <w:smartTag w:uri="urn:schemas-microsoft-com:office:smarttags" w:element="PersonName">
        <w:smartTagPr>
          <w:attr w:name="ProductID" w:val="松梅"/>
        </w:smartTagPr>
        <w:r>
          <w:rPr>
            <w:rFonts w:ascii="宋体" w:cs="宋体" w:hint="eastAsia"/>
            <w:color w:val="000000"/>
            <w:kern w:val="0"/>
            <w:sz w:val="28"/>
            <w:szCs w:val="28"/>
            <w:lang w:val="zh-CN"/>
          </w:rPr>
          <w:t>松梅</w:t>
        </w:r>
      </w:smartTag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老师进行了总结并带领大家现场进行了网上培训反馈，大家对本次培训的认同率和受益率达到百分百！达成共同的约定，是心与心相通的过程，是我们与孩子、亲人、同事、朋友用语言和肢体语言将信息和情感相互传递的过程！</w:t>
      </w:r>
    </w:p>
    <w:p w:rsidR="008F6303" w:rsidRDefault="008F6303" w:rsidP="008F6303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9546" cy="2773218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723" cy="277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03" w:rsidRDefault="008F6303" w:rsidP="008F63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王茹老师的培训十分精彩。</w:t>
      </w:r>
    </w:p>
    <w:p w:rsidR="008F6303" w:rsidRDefault="008F6303" w:rsidP="008F6303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76296" cy="2711303"/>
            <wp:effectExtent l="19050" t="0" r="404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434" cy="27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03" w:rsidRDefault="008F6303" w:rsidP="008F63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在场参与的教师、家长认真聆听，收获颇丰。</w:t>
      </w:r>
    </w:p>
    <w:p w:rsidR="008F6303" w:rsidRDefault="008F6303" w:rsidP="008F6303">
      <w:pPr>
        <w:rPr>
          <w:rFonts w:hint="eastAsia"/>
          <w:sz w:val="28"/>
          <w:szCs w:val="28"/>
        </w:rPr>
      </w:pPr>
    </w:p>
    <w:p w:rsidR="008F6303" w:rsidRDefault="008F6303" w:rsidP="008F6303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3030220"/>
            <wp:effectExtent l="1905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03" w:rsidRDefault="008F6303" w:rsidP="008F6303">
      <w:pPr>
        <w:rPr>
          <w:rFonts w:hint="eastAsia"/>
          <w:sz w:val="28"/>
          <w:szCs w:val="28"/>
        </w:rPr>
      </w:pPr>
      <w:smartTag w:uri="urn:schemas-microsoft-com:office:smarttags" w:element="PersonName">
        <w:smartTagPr>
          <w:attr w:name="ProductID" w:val="松梅"/>
        </w:smartTagPr>
        <w:r>
          <w:rPr>
            <w:rFonts w:hint="eastAsia"/>
            <w:sz w:val="28"/>
            <w:szCs w:val="28"/>
          </w:rPr>
          <w:t>松梅</w:t>
        </w:r>
      </w:smartTag>
      <w:r>
        <w:rPr>
          <w:rFonts w:hint="eastAsia"/>
          <w:sz w:val="28"/>
          <w:szCs w:val="28"/>
        </w:rPr>
        <w:t>老</w:t>
      </w:r>
      <w:smartTag w:uri="urn:schemas-microsoft-com:office:smarttags" w:element="PersonName">
        <w:smartTagPr>
          <w:attr w:name="ProductID" w:val="师请"/>
        </w:smartTagPr>
        <w:r>
          <w:rPr>
            <w:rFonts w:hint="eastAsia"/>
            <w:sz w:val="28"/>
            <w:szCs w:val="28"/>
          </w:rPr>
          <w:t>师请</w:t>
        </w:r>
      </w:smartTag>
      <w:r>
        <w:rPr>
          <w:rFonts w:hint="eastAsia"/>
          <w:sz w:val="28"/>
          <w:szCs w:val="28"/>
        </w:rPr>
        <w:t>老师代表参与互动总结。</w:t>
      </w:r>
    </w:p>
    <w:p w:rsidR="008F6303" w:rsidRDefault="008F6303" w:rsidP="008F6303">
      <w:pPr>
        <w:rPr>
          <w:rFonts w:hint="eastAsia"/>
          <w:sz w:val="28"/>
          <w:szCs w:val="28"/>
        </w:rPr>
      </w:pPr>
    </w:p>
    <w:p w:rsidR="008F6303" w:rsidRDefault="008F6303" w:rsidP="008F6303">
      <w:pPr>
        <w:rPr>
          <w:rFonts w:hint="eastAsia"/>
          <w:sz w:val="28"/>
          <w:szCs w:val="28"/>
        </w:rPr>
      </w:pPr>
    </w:p>
    <w:p w:rsidR="008F6303" w:rsidRDefault="008F6303" w:rsidP="008F6303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8405" cy="3338830"/>
            <wp:effectExtent l="1905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B5" w:rsidRPr="008F6303" w:rsidRDefault="008F6303" w:rsidP="00B329FA">
      <w:pPr>
        <w:rPr>
          <w:sz w:val="24"/>
        </w:rPr>
      </w:pPr>
      <w:r>
        <w:rPr>
          <w:rFonts w:hint="eastAsia"/>
          <w:sz w:val="28"/>
          <w:szCs w:val="28"/>
        </w:rPr>
        <w:t>学校家长代表谈出收获与下一步的渴望。</w:t>
      </w:r>
    </w:p>
    <w:sectPr w:rsidR="00535CB5" w:rsidRPr="008F6303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36028"/>
    <w:rsid w:val="00283F1C"/>
    <w:rsid w:val="003029A9"/>
    <w:rsid w:val="00395B24"/>
    <w:rsid w:val="00535CB5"/>
    <w:rsid w:val="008F6303"/>
    <w:rsid w:val="00A75E2E"/>
    <w:rsid w:val="00B15E42"/>
    <w:rsid w:val="00B225C5"/>
    <w:rsid w:val="00B3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3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30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329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2016-06-27T02:17:00Z</cp:lastPrinted>
  <dcterms:created xsi:type="dcterms:W3CDTF">2016-06-27T02:13:00Z</dcterms:created>
  <dcterms:modified xsi:type="dcterms:W3CDTF">2016-06-27T02:23:00Z</dcterms:modified>
</cp:coreProperties>
</file>