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094" w:rsidRPr="00D76F5E" w:rsidRDefault="00211094" w:rsidP="003343EA">
      <w:pPr>
        <w:spacing w:line="560" w:lineRule="exact"/>
        <w:jc w:val="center"/>
        <w:rPr>
          <w:rFonts w:ascii="黑体" w:eastAsia="黑体" w:hAnsi="华文中宋"/>
          <w:b/>
          <w:sz w:val="30"/>
          <w:szCs w:val="32"/>
        </w:rPr>
      </w:pPr>
      <w:r w:rsidRPr="00D76F5E">
        <w:rPr>
          <w:rFonts w:ascii="黑体" w:eastAsia="黑体" w:hAnsi="华文中宋" w:hint="eastAsia"/>
          <w:b/>
          <w:sz w:val="30"/>
          <w:szCs w:val="32"/>
        </w:rPr>
        <w:t>市南区教体局关于组织参加</w:t>
      </w:r>
    </w:p>
    <w:p w:rsidR="00211094" w:rsidRPr="00D76F5E" w:rsidRDefault="00211094" w:rsidP="003343EA">
      <w:pPr>
        <w:spacing w:line="560" w:lineRule="exact"/>
        <w:jc w:val="center"/>
        <w:rPr>
          <w:rFonts w:ascii="黑体" w:eastAsia="黑体" w:hAnsi="华文中宋"/>
          <w:b/>
          <w:sz w:val="30"/>
          <w:szCs w:val="32"/>
        </w:rPr>
      </w:pPr>
      <w:r w:rsidRPr="00D76F5E">
        <w:rPr>
          <w:rFonts w:ascii="黑体" w:eastAsia="黑体" w:hAnsi="华文中宋" w:hint="eastAsia"/>
          <w:b/>
          <w:sz w:val="30"/>
          <w:szCs w:val="32"/>
        </w:rPr>
        <w:t>“全国随班就读教师专业化发展高级研修班”的通知</w:t>
      </w:r>
    </w:p>
    <w:p w:rsidR="00211094" w:rsidRPr="009314EA" w:rsidRDefault="00211094" w:rsidP="003343EA">
      <w:pPr>
        <w:spacing w:line="560" w:lineRule="exact"/>
        <w:jc w:val="center"/>
        <w:rPr>
          <w:rFonts w:ascii="仿宋_GB2312" w:eastAsia="仿宋_GB2312" w:hAnsi="黑体"/>
          <w:sz w:val="32"/>
          <w:szCs w:val="32"/>
        </w:rPr>
      </w:pPr>
    </w:p>
    <w:p w:rsidR="00211094" w:rsidRPr="00D76F5E" w:rsidRDefault="00211094" w:rsidP="003343EA">
      <w:pPr>
        <w:spacing w:line="560" w:lineRule="exact"/>
        <w:rPr>
          <w:rFonts w:ascii="仿宋_GB2312" w:eastAsia="仿宋_GB2312" w:hAnsi="华文中宋"/>
          <w:sz w:val="30"/>
          <w:szCs w:val="32"/>
        </w:rPr>
      </w:pPr>
      <w:r w:rsidRPr="00D76F5E">
        <w:rPr>
          <w:rFonts w:ascii="仿宋_GB2312" w:eastAsia="仿宋_GB2312" w:hAnsi="华文中宋" w:hint="eastAsia"/>
          <w:sz w:val="30"/>
          <w:szCs w:val="32"/>
        </w:rPr>
        <w:t>局属各学校：</w:t>
      </w:r>
    </w:p>
    <w:p w:rsidR="00211094" w:rsidRDefault="00211094" w:rsidP="00CF4AF3">
      <w:pPr>
        <w:widowControl/>
        <w:spacing w:line="560" w:lineRule="exact"/>
        <w:ind w:firstLineChars="196" w:firstLine="31680"/>
        <w:jc w:val="left"/>
        <w:rPr>
          <w:rFonts w:ascii="仿宋_GB2312" w:eastAsia="仿宋_GB2312" w:hAnsi="华文中宋"/>
          <w:sz w:val="30"/>
          <w:szCs w:val="32"/>
        </w:rPr>
      </w:pPr>
      <w:r w:rsidRPr="003343EA">
        <w:rPr>
          <w:rFonts w:ascii="仿宋_GB2312" w:eastAsia="仿宋_GB2312" w:hAnsi="华文中宋" w:hint="eastAsia"/>
          <w:sz w:val="30"/>
          <w:szCs w:val="32"/>
        </w:rPr>
        <w:t>根据《国家中长期教育改革与发展规划纲要</w:t>
      </w:r>
      <w:r w:rsidRPr="003343EA">
        <w:rPr>
          <w:rFonts w:ascii="仿宋_GB2312" w:eastAsia="仿宋_GB2312" w:hAnsi="华文中宋"/>
          <w:sz w:val="30"/>
          <w:szCs w:val="32"/>
        </w:rPr>
        <w:t>(2010-2020</w:t>
      </w:r>
      <w:r w:rsidRPr="003343EA">
        <w:rPr>
          <w:rFonts w:ascii="仿宋_GB2312" w:eastAsia="仿宋_GB2312" w:hAnsi="华文中宋" w:hint="eastAsia"/>
          <w:sz w:val="30"/>
          <w:szCs w:val="32"/>
        </w:rPr>
        <w:t>年</w:t>
      </w:r>
      <w:r w:rsidRPr="003343EA">
        <w:rPr>
          <w:rFonts w:ascii="仿宋_GB2312" w:eastAsia="仿宋_GB2312" w:hAnsi="华文中宋"/>
          <w:sz w:val="30"/>
          <w:szCs w:val="32"/>
        </w:rPr>
        <w:t>)</w:t>
      </w:r>
      <w:r w:rsidRPr="003343EA">
        <w:rPr>
          <w:rFonts w:ascii="仿宋_GB2312" w:eastAsia="仿宋_GB2312" w:hAnsi="华文中宋" w:hint="eastAsia"/>
          <w:sz w:val="30"/>
          <w:szCs w:val="32"/>
        </w:rPr>
        <w:t>》、《山东省中长期教育改革和发展规划纲要（</w:t>
      </w:r>
      <w:r w:rsidRPr="003343EA">
        <w:rPr>
          <w:rFonts w:ascii="仿宋_GB2312" w:eastAsia="仿宋_GB2312" w:hAnsi="华文中宋"/>
          <w:sz w:val="30"/>
          <w:szCs w:val="32"/>
        </w:rPr>
        <w:t>2011</w:t>
      </w:r>
      <w:r w:rsidRPr="003343EA">
        <w:rPr>
          <w:rFonts w:ascii="仿宋_GB2312" w:eastAsia="仿宋_GB2312" w:hAnsi="华文中宋"/>
          <w:sz w:val="30"/>
          <w:szCs w:val="32"/>
        </w:rPr>
        <w:t>—</w:t>
      </w:r>
      <w:r w:rsidRPr="003343EA">
        <w:rPr>
          <w:rFonts w:ascii="仿宋_GB2312" w:eastAsia="仿宋_GB2312" w:hAnsi="华文中宋"/>
          <w:sz w:val="30"/>
          <w:szCs w:val="32"/>
        </w:rPr>
        <w:t>2020</w:t>
      </w:r>
      <w:r w:rsidRPr="003343EA">
        <w:rPr>
          <w:rFonts w:ascii="仿宋_GB2312" w:eastAsia="仿宋_GB2312" w:hAnsi="华文中宋" w:hint="eastAsia"/>
          <w:sz w:val="30"/>
          <w:szCs w:val="32"/>
        </w:rPr>
        <w:t>年）》中</w:t>
      </w:r>
      <w:r w:rsidRPr="003343EA">
        <w:rPr>
          <w:rFonts w:ascii="仿宋_GB2312" w:eastAsia="仿宋_GB2312" w:hAnsi="华文中宋"/>
          <w:sz w:val="30"/>
          <w:szCs w:val="32"/>
        </w:rPr>
        <w:t xml:space="preserve"> </w:t>
      </w:r>
      <w:r w:rsidRPr="003343EA">
        <w:rPr>
          <w:rFonts w:ascii="仿宋_GB2312" w:eastAsia="仿宋_GB2312" w:hAnsi="华文中宋" w:hint="eastAsia"/>
          <w:sz w:val="30"/>
          <w:szCs w:val="32"/>
        </w:rPr>
        <w:t>“加大对特殊教育的投入力度。加强特殊教育师资队伍建设”的相关要求，以及青岛市教育局等</w:t>
      </w:r>
      <w:r w:rsidRPr="003343EA">
        <w:rPr>
          <w:rFonts w:ascii="仿宋_GB2312" w:eastAsia="仿宋_GB2312" w:hAnsi="华文中宋"/>
          <w:sz w:val="30"/>
          <w:szCs w:val="32"/>
        </w:rPr>
        <w:t>6</w:t>
      </w:r>
      <w:r w:rsidRPr="003343EA">
        <w:rPr>
          <w:rFonts w:ascii="仿宋_GB2312" w:eastAsia="仿宋_GB2312" w:hAnsi="华文中宋" w:hint="eastAsia"/>
          <w:sz w:val="30"/>
          <w:szCs w:val="32"/>
        </w:rPr>
        <w:t>部门印发《关于进一步加强残疾儿童少年随班就读工作的意见》的通知中“建立随班就读师资培养培训长效机制。市、区市要将随班就读教师培训纳入各级教师年度培训计划，统筹做好骨干教师培训和全员培训工作。普通学校新教师培训和在职教师培训课程中应有一定比例的特殊教育内容。”我区拟于</w:t>
      </w:r>
      <w:r w:rsidRPr="003343EA">
        <w:rPr>
          <w:rFonts w:ascii="仿宋_GB2312" w:eastAsia="仿宋_GB2312" w:hAnsi="华文中宋"/>
          <w:sz w:val="30"/>
          <w:szCs w:val="32"/>
        </w:rPr>
        <w:t>2016</w:t>
      </w:r>
      <w:r w:rsidRPr="003343EA">
        <w:rPr>
          <w:rFonts w:ascii="仿宋_GB2312" w:eastAsia="仿宋_GB2312" w:hAnsi="华文中宋" w:hint="eastAsia"/>
          <w:sz w:val="30"/>
          <w:szCs w:val="32"/>
        </w:rPr>
        <w:t>年</w:t>
      </w:r>
      <w:r w:rsidRPr="003343EA">
        <w:rPr>
          <w:rFonts w:ascii="仿宋_GB2312" w:eastAsia="仿宋_GB2312" w:hAnsi="华文中宋"/>
          <w:sz w:val="30"/>
          <w:szCs w:val="32"/>
        </w:rPr>
        <w:t>5</w:t>
      </w:r>
      <w:r w:rsidRPr="003343EA">
        <w:rPr>
          <w:rFonts w:ascii="仿宋_GB2312" w:eastAsia="仿宋_GB2312" w:hAnsi="华文中宋" w:hint="eastAsia"/>
          <w:sz w:val="30"/>
          <w:szCs w:val="32"/>
        </w:rPr>
        <w:t>月</w:t>
      </w:r>
      <w:r w:rsidRPr="003343EA">
        <w:rPr>
          <w:rFonts w:ascii="仿宋_GB2312" w:eastAsia="仿宋_GB2312" w:hAnsi="华文中宋"/>
          <w:sz w:val="30"/>
          <w:szCs w:val="32"/>
        </w:rPr>
        <w:t>7-1</w:t>
      </w:r>
      <w:r>
        <w:rPr>
          <w:rFonts w:ascii="仿宋_GB2312" w:eastAsia="仿宋_GB2312" w:hAnsi="华文中宋"/>
          <w:sz w:val="30"/>
          <w:szCs w:val="32"/>
        </w:rPr>
        <w:t>1</w:t>
      </w:r>
      <w:r w:rsidRPr="003343EA">
        <w:rPr>
          <w:rFonts w:ascii="仿宋_GB2312" w:eastAsia="仿宋_GB2312" w:hAnsi="华文中宋" w:hint="eastAsia"/>
          <w:sz w:val="30"/>
          <w:szCs w:val="32"/>
        </w:rPr>
        <w:t>日组织辖区内随班就读学校干部教师参加全国随班就读教师专业化发展高级研修班。</w:t>
      </w:r>
    </w:p>
    <w:p w:rsidR="00211094" w:rsidRPr="001648BA" w:rsidRDefault="00211094" w:rsidP="00CF4AF3">
      <w:pPr>
        <w:widowControl/>
        <w:spacing w:line="560" w:lineRule="exact"/>
        <w:ind w:firstLineChars="196" w:firstLine="31680"/>
        <w:jc w:val="left"/>
        <w:rPr>
          <w:rFonts w:ascii="文星标宋" w:eastAsia="文星标宋" w:hAnsi="文星标宋"/>
          <w:sz w:val="30"/>
          <w:szCs w:val="32"/>
        </w:rPr>
      </w:pPr>
      <w:r w:rsidRPr="001648BA">
        <w:rPr>
          <w:rFonts w:ascii="文星标宋" w:eastAsia="文星标宋" w:hAnsi="文星标宋" w:hint="eastAsia"/>
          <w:sz w:val="30"/>
          <w:szCs w:val="32"/>
        </w:rPr>
        <w:t>一、时间、地点及项目：</w:t>
      </w:r>
    </w:p>
    <w:p w:rsidR="00211094" w:rsidRPr="00D76F5E" w:rsidRDefault="00211094" w:rsidP="00CF4AF3">
      <w:pPr>
        <w:widowControl/>
        <w:spacing w:line="560" w:lineRule="exact"/>
        <w:ind w:firstLineChars="200" w:firstLine="31680"/>
        <w:jc w:val="left"/>
        <w:rPr>
          <w:rFonts w:ascii="仿宋_GB2312" w:eastAsia="仿宋_GB2312" w:hAnsi="华文中宋"/>
          <w:sz w:val="30"/>
          <w:szCs w:val="32"/>
        </w:rPr>
      </w:pPr>
      <w:r w:rsidRPr="00D76F5E">
        <w:rPr>
          <w:rFonts w:ascii="仿宋_GB2312" w:eastAsia="仿宋_GB2312" w:hAnsi="华文中宋" w:hint="eastAsia"/>
          <w:sz w:val="30"/>
          <w:szCs w:val="32"/>
        </w:rPr>
        <w:t>（一）</w:t>
      </w:r>
      <w:smartTag w:uri="urn:schemas-microsoft-com:office:smarttags" w:element="chsdate">
        <w:smartTagPr>
          <w:attr w:name="IsROCDate" w:val="False"/>
          <w:attr w:name="IsLunarDate" w:val="False"/>
          <w:attr w:name="Day" w:val="07"/>
          <w:attr w:name="Month" w:val="5"/>
          <w:attr w:name="Year" w:val="2016"/>
        </w:smartTagPr>
        <w:r w:rsidRPr="00D76F5E">
          <w:rPr>
            <w:rFonts w:ascii="仿宋_GB2312" w:eastAsia="仿宋_GB2312" w:hAnsi="华文中宋"/>
            <w:sz w:val="30"/>
            <w:szCs w:val="32"/>
          </w:rPr>
          <w:t>2016</w:t>
        </w:r>
        <w:r w:rsidRPr="00D76F5E">
          <w:rPr>
            <w:rFonts w:ascii="仿宋_GB2312" w:eastAsia="仿宋_GB2312" w:hAnsi="华文中宋" w:hint="eastAsia"/>
            <w:sz w:val="30"/>
            <w:szCs w:val="32"/>
          </w:rPr>
          <w:t>年</w:t>
        </w:r>
        <w:r w:rsidRPr="00D76F5E">
          <w:rPr>
            <w:rFonts w:ascii="仿宋_GB2312" w:eastAsia="仿宋_GB2312" w:hAnsi="华文中宋"/>
            <w:sz w:val="30"/>
            <w:szCs w:val="32"/>
          </w:rPr>
          <w:t>5</w:t>
        </w:r>
        <w:r w:rsidRPr="00D76F5E">
          <w:rPr>
            <w:rFonts w:ascii="仿宋_GB2312" w:eastAsia="仿宋_GB2312" w:hAnsi="华文中宋" w:hint="eastAsia"/>
            <w:sz w:val="30"/>
            <w:szCs w:val="32"/>
          </w:rPr>
          <w:t>月</w:t>
        </w:r>
        <w:r w:rsidRPr="00D76F5E">
          <w:rPr>
            <w:rFonts w:ascii="仿宋_GB2312" w:eastAsia="仿宋_GB2312" w:hAnsi="华文中宋"/>
            <w:sz w:val="30"/>
            <w:szCs w:val="32"/>
          </w:rPr>
          <w:t>07</w:t>
        </w:r>
        <w:r w:rsidRPr="00D76F5E">
          <w:rPr>
            <w:rFonts w:ascii="仿宋_GB2312" w:eastAsia="仿宋_GB2312" w:hAnsi="华文中宋" w:hint="eastAsia"/>
            <w:sz w:val="30"/>
            <w:szCs w:val="32"/>
          </w:rPr>
          <w:t>日</w:t>
        </w:r>
      </w:smartTag>
      <w:r w:rsidRPr="00D76F5E">
        <w:rPr>
          <w:rFonts w:ascii="仿宋_GB2312" w:eastAsia="仿宋_GB2312" w:hAnsi="华文中宋"/>
          <w:sz w:val="30"/>
          <w:szCs w:val="32"/>
        </w:rPr>
        <w:t xml:space="preserve">  </w:t>
      </w:r>
      <w:r w:rsidRPr="00D76F5E">
        <w:rPr>
          <w:rFonts w:ascii="仿宋_GB2312" w:eastAsia="仿宋_GB2312" w:hAnsi="华文中宋" w:hint="eastAsia"/>
          <w:sz w:val="30"/>
          <w:szCs w:val="32"/>
        </w:rPr>
        <w:t>报</w:t>
      </w:r>
      <w:r w:rsidRPr="00D76F5E">
        <w:rPr>
          <w:rFonts w:ascii="仿宋_GB2312" w:eastAsia="仿宋_GB2312" w:hAnsi="华文中宋"/>
          <w:sz w:val="30"/>
          <w:szCs w:val="32"/>
        </w:rPr>
        <w:t xml:space="preserve"> </w:t>
      </w:r>
      <w:r w:rsidRPr="00D76F5E">
        <w:rPr>
          <w:rFonts w:ascii="仿宋_GB2312" w:eastAsia="仿宋_GB2312" w:hAnsi="华文中宋" w:hint="eastAsia"/>
          <w:sz w:val="30"/>
          <w:szCs w:val="32"/>
        </w:rPr>
        <w:t>到</w:t>
      </w:r>
      <w:r w:rsidRPr="00D76F5E">
        <w:rPr>
          <w:rFonts w:ascii="仿宋_GB2312" w:eastAsia="仿宋_GB2312" w:hAnsi="华文中宋"/>
          <w:sz w:val="30"/>
          <w:szCs w:val="32"/>
        </w:rPr>
        <w:t xml:space="preserve"> </w:t>
      </w:r>
      <w:r w:rsidRPr="00D76F5E">
        <w:rPr>
          <w:rFonts w:ascii="仿宋_GB2312" w:eastAsia="仿宋_GB2312" w:hAnsi="华文中宋" w:hint="eastAsia"/>
          <w:sz w:val="30"/>
          <w:szCs w:val="32"/>
        </w:rPr>
        <w:t>江苏省</w:t>
      </w:r>
      <w:r w:rsidRPr="00D76F5E">
        <w:rPr>
          <w:rFonts w:ascii="仿宋_GB2312" w:eastAsia="仿宋_GB2312" w:hAnsi="华文中宋"/>
          <w:sz w:val="30"/>
          <w:szCs w:val="32"/>
        </w:rPr>
        <w:t>.</w:t>
      </w:r>
      <w:r w:rsidRPr="00D76F5E">
        <w:rPr>
          <w:rFonts w:ascii="仿宋_GB2312" w:eastAsia="仿宋_GB2312" w:hAnsi="华文中宋" w:hint="eastAsia"/>
          <w:sz w:val="30"/>
          <w:szCs w:val="32"/>
        </w:rPr>
        <w:t>南京市</w:t>
      </w:r>
      <w:r w:rsidRPr="00D76F5E">
        <w:rPr>
          <w:rFonts w:ascii="仿宋_GB2312" w:eastAsia="仿宋_GB2312" w:hAnsi="华文中宋"/>
          <w:sz w:val="30"/>
          <w:szCs w:val="32"/>
        </w:rPr>
        <w:t xml:space="preserve"> </w:t>
      </w:r>
    </w:p>
    <w:p w:rsidR="00211094" w:rsidRPr="00D76F5E" w:rsidRDefault="00211094" w:rsidP="00CF4AF3">
      <w:pPr>
        <w:widowControl/>
        <w:spacing w:line="560" w:lineRule="exact"/>
        <w:ind w:firstLineChars="200" w:firstLine="31680"/>
        <w:jc w:val="left"/>
        <w:rPr>
          <w:rFonts w:ascii="仿宋_GB2312" w:eastAsia="仿宋_GB2312" w:hAnsi="华文中宋"/>
          <w:sz w:val="30"/>
          <w:szCs w:val="32"/>
        </w:rPr>
      </w:pPr>
      <w:r w:rsidRPr="00D76F5E">
        <w:rPr>
          <w:rFonts w:ascii="仿宋_GB2312" w:eastAsia="仿宋_GB2312" w:hAnsi="华文中宋" w:hint="eastAsia"/>
          <w:sz w:val="30"/>
          <w:szCs w:val="32"/>
        </w:rPr>
        <w:t>（二）</w:t>
      </w:r>
      <w:smartTag w:uri="urn:schemas-microsoft-com:office:smarttags" w:element="chsdate">
        <w:smartTagPr>
          <w:attr w:name="IsROCDate" w:val="False"/>
          <w:attr w:name="IsLunarDate" w:val="False"/>
          <w:attr w:name="Day" w:val="08"/>
          <w:attr w:name="Month" w:val="5"/>
          <w:attr w:name="Year" w:val="2016"/>
        </w:smartTagPr>
        <w:r w:rsidRPr="00D76F5E">
          <w:rPr>
            <w:rFonts w:ascii="仿宋_GB2312" w:eastAsia="仿宋_GB2312" w:hAnsi="华文中宋"/>
            <w:sz w:val="30"/>
            <w:szCs w:val="32"/>
          </w:rPr>
          <w:t>2016</w:t>
        </w:r>
        <w:r w:rsidRPr="00D76F5E">
          <w:rPr>
            <w:rFonts w:ascii="仿宋_GB2312" w:eastAsia="仿宋_GB2312" w:hAnsi="华文中宋" w:hint="eastAsia"/>
            <w:sz w:val="30"/>
            <w:szCs w:val="32"/>
          </w:rPr>
          <w:t>年</w:t>
        </w:r>
        <w:r w:rsidRPr="00D76F5E">
          <w:rPr>
            <w:rFonts w:ascii="仿宋_GB2312" w:eastAsia="仿宋_GB2312" w:hAnsi="华文中宋"/>
            <w:sz w:val="30"/>
            <w:szCs w:val="32"/>
          </w:rPr>
          <w:t>5</w:t>
        </w:r>
        <w:r w:rsidRPr="00D76F5E">
          <w:rPr>
            <w:rFonts w:ascii="仿宋_GB2312" w:eastAsia="仿宋_GB2312" w:hAnsi="华文中宋" w:hint="eastAsia"/>
            <w:sz w:val="30"/>
            <w:szCs w:val="32"/>
          </w:rPr>
          <w:t>月</w:t>
        </w:r>
        <w:r w:rsidRPr="00D76F5E">
          <w:rPr>
            <w:rFonts w:ascii="仿宋_GB2312" w:eastAsia="仿宋_GB2312" w:hAnsi="华文中宋"/>
            <w:sz w:val="30"/>
            <w:szCs w:val="32"/>
          </w:rPr>
          <w:t>08</w:t>
        </w:r>
        <w:r w:rsidRPr="00D76F5E">
          <w:rPr>
            <w:rFonts w:ascii="仿宋_GB2312" w:eastAsia="仿宋_GB2312" w:hAnsi="华文中宋" w:hint="eastAsia"/>
            <w:sz w:val="30"/>
            <w:szCs w:val="32"/>
          </w:rPr>
          <w:t>日</w:t>
        </w:r>
      </w:smartTag>
      <w:r w:rsidRPr="00D76F5E">
        <w:rPr>
          <w:rFonts w:ascii="仿宋_GB2312" w:eastAsia="仿宋_GB2312" w:hAnsi="华文中宋"/>
          <w:sz w:val="30"/>
          <w:szCs w:val="32"/>
        </w:rPr>
        <w:t>—</w:t>
      </w:r>
      <w:r w:rsidRPr="00D76F5E">
        <w:rPr>
          <w:rFonts w:ascii="仿宋_GB2312" w:eastAsia="仿宋_GB2312" w:hAnsi="华文中宋"/>
          <w:sz w:val="30"/>
          <w:szCs w:val="32"/>
        </w:rPr>
        <w:t>11</w:t>
      </w:r>
      <w:r w:rsidRPr="00D76F5E">
        <w:rPr>
          <w:rFonts w:ascii="仿宋_GB2312" w:eastAsia="仿宋_GB2312" w:hAnsi="华文中宋" w:hint="eastAsia"/>
          <w:sz w:val="30"/>
          <w:szCs w:val="32"/>
        </w:rPr>
        <w:t>日</w:t>
      </w:r>
      <w:r w:rsidRPr="00D76F5E">
        <w:rPr>
          <w:rFonts w:ascii="仿宋_GB2312" w:eastAsia="仿宋_GB2312" w:hAnsi="华文中宋"/>
          <w:sz w:val="30"/>
          <w:szCs w:val="32"/>
        </w:rPr>
        <w:t xml:space="preserve"> </w:t>
      </w:r>
      <w:r w:rsidRPr="00D76F5E">
        <w:rPr>
          <w:rFonts w:ascii="仿宋_GB2312" w:eastAsia="仿宋_GB2312" w:hAnsi="华文中宋" w:hint="eastAsia"/>
          <w:sz w:val="30"/>
          <w:szCs w:val="32"/>
        </w:rPr>
        <w:t>专家报告及学校学习</w:t>
      </w:r>
      <w:r w:rsidRPr="00D76F5E">
        <w:rPr>
          <w:rFonts w:ascii="仿宋_GB2312" w:eastAsia="仿宋_GB2312" w:hAnsi="华文中宋"/>
          <w:sz w:val="30"/>
          <w:szCs w:val="32"/>
        </w:rPr>
        <w:t xml:space="preserve">   </w:t>
      </w:r>
    </w:p>
    <w:p w:rsidR="00211094" w:rsidRPr="001648BA" w:rsidRDefault="00211094" w:rsidP="00CF4AF3">
      <w:pPr>
        <w:widowControl/>
        <w:spacing w:line="560" w:lineRule="exact"/>
        <w:ind w:firstLineChars="196" w:firstLine="31680"/>
        <w:jc w:val="left"/>
        <w:rPr>
          <w:rFonts w:ascii="文星标宋" w:eastAsia="文星标宋" w:hAnsi="文星标宋"/>
          <w:sz w:val="30"/>
          <w:szCs w:val="32"/>
        </w:rPr>
      </w:pPr>
      <w:r w:rsidRPr="001648BA">
        <w:rPr>
          <w:rFonts w:ascii="文星标宋" w:eastAsia="文星标宋" w:hAnsi="文星标宋" w:hint="eastAsia"/>
          <w:sz w:val="30"/>
          <w:szCs w:val="32"/>
        </w:rPr>
        <w:t>二、研修内容：</w:t>
      </w:r>
    </w:p>
    <w:p w:rsidR="00211094" w:rsidRPr="00D76F5E" w:rsidRDefault="00211094" w:rsidP="003343EA">
      <w:pPr>
        <w:pStyle w:val="1"/>
        <w:numPr>
          <w:ilvl w:val="0"/>
          <w:numId w:val="1"/>
        </w:numPr>
        <w:spacing w:line="560" w:lineRule="exact"/>
        <w:ind w:firstLineChars="0"/>
        <w:rPr>
          <w:rFonts w:ascii="仿宋_GB2312" w:eastAsia="仿宋_GB2312" w:hAnsi="华文中宋"/>
          <w:sz w:val="30"/>
          <w:szCs w:val="32"/>
        </w:rPr>
      </w:pPr>
      <w:r w:rsidRPr="00D76F5E">
        <w:rPr>
          <w:rFonts w:ascii="仿宋_GB2312" w:eastAsia="仿宋_GB2312" w:hAnsi="华文中宋" w:hint="eastAsia"/>
          <w:sz w:val="30"/>
          <w:szCs w:val="32"/>
        </w:rPr>
        <w:t>融合教育与全校参与的策略，</w:t>
      </w:r>
    </w:p>
    <w:p w:rsidR="00211094" w:rsidRPr="00D76F5E" w:rsidRDefault="00211094" w:rsidP="003343EA">
      <w:pPr>
        <w:pStyle w:val="1"/>
        <w:numPr>
          <w:ilvl w:val="0"/>
          <w:numId w:val="1"/>
        </w:numPr>
        <w:spacing w:line="560" w:lineRule="exact"/>
        <w:ind w:firstLineChars="0"/>
        <w:rPr>
          <w:rFonts w:ascii="仿宋_GB2312" w:eastAsia="仿宋_GB2312" w:hAnsi="华文中宋"/>
          <w:sz w:val="30"/>
          <w:szCs w:val="32"/>
        </w:rPr>
      </w:pPr>
      <w:r w:rsidRPr="00D76F5E">
        <w:rPr>
          <w:rFonts w:ascii="仿宋_GB2312" w:eastAsia="仿宋_GB2312" w:hAnsi="华文中宋" w:hint="eastAsia"/>
          <w:sz w:val="30"/>
          <w:szCs w:val="32"/>
        </w:rPr>
        <w:t>随班就读学生的诊断与评估案例分析；</w:t>
      </w:r>
    </w:p>
    <w:p w:rsidR="00211094" w:rsidRPr="00D76F5E" w:rsidRDefault="00211094" w:rsidP="003343EA">
      <w:pPr>
        <w:pStyle w:val="1"/>
        <w:numPr>
          <w:ilvl w:val="0"/>
          <w:numId w:val="1"/>
        </w:numPr>
        <w:spacing w:line="560" w:lineRule="exact"/>
        <w:ind w:firstLineChars="0"/>
        <w:rPr>
          <w:rFonts w:ascii="仿宋_GB2312" w:eastAsia="仿宋_GB2312" w:hAnsi="华文中宋"/>
          <w:sz w:val="30"/>
          <w:szCs w:val="32"/>
        </w:rPr>
      </w:pPr>
      <w:r w:rsidRPr="00D76F5E">
        <w:rPr>
          <w:rFonts w:ascii="仿宋_GB2312" w:eastAsia="仿宋_GB2312" w:hAnsi="华文中宋" w:hint="eastAsia"/>
          <w:sz w:val="30"/>
          <w:szCs w:val="32"/>
        </w:rPr>
        <w:t>个别化教育计划（</w:t>
      </w:r>
      <w:r w:rsidRPr="00D76F5E">
        <w:rPr>
          <w:rFonts w:ascii="仿宋_GB2312" w:eastAsia="仿宋_GB2312" w:hAnsi="华文中宋"/>
          <w:sz w:val="30"/>
          <w:szCs w:val="32"/>
        </w:rPr>
        <w:t>IEP</w:t>
      </w:r>
      <w:r w:rsidRPr="00D76F5E">
        <w:rPr>
          <w:rFonts w:ascii="仿宋_GB2312" w:eastAsia="仿宋_GB2312" w:hAnsi="华文中宋" w:hint="eastAsia"/>
          <w:sz w:val="30"/>
          <w:szCs w:val="32"/>
        </w:rPr>
        <w:t>）的制定与实施；</w:t>
      </w:r>
    </w:p>
    <w:p w:rsidR="00211094" w:rsidRPr="00D76F5E" w:rsidRDefault="00211094" w:rsidP="003343EA">
      <w:pPr>
        <w:pStyle w:val="1"/>
        <w:numPr>
          <w:ilvl w:val="0"/>
          <w:numId w:val="1"/>
        </w:numPr>
        <w:spacing w:line="560" w:lineRule="exact"/>
        <w:ind w:firstLineChars="0"/>
        <w:rPr>
          <w:rFonts w:ascii="仿宋_GB2312" w:eastAsia="仿宋_GB2312" w:hAnsi="华文中宋"/>
          <w:sz w:val="30"/>
          <w:szCs w:val="32"/>
        </w:rPr>
      </w:pPr>
      <w:r w:rsidRPr="00D76F5E">
        <w:rPr>
          <w:rFonts w:ascii="仿宋_GB2312" w:eastAsia="仿宋_GB2312" w:hAnsi="华文中宋" w:hint="eastAsia"/>
          <w:sz w:val="30"/>
          <w:szCs w:val="32"/>
        </w:rPr>
        <w:t>随班就读课程设计；</w:t>
      </w:r>
    </w:p>
    <w:p w:rsidR="00211094" w:rsidRPr="00D76F5E" w:rsidRDefault="00211094" w:rsidP="003343EA">
      <w:pPr>
        <w:pStyle w:val="1"/>
        <w:numPr>
          <w:ilvl w:val="0"/>
          <w:numId w:val="1"/>
        </w:numPr>
        <w:spacing w:line="560" w:lineRule="exact"/>
        <w:ind w:firstLineChars="0"/>
        <w:rPr>
          <w:rFonts w:ascii="仿宋_GB2312" w:eastAsia="仿宋_GB2312" w:hAnsi="华文中宋"/>
          <w:sz w:val="30"/>
          <w:szCs w:val="32"/>
        </w:rPr>
      </w:pPr>
      <w:r w:rsidRPr="00D76F5E">
        <w:rPr>
          <w:rFonts w:ascii="仿宋_GB2312" w:eastAsia="仿宋_GB2312" w:hAnsi="华文中宋" w:hint="eastAsia"/>
          <w:sz w:val="30"/>
          <w:szCs w:val="32"/>
        </w:rPr>
        <w:t>资源教室的建设管理应用；</w:t>
      </w:r>
    </w:p>
    <w:p w:rsidR="00211094" w:rsidRPr="00D76F5E" w:rsidRDefault="00211094" w:rsidP="003343EA">
      <w:pPr>
        <w:pStyle w:val="1"/>
        <w:numPr>
          <w:ilvl w:val="0"/>
          <w:numId w:val="1"/>
        </w:numPr>
        <w:spacing w:line="560" w:lineRule="exact"/>
        <w:ind w:firstLineChars="0"/>
        <w:rPr>
          <w:rFonts w:ascii="仿宋_GB2312" w:eastAsia="仿宋_GB2312" w:hAnsi="华文中宋"/>
          <w:sz w:val="30"/>
          <w:szCs w:val="32"/>
        </w:rPr>
      </w:pPr>
      <w:r w:rsidRPr="00D76F5E">
        <w:rPr>
          <w:rFonts w:ascii="仿宋_GB2312" w:eastAsia="仿宋_GB2312" w:hAnsi="华文中宋" w:hint="eastAsia"/>
          <w:sz w:val="30"/>
          <w:szCs w:val="32"/>
        </w:rPr>
        <w:t>随班就读课堂教学策略与设计；</w:t>
      </w:r>
    </w:p>
    <w:p w:rsidR="00211094" w:rsidRPr="00D76F5E" w:rsidRDefault="00211094" w:rsidP="003343EA">
      <w:pPr>
        <w:pStyle w:val="1"/>
        <w:numPr>
          <w:ilvl w:val="0"/>
          <w:numId w:val="1"/>
        </w:numPr>
        <w:spacing w:line="560" w:lineRule="exact"/>
        <w:ind w:firstLineChars="0"/>
        <w:rPr>
          <w:rFonts w:ascii="仿宋_GB2312" w:eastAsia="仿宋_GB2312" w:hAnsi="华文中宋"/>
          <w:sz w:val="30"/>
          <w:szCs w:val="32"/>
        </w:rPr>
      </w:pPr>
      <w:r w:rsidRPr="00D76F5E">
        <w:rPr>
          <w:rFonts w:ascii="仿宋_GB2312" w:eastAsia="仿宋_GB2312" w:hAnsi="华文中宋" w:hint="eastAsia"/>
          <w:sz w:val="30"/>
          <w:szCs w:val="32"/>
        </w:rPr>
        <w:t>随班就读工作支持保障体系；</w:t>
      </w:r>
    </w:p>
    <w:p w:rsidR="00211094" w:rsidRPr="00D76F5E" w:rsidRDefault="00211094" w:rsidP="003343EA">
      <w:pPr>
        <w:pStyle w:val="1"/>
        <w:numPr>
          <w:ilvl w:val="0"/>
          <w:numId w:val="1"/>
        </w:numPr>
        <w:spacing w:line="560" w:lineRule="exact"/>
        <w:ind w:firstLineChars="0"/>
        <w:rPr>
          <w:rFonts w:ascii="仿宋_GB2312" w:eastAsia="仿宋_GB2312" w:hAnsi="华文中宋"/>
          <w:sz w:val="30"/>
          <w:szCs w:val="32"/>
        </w:rPr>
      </w:pPr>
      <w:r w:rsidRPr="00D76F5E">
        <w:rPr>
          <w:rFonts w:ascii="仿宋_GB2312" w:eastAsia="仿宋_GB2312" w:hAnsi="华文中宋" w:hint="eastAsia"/>
          <w:sz w:val="30"/>
          <w:szCs w:val="32"/>
        </w:rPr>
        <w:t>随班就读教师专业化发展；</w:t>
      </w:r>
    </w:p>
    <w:p w:rsidR="00211094" w:rsidRPr="00D76F5E" w:rsidRDefault="00211094" w:rsidP="003343EA">
      <w:pPr>
        <w:pStyle w:val="1"/>
        <w:numPr>
          <w:ilvl w:val="0"/>
          <w:numId w:val="1"/>
        </w:numPr>
        <w:spacing w:line="560" w:lineRule="exact"/>
        <w:ind w:firstLineChars="0"/>
        <w:rPr>
          <w:rFonts w:ascii="仿宋_GB2312" w:eastAsia="仿宋_GB2312" w:hAnsi="华文中宋"/>
          <w:sz w:val="30"/>
          <w:szCs w:val="32"/>
        </w:rPr>
      </w:pPr>
      <w:r w:rsidRPr="00D76F5E">
        <w:rPr>
          <w:rFonts w:ascii="仿宋_GB2312" w:eastAsia="仿宋_GB2312" w:hAnsi="华文中宋" w:hint="eastAsia"/>
          <w:sz w:val="30"/>
          <w:szCs w:val="32"/>
        </w:rPr>
        <w:t>南京市随班就读学校成功教学经验分享；</w:t>
      </w:r>
    </w:p>
    <w:p w:rsidR="00211094" w:rsidRPr="00D76F5E" w:rsidRDefault="00211094" w:rsidP="003343EA">
      <w:pPr>
        <w:pStyle w:val="1"/>
        <w:numPr>
          <w:ilvl w:val="0"/>
          <w:numId w:val="1"/>
        </w:numPr>
        <w:spacing w:line="560" w:lineRule="exact"/>
        <w:ind w:firstLineChars="0"/>
        <w:rPr>
          <w:rFonts w:ascii="仿宋_GB2312" w:eastAsia="仿宋_GB2312" w:hAnsi="华文中宋"/>
          <w:sz w:val="30"/>
          <w:szCs w:val="32"/>
        </w:rPr>
      </w:pPr>
      <w:r w:rsidRPr="00D76F5E">
        <w:rPr>
          <w:rFonts w:ascii="仿宋_GB2312" w:eastAsia="仿宋_GB2312" w:hAnsi="华文中宋" w:hint="eastAsia"/>
          <w:sz w:val="30"/>
          <w:szCs w:val="32"/>
        </w:rPr>
        <w:t>实地观摩多所江苏示范性随班就读学校。</w:t>
      </w:r>
    </w:p>
    <w:p w:rsidR="00211094" w:rsidRPr="001648BA" w:rsidRDefault="00211094" w:rsidP="00CF4AF3">
      <w:pPr>
        <w:widowControl/>
        <w:spacing w:line="560" w:lineRule="exact"/>
        <w:ind w:firstLineChars="196" w:firstLine="31680"/>
        <w:jc w:val="left"/>
        <w:rPr>
          <w:rFonts w:ascii="文星标宋" w:eastAsia="文星标宋" w:hAnsi="文星标宋"/>
          <w:sz w:val="30"/>
          <w:szCs w:val="32"/>
        </w:rPr>
      </w:pPr>
      <w:r w:rsidRPr="001648BA">
        <w:rPr>
          <w:rFonts w:ascii="文星标宋" w:eastAsia="文星标宋" w:hAnsi="文星标宋" w:hint="eastAsia"/>
          <w:sz w:val="30"/>
          <w:szCs w:val="32"/>
        </w:rPr>
        <w:t>三、参会对象：</w:t>
      </w:r>
    </w:p>
    <w:p w:rsidR="00211094" w:rsidRPr="002C7D6D" w:rsidRDefault="00211094" w:rsidP="00CF4AF3">
      <w:pPr>
        <w:spacing w:line="560" w:lineRule="exact"/>
        <w:ind w:firstLineChars="200" w:firstLine="31680"/>
        <w:rPr>
          <w:rFonts w:ascii="仿宋_GB2312" w:eastAsia="仿宋_GB2312" w:hAnsi="华文中宋"/>
          <w:sz w:val="30"/>
          <w:szCs w:val="32"/>
        </w:rPr>
      </w:pPr>
      <w:r w:rsidRPr="002C7D6D">
        <w:rPr>
          <w:rFonts w:ascii="仿宋_GB2312" w:eastAsia="仿宋_GB2312" w:hAnsi="华文中宋" w:hint="eastAsia"/>
          <w:sz w:val="30"/>
          <w:szCs w:val="32"/>
        </w:rPr>
        <w:t>（一）特殊教育学校主管教学校长或随班就读指导教师等人员</w:t>
      </w:r>
      <w:r w:rsidRPr="002C7D6D">
        <w:rPr>
          <w:rFonts w:ascii="仿宋_GB2312" w:eastAsia="仿宋_GB2312" w:hAnsi="华文中宋"/>
          <w:sz w:val="30"/>
          <w:szCs w:val="32"/>
        </w:rPr>
        <w:t>1</w:t>
      </w:r>
      <w:r w:rsidRPr="002C7D6D">
        <w:rPr>
          <w:rFonts w:ascii="仿宋_GB2312" w:eastAsia="仿宋_GB2312" w:hAnsi="华文中宋" w:hint="eastAsia"/>
          <w:sz w:val="30"/>
          <w:szCs w:val="32"/>
        </w:rPr>
        <w:t>人；</w:t>
      </w:r>
    </w:p>
    <w:p w:rsidR="00211094" w:rsidRDefault="00211094" w:rsidP="00CF4AF3">
      <w:pPr>
        <w:spacing w:line="560" w:lineRule="exact"/>
        <w:ind w:firstLineChars="200" w:firstLine="31680"/>
        <w:rPr>
          <w:rFonts w:ascii="仿宋_GB2312" w:eastAsia="仿宋_GB2312" w:hAnsi="华文中宋"/>
          <w:sz w:val="30"/>
          <w:szCs w:val="32"/>
        </w:rPr>
      </w:pPr>
      <w:r w:rsidRPr="002C7D6D">
        <w:rPr>
          <w:rFonts w:ascii="仿宋_GB2312" w:eastAsia="仿宋_GB2312" w:hAnsi="华文中宋" w:hint="eastAsia"/>
          <w:sz w:val="30"/>
          <w:szCs w:val="32"/>
        </w:rPr>
        <w:t>（二）各开展随班就读学校分管教导主任或随班就读专兼职教师</w:t>
      </w:r>
      <w:r w:rsidRPr="002C7D6D">
        <w:rPr>
          <w:rFonts w:ascii="仿宋_GB2312" w:eastAsia="仿宋_GB2312" w:hAnsi="华文中宋"/>
          <w:sz w:val="30"/>
          <w:szCs w:val="32"/>
        </w:rPr>
        <w:t>1</w:t>
      </w:r>
      <w:r w:rsidRPr="002C7D6D">
        <w:rPr>
          <w:rFonts w:ascii="仿宋_GB2312" w:eastAsia="仿宋_GB2312" w:hAnsi="华文中宋" w:hint="eastAsia"/>
          <w:sz w:val="30"/>
          <w:szCs w:val="32"/>
        </w:rPr>
        <w:t>人。</w:t>
      </w:r>
    </w:p>
    <w:p w:rsidR="00211094" w:rsidRPr="002C7D6D" w:rsidRDefault="00211094" w:rsidP="00CF4AF3">
      <w:pPr>
        <w:spacing w:line="560" w:lineRule="exact"/>
        <w:ind w:firstLineChars="200" w:firstLine="31680"/>
        <w:rPr>
          <w:rFonts w:ascii="仿宋_GB2312" w:eastAsia="仿宋_GB2312" w:hAnsi="华文中宋"/>
          <w:sz w:val="30"/>
          <w:szCs w:val="32"/>
        </w:rPr>
      </w:pPr>
      <w:r>
        <w:rPr>
          <w:rFonts w:ascii="仿宋_GB2312" w:eastAsia="仿宋_GB2312" w:hAnsi="华文中宋" w:hint="eastAsia"/>
          <w:sz w:val="30"/>
          <w:szCs w:val="32"/>
        </w:rPr>
        <w:t>（三）特殊教育行政干部及特殊教育教研员各</w:t>
      </w:r>
      <w:r>
        <w:rPr>
          <w:rFonts w:ascii="仿宋_GB2312" w:eastAsia="仿宋_GB2312" w:hAnsi="华文中宋"/>
          <w:sz w:val="30"/>
          <w:szCs w:val="32"/>
        </w:rPr>
        <w:t>1</w:t>
      </w:r>
      <w:r>
        <w:rPr>
          <w:rFonts w:ascii="仿宋_GB2312" w:eastAsia="仿宋_GB2312" w:hAnsi="华文中宋" w:hint="eastAsia"/>
          <w:sz w:val="30"/>
          <w:szCs w:val="32"/>
        </w:rPr>
        <w:t>人。</w:t>
      </w:r>
    </w:p>
    <w:p w:rsidR="00211094" w:rsidRPr="002C7D6D" w:rsidRDefault="00211094" w:rsidP="00CF4AF3">
      <w:pPr>
        <w:spacing w:line="560" w:lineRule="exact"/>
        <w:ind w:firstLineChars="200" w:firstLine="31680"/>
        <w:rPr>
          <w:rFonts w:ascii="仿宋_GB2312" w:eastAsia="仿宋_GB2312" w:hAnsi="华文中宋"/>
          <w:sz w:val="30"/>
          <w:szCs w:val="32"/>
        </w:rPr>
      </w:pPr>
      <w:r w:rsidRPr="002C7D6D">
        <w:rPr>
          <w:rFonts w:ascii="仿宋_GB2312" w:eastAsia="仿宋_GB2312" w:hAnsi="华文中宋" w:hint="eastAsia"/>
          <w:sz w:val="30"/>
          <w:szCs w:val="32"/>
        </w:rPr>
        <w:t>请学校尽快填写《全国随班就读教师专业化发展高级研修班报名回执表》，</w:t>
      </w:r>
      <w:smartTag w:uri="urn:schemas-microsoft-com:office:smarttags" w:element="chsdate">
        <w:smartTagPr>
          <w:attr w:name="IsROCDate" w:val="False"/>
          <w:attr w:name="IsLunarDate" w:val="False"/>
          <w:attr w:name="Day" w:val="20"/>
          <w:attr w:name="Month" w:val="4"/>
          <w:attr w:name="Year" w:val="2016"/>
        </w:smartTagPr>
        <w:r w:rsidRPr="002C7D6D">
          <w:rPr>
            <w:rFonts w:ascii="仿宋_GB2312" w:eastAsia="仿宋_GB2312" w:hAnsi="华文中宋"/>
            <w:sz w:val="30"/>
            <w:szCs w:val="32"/>
          </w:rPr>
          <w:t>4</w:t>
        </w:r>
        <w:r w:rsidRPr="002C7D6D">
          <w:rPr>
            <w:rFonts w:ascii="仿宋_GB2312" w:eastAsia="仿宋_GB2312" w:hAnsi="华文中宋" w:hint="eastAsia"/>
            <w:sz w:val="30"/>
            <w:szCs w:val="32"/>
          </w:rPr>
          <w:t>月</w:t>
        </w:r>
        <w:r w:rsidRPr="002C7D6D">
          <w:rPr>
            <w:rFonts w:ascii="仿宋_GB2312" w:eastAsia="仿宋_GB2312" w:hAnsi="华文中宋"/>
            <w:sz w:val="30"/>
            <w:szCs w:val="32"/>
          </w:rPr>
          <w:t>20</w:t>
        </w:r>
        <w:r w:rsidRPr="002C7D6D">
          <w:rPr>
            <w:rFonts w:ascii="仿宋_GB2312" w:eastAsia="仿宋_GB2312" w:hAnsi="华文中宋" w:hint="eastAsia"/>
            <w:sz w:val="30"/>
            <w:szCs w:val="32"/>
          </w:rPr>
          <w:t>日</w:t>
        </w:r>
      </w:smartTag>
      <w:r w:rsidRPr="002C7D6D">
        <w:rPr>
          <w:rFonts w:ascii="仿宋_GB2312" w:eastAsia="仿宋_GB2312" w:hAnsi="华文中宋" w:hint="eastAsia"/>
          <w:sz w:val="30"/>
          <w:szCs w:val="32"/>
        </w:rPr>
        <w:t>之前电子稿即时通传至教育科，文本稿盖公章本周五前报教育科备案。</w:t>
      </w:r>
    </w:p>
    <w:p w:rsidR="00211094" w:rsidRPr="001648BA" w:rsidRDefault="00211094" w:rsidP="00CF4AF3">
      <w:pPr>
        <w:widowControl/>
        <w:spacing w:line="560" w:lineRule="exact"/>
        <w:ind w:firstLineChars="196" w:firstLine="31680"/>
        <w:jc w:val="left"/>
        <w:rPr>
          <w:rFonts w:ascii="文星标宋" w:eastAsia="文星标宋" w:hAnsi="文星标宋"/>
          <w:sz w:val="30"/>
          <w:szCs w:val="32"/>
        </w:rPr>
      </w:pPr>
      <w:r w:rsidRPr="001648BA">
        <w:rPr>
          <w:rFonts w:ascii="文星标宋" w:eastAsia="文星标宋" w:hAnsi="文星标宋" w:hint="eastAsia"/>
          <w:sz w:val="30"/>
          <w:szCs w:val="32"/>
        </w:rPr>
        <w:t>四、特邀专家：</w:t>
      </w:r>
    </w:p>
    <w:p w:rsidR="00211094" w:rsidRPr="00D76F5E" w:rsidRDefault="00211094" w:rsidP="00CF4AF3">
      <w:pPr>
        <w:spacing w:line="560" w:lineRule="exact"/>
        <w:ind w:firstLineChars="200" w:firstLine="31680"/>
        <w:rPr>
          <w:rFonts w:ascii="仿宋_GB2312" w:eastAsia="仿宋_GB2312" w:hAnsi="华文中宋"/>
          <w:sz w:val="30"/>
          <w:szCs w:val="32"/>
        </w:rPr>
      </w:pPr>
      <w:r w:rsidRPr="00D76F5E">
        <w:rPr>
          <w:rFonts w:ascii="仿宋_GB2312" w:eastAsia="仿宋_GB2312" w:hAnsi="华文中宋" w:hint="eastAsia"/>
          <w:sz w:val="30"/>
          <w:szCs w:val="32"/>
        </w:rPr>
        <w:t>北京师范大学特殊教育系（研究所）、南京特殊教育师范学院、江苏省典型随班就读学校等有关负责人、资深专家作专题讲座。</w:t>
      </w:r>
    </w:p>
    <w:p w:rsidR="00211094" w:rsidRPr="001648BA" w:rsidRDefault="00211094" w:rsidP="00CF4AF3">
      <w:pPr>
        <w:widowControl/>
        <w:spacing w:line="560" w:lineRule="exact"/>
        <w:ind w:firstLineChars="196" w:firstLine="31680"/>
        <w:jc w:val="left"/>
        <w:rPr>
          <w:rFonts w:ascii="文星标宋" w:eastAsia="文星标宋" w:hAnsi="文星标宋"/>
          <w:sz w:val="30"/>
          <w:szCs w:val="32"/>
        </w:rPr>
      </w:pPr>
      <w:r w:rsidRPr="001648BA">
        <w:rPr>
          <w:rFonts w:ascii="文星标宋" w:eastAsia="文星标宋" w:hAnsi="文星标宋" w:hint="eastAsia"/>
          <w:sz w:val="30"/>
          <w:szCs w:val="32"/>
        </w:rPr>
        <w:t>五、主办单位：</w:t>
      </w:r>
    </w:p>
    <w:p w:rsidR="00211094" w:rsidRPr="00D76F5E" w:rsidRDefault="00211094" w:rsidP="00CF4AF3">
      <w:pPr>
        <w:widowControl/>
        <w:spacing w:line="560" w:lineRule="exact"/>
        <w:ind w:firstLineChars="200" w:firstLine="31680"/>
        <w:jc w:val="left"/>
        <w:rPr>
          <w:rFonts w:ascii="仿宋_GB2312" w:eastAsia="仿宋_GB2312" w:hAnsi="华文中宋"/>
          <w:sz w:val="30"/>
          <w:szCs w:val="32"/>
        </w:rPr>
      </w:pPr>
      <w:r w:rsidRPr="00D76F5E">
        <w:rPr>
          <w:rFonts w:ascii="仿宋_GB2312" w:eastAsia="仿宋_GB2312" w:hAnsi="华文中宋" w:hint="eastAsia"/>
          <w:sz w:val="30"/>
          <w:szCs w:val="32"/>
        </w:rPr>
        <w:t>（一）中国关心下一代工作委员会教育中心“十三五”国家规划全国重点课题《中国特色学校创建与评价研究》总课题组，</w:t>
      </w:r>
    </w:p>
    <w:p w:rsidR="00211094" w:rsidRPr="00D76F5E" w:rsidRDefault="00211094" w:rsidP="00CF4AF3">
      <w:pPr>
        <w:widowControl/>
        <w:spacing w:line="560" w:lineRule="exact"/>
        <w:ind w:firstLineChars="200" w:firstLine="31680"/>
        <w:jc w:val="left"/>
        <w:rPr>
          <w:rFonts w:ascii="仿宋_GB2312" w:eastAsia="仿宋_GB2312" w:hAnsi="华文中宋"/>
          <w:sz w:val="30"/>
          <w:szCs w:val="32"/>
        </w:rPr>
      </w:pPr>
      <w:r w:rsidRPr="00D76F5E">
        <w:rPr>
          <w:rFonts w:ascii="仿宋_GB2312" w:eastAsia="仿宋_GB2312" w:hAnsi="华文中宋" w:hint="eastAsia"/>
          <w:sz w:val="30"/>
          <w:szCs w:val="32"/>
        </w:rPr>
        <w:t>（二）中国教师发展基金会国家教师科研“十二五”规划全国重点课题“中国特色学校创建与发展战略研究”总课题组。</w:t>
      </w:r>
      <w:r w:rsidRPr="00D76F5E">
        <w:rPr>
          <w:rFonts w:ascii="仿宋_GB2312" w:eastAsia="仿宋_GB2312" w:hAnsi="华文中宋"/>
          <w:sz w:val="30"/>
          <w:szCs w:val="32"/>
        </w:rPr>
        <w:t xml:space="preserve">   </w:t>
      </w:r>
    </w:p>
    <w:p w:rsidR="00211094" w:rsidRPr="001648BA" w:rsidRDefault="00211094" w:rsidP="00CF4AF3">
      <w:pPr>
        <w:widowControl/>
        <w:spacing w:line="560" w:lineRule="exact"/>
        <w:ind w:firstLineChars="196" w:firstLine="31680"/>
        <w:jc w:val="left"/>
        <w:rPr>
          <w:rFonts w:ascii="文星标宋" w:eastAsia="文星标宋" w:hAnsi="文星标宋"/>
          <w:sz w:val="30"/>
          <w:szCs w:val="32"/>
        </w:rPr>
      </w:pPr>
      <w:r w:rsidRPr="001648BA">
        <w:rPr>
          <w:rFonts w:ascii="文星标宋" w:eastAsia="文星标宋" w:hAnsi="文星标宋" w:hint="eastAsia"/>
          <w:sz w:val="30"/>
          <w:szCs w:val="32"/>
        </w:rPr>
        <w:t>六、承办单位：</w:t>
      </w:r>
    </w:p>
    <w:p w:rsidR="00211094" w:rsidRPr="00D76F5E" w:rsidRDefault="00211094" w:rsidP="00CF4AF3">
      <w:pPr>
        <w:widowControl/>
        <w:spacing w:line="560" w:lineRule="exact"/>
        <w:ind w:firstLineChars="200" w:firstLine="31680"/>
        <w:jc w:val="left"/>
        <w:rPr>
          <w:rFonts w:ascii="仿宋_GB2312" w:eastAsia="仿宋_GB2312" w:hAnsi="华文中宋"/>
          <w:sz w:val="30"/>
          <w:szCs w:val="32"/>
        </w:rPr>
      </w:pPr>
      <w:r w:rsidRPr="00D76F5E">
        <w:rPr>
          <w:rFonts w:ascii="仿宋_GB2312" w:eastAsia="仿宋_GB2312" w:hAnsi="华文中宋" w:hint="eastAsia"/>
          <w:sz w:val="30"/>
          <w:szCs w:val="32"/>
        </w:rPr>
        <w:t>（一）北京京师师培教育科技研究院，</w:t>
      </w:r>
    </w:p>
    <w:p w:rsidR="00211094" w:rsidRPr="00D76F5E" w:rsidRDefault="00211094" w:rsidP="00CF4AF3">
      <w:pPr>
        <w:widowControl/>
        <w:spacing w:line="560" w:lineRule="exact"/>
        <w:ind w:firstLineChars="200" w:firstLine="31680"/>
        <w:jc w:val="left"/>
        <w:rPr>
          <w:rFonts w:ascii="仿宋_GB2312" w:eastAsia="仿宋_GB2312" w:hAnsi="华文中宋"/>
          <w:sz w:val="30"/>
          <w:szCs w:val="32"/>
        </w:rPr>
      </w:pPr>
      <w:r w:rsidRPr="00D76F5E">
        <w:rPr>
          <w:rFonts w:ascii="仿宋_GB2312" w:eastAsia="仿宋_GB2312" w:hAnsi="华文中宋" w:hint="eastAsia"/>
          <w:sz w:val="30"/>
          <w:szCs w:val="32"/>
        </w:rPr>
        <w:t>（二）中国学校发展网</w:t>
      </w:r>
      <w:hyperlink r:id="rId7" w:history="1">
        <w:r w:rsidRPr="00D76F5E">
          <w:rPr>
            <w:rFonts w:hAnsi="华文中宋"/>
            <w:sz w:val="30"/>
            <w:szCs w:val="32"/>
          </w:rPr>
          <w:t>www.zgxxfzw.com</w:t>
        </w:r>
      </w:hyperlink>
      <w:r w:rsidRPr="00D76F5E">
        <w:rPr>
          <w:rFonts w:ascii="仿宋_GB2312" w:eastAsia="仿宋_GB2312" w:hAnsi="华文中宋"/>
          <w:sz w:val="30"/>
          <w:szCs w:val="32"/>
        </w:rPr>
        <w:t xml:space="preserve"> </w:t>
      </w:r>
      <w:r w:rsidRPr="00D76F5E">
        <w:rPr>
          <w:rFonts w:ascii="仿宋_GB2312" w:eastAsia="仿宋_GB2312" w:hAnsi="华文中宋" w:hint="eastAsia"/>
          <w:sz w:val="30"/>
          <w:szCs w:val="32"/>
        </w:rPr>
        <w:t>。</w:t>
      </w:r>
    </w:p>
    <w:p w:rsidR="00211094" w:rsidRPr="001648BA" w:rsidRDefault="00211094" w:rsidP="00CF4AF3">
      <w:pPr>
        <w:widowControl/>
        <w:spacing w:line="560" w:lineRule="exact"/>
        <w:ind w:firstLineChars="196" w:firstLine="31680"/>
        <w:jc w:val="left"/>
        <w:rPr>
          <w:rFonts w:ascii="文星标宋" w:eastAsia="文星标宋" w:hAnsi="文星标宋"/>
          <w:sz w:val="30"/>
          <w:szCs w:val="32"/>
        </w:rPr>
      </w:pPr>
      <w:r w:rsidRPr="001648BA">
        <w:rPr>
          <w:rFonts w:ascii="文星标宋" w:eastAsia="文星标宋" w:hAnsi="文星标宋" w:hint="eastAsia"/>
          <w:sz w:val="30"/>
          <w:szCs w:val="32"/>
        </w:rPr>
        <w:t>七、论坛亮点：</w:t>
      </w:r>
    </w:p>
    <w:p w:rsidR="00211094" w:rsidRPr="00D76F5E" w:rsidRDefault="00211094" w:rsidP="00CF4AF3">
      <w:pPr>
        <w:autoSpaceDN w:val="0"/>
        <w:spacing w:line="560" w:lineRule="exact"/>
        <w:ind w:firstLineChars="150" w:firstLine="31680"/>
        <w:jc w:val="left"/>
        <w:rPr>
          <w:rFonts w:ascii="仿宋_GB2312" w:eastAsia="仿宋_GB2312" w:hAnsi="华文中宋"/>
          <w:sz w:val="30"/>
          <w:szCs w:val="32"/>
        </w:rPr>
      </w:pPr>
      <w:r w:rsidRPr="00D76F5E">
        <w:rPr>
          <w:rFonts w:ascii="仿宋_GB2312" w:eastAsia="仿宋_GB2312" w:hAnsi="华文中宋" w:hint="eastAsia"/>
          <w:sz w:val="30"/>
          <w:szCs w:val="32"/>
        </w:rPr>
        <w:t>（一）知名专家、教授报告，</w:t>
      </w:r>
    </w:p>
    <w:p w:rsidR="00211094" w:rsidRPr="00D76F5E" w:rsidRDefault="00211094" w:rsidP="00CF4AF3">
      <w:pPr>
        <w:autoSpaceDN w:val="0"/>
        <w:spacing w:line="560" w:lineRule="exact"/>
        <w:ind w:firstLineChars="150" w:firstLine="31680"/>
        <w:jc w:val="left"/>
        <w:rPr>
          <w:rFonts w:ascii="仿宋_GB2312" w:eastAsia="仿宋_GB2312" w:hAnsi="华文中宋"/>
          <w:sz w:val="30"/>
          <w:szCs w:val="32"/>
        </w:rPr>
      </w:pPr>
      <w:r w:rsidRPr="00D76F5E">
        <w:rPr>
          <w:rFonts w:ascii="仿宋_GB2312" w:eastAsia="仿宋_GB2312" w:hAnsi="华文中宋" w:hint="eastAsia"/>
          <w:sz w:val="30"/>
          <w:szCs w:val="32"/>
        </w:rPr>
        <w:t>（二）随班就读示范学校资源中心负责人分享成功经验：实用，高效，接地气；</w:t>
      </w:r>
      <w:r w:rsidRPr="00D76F5E">
        <w:rPr>
          <w:rFonts w:ascii="仿宋_GB2312" w:eastAsia="仿宋_GB2312" w:hAnsi="华文中宋"/>
          <w:sz w:val="30"/>
          <w:szCs w:val="32"/>
        </w:rPr>
        <w:t xml:space="preserve"> </w:t>
      </w:r>
    </w:p>
    <w:p w:rsidR="00211094" w:rsidRPr="00D76F5E" w:rsidRDefault="00211094" w:rsidP="00CF4AF3">
      <w:pPr>
        <w:autoSpaceDN w:val="0"/>
        <w:spacing w:line="560" w:lineRule="exact"/>
        <w:ind w:firstLineChars="150" w:firstLine="31680"/>
        <w:rPr>
          <w:rFonts w:ascii="仿宋_GB2312" w:eastAsia="仿宋_GB2312" w:hAnsi="华文中宋"/>
          <w:sz w:val="30"/>
          <w:szCs w:val="32"/>
        </w:rPr>
      </w:pPr>
      <w:r w:rsidRPr="00D76F5E">
        <w:rPr>
          <w:rFonts w:ascii="仿宋_GB2312" w:eastAsia="仿宋_GB2312" w:hAnsi="华文中宋" w:hint="eastAsia"/>
          <w:sz w:val="30"/>
          <w:szCs w:val="32"/>
        </w:rPr>
        <w:t>（三）实地考察多所江苏、浙江典型随班就读示范学校：这些被考察的学校如何通过坚持“特色办学”，加强学校的常规管理，成功打造了属于自己的独特教育品牌等。让参观学习者对随班就读本质有更深刻的认识，从中获得新的启迪。</w:t>
      </w:r>
    </w:p>
    <w:p w:rsidR="00211094" w:rsidRPr="001648BA" w:rsidRDefault="00211094" w:rsidP="00CF4AF3">
      <w:pPr>
        <w:widowControl/>
        <w:spacing w:line="560" w:lineRule="exact"/>
        <w:ind w:firstLineChars="196" w:firstLine="31680"/>
        <w:jc w:val="left"/>
        <w:rPr>
          <w:rFonts w:ascii="文星标宋" w:eastAsia="文星标宋" w:hAnsi="文星标宋"/>
          <w:sz w:val="30"/>
          <w:szCs w:val="32"/>
        </w:rPr>
      </w:pPr>
      <w:r w:rsidRPr="001648BA">
        <w:rPr>
          <w:rFonts w:ascii="文星标宋" w:eastAsia="文星标宋" w:hAnsi="文星标宋" w:hint="eastAsia"/>
          <w:sz w:val="30"/>
          <w:szCs w:val="32"/>
        </w:rPr>
        <w:t>八、颁发证书：</w:t>
      </w:r>
    </w:p>
    <w:p w:rsidR="00211094" w:rsidRPr="00D76F5E" w:rsidRDefault="00211094" w:rsidP="00CF4AF3">
      <w:pPr>
        <w:adjustRightInd w:val="0"/>
        <w:snapToGrid w:val="0"/>
        <w:spacing w:afterLines="30" w:line="560" w:lineRule="exact"/>
        <w:ind w:firstLineChars="200" w:firstLine="31680"/>
        <w:rPr>
          <w:rFonts w:ascii="仿宋_GB2312" w:eastAsia="仿宋_GB2312" w:hAnsi="华文中宋"/>
          <w:sz w:val="30"/>
          <w:szCs w:val="32"/>
        </w:rPr>
      </w:pPr>
      <w:r w:rsidRPr="00D76F5E">
        <w:rPr>
          <w:rFonts w:ascii="仿宋_GB2312" w:eastAsia="仿宋_GB2312" w:hAnsi="华文中宋" w:hint="eastAsia"/>
          <w:sz w:val="30"/>
          <w:szCs w:val="32"/>
        </w:rPr>
        <w:t>学员按要求完成所有课程，培训结束后，由主办单位颁发《第一期全国随班就读骨干教师高级研修班结业证书》（继续教育统一编号系统）。参会者带</w:t>
      </w:r>
      <w:r w:rsidRPr="00D76F5E">
        <w:rPr>
          <w:rFonts w:ascii="仿宋_GB2312" w:eastAsia="仿宋_GB2312" w:hAnsi="华文中宋"/>
          <w:sz w:val="30"/>
          <w:szCs w:val="32"/>
        </w:rPr>
        <w:t>1</w:t>
      </w:r>
      <w:r w:rsidRPr="00D76F5E">
        <w:rPr>
          <w:rFonts w:ascii="仿宋_GB2312" w:eastAsia="仿宋_GB2312" w:hAnsi="华文中宋" w:hint="eastAsia"/>
          <w:sz w:val="30"/>
          <w:szCs w:val="32"/>
        </w:rPr>
        <w:t>张两寸蓝底证件照，报到时交会务组。</w:t>
      </w:r>
    </w:p>
    <w:p w:rsidR="00211094" w:rsidRPr="00D76F5E" w:rsidRDefault="00211094" w:rsidP="00CF4AF3">
      <w:pPr>
        <w:adjustRightInd w:val="0"/>
        <w:snapToGrid w:val="0"/>
        <w:spacing w:afterLines="30" w:line="560" w:lineRule="exact"/>
        <w:ind w:firstLineChars="200" w:firstLine="31680"/>
        <w:rPr>
          <w:rFonts w:ascii="仿宋_GB2312" w:eastAsia="仿宋_GB2312" w:hAnsi="华文中宋"/>
          <w:sz w:val="30"/>
          <w:szCs w:val="32"/>
        </w:rPr>
      </w:pPr>
      <w:r w:rsidRPr="00D76F5E">
        <w:rPr>
          <w:rFonts w:ascii="仿宋_GB2312" w:eastAsia="仿宋_GB2312" w:hAnsi="华文中宋"/>
          <w:sz w:val="30"/>
          <w:szCs w:val="32"/>
        </w:rPr>
        <w:t xml:space="preserve"> </w:t>
      </w:r>
      <w:r w:rsidRPr="00D76F5E">
        <w:rPr>
          <w:rFonts w:ascii="仿宋_GB2312" w:eastAsia="仿宋_GB2312" w:hAnsi="华文中宋" w:hint="eastAsia"/>
          <w:sz w:val="30"/>
          <w:szCs w:val="32"/>
        </w:rPr>
        <w:t>未尽事宜</w:t>
      </w:r>
      <w:r w:rsidRPr="00D76F5E">
        <w:rPr>
          <w:rFonts w:ascii="仿宋_GB2312" w:eastAsia="仿宋_GB2312" w:hAnsi="华文中宋"/>
          <w:sz w:val="30"/>
          <w:szCs w:val="32"/>
        </w:rPr>
        <w:t xml:space="preserve"> </w:t>
      </w:r>
      <w:r w:rsidRPr="00D76F5E">
        <w:rPr>
          <w:rFonts w:ascii="仿宋_GB2312" w:eastAsia="仿宋_GB2312" w:hAnsi="华文中宋" w:hint="eastAsia"/>
          <w:sz w:val="30"/>
          <w:szCs w:val="32"/>
        </w:rPr>
        <w:t>请与区教体局教育科联系</w:t>
      </w:r>
    </w:p>
    <w:p w:rsidR="00211094" w:rsidRPr="00D76F5E" w:rsidRDefault="00211094" w:rsidP="00CF4AF3">
      <w:pPr>
        <w:adjustRightInd w:val="0"/>
        <w:snapToGrid w:val="0"/>
        <w:spacing w:afterLines="30" w:line="560" w:lineRule="exact"/>
        <w:ind w:firstLineChars="250" w:firstLine="31680"/>
        <w:rPr>
          <w:rFonts w:ascii="仿宋_GB2312" w:eastAsia="仿宋_GB2312" w:hAnsi="华文中宋"/>
          <w:sz w:val="30"/>
          <w:szCs w:val="32"/>
        </w:rPr>
      </w:pPr>
      <w:r w:rsidRPr="00D76F5E">
        <w:rPr>
          <w:rFonts w:ascii="仿宋_GB2312" w:eastAsia="仿宋_GB2312" w:hAnsi="华文中宋" w:hint="eastAsia"/>
          <w:sz w:val="30"/>
          <w:szCs w:val="32"/>
        </w:rPr>
        <w:t>联系人：彭慧；联系电话：</w:t>
      </w:r>
      <w:r w:rsidRPr="00D76F5E">
        <w:rPr>
          <w:rFonts w:ascii="仿宋_GB2312" w:eastAsia="仿宋_GB2312" w:hAnsi="华文中宋"/>
          <w:sz w:val="30"/>
          <w:szCs w:val="32"/>
        </w:rPr>
        <w:t>88729255.</w:t>
      </w:r>
    </w:p>
    <w:p w:rsidR="00211094" w:rsidRPr="00D76F5E" w:rsidRDefault="00211094" w:rsidP="003343EA">
      <w:pPr>
        <w:autoSpaceDN w:val="0"/>
        <w:adjustRightInd w:val="0"/>
        <w:snapToGrid w:val="0"/>
        <w:spacing w:line="560" w:lineRule="exact"/>
        <w:rPr>
          <w:rFonts w:ascii="仿宋_GB2312" w:eastAsia="仿宋_GB2312" w:hAnsi="华文中宋"/>
          <w:sz w:val="30"/>
          <w:szCs w:val="32"/>
        </w:rPr>
      </w:pPr>
      <w:r w:rsidRPr="00D76F5E">
        <w:rPr>
          <w:rFonts w:ascii="仿宋_GB2312" w:eastAsia="仿宋_GB2312" w:hAnsi="华文中宋" w:hint="eastAsia"/>
          <w:sz w:val="30"/>
          <w:szCs w:val="32"/>
        </w:rPr>
        <w:t>附：全国随班就读教师专业化发展高级研修班报名回执表</w:t>
      </w:r>
    </w:p>
    <w:p w:rsidR="00211094" w:rsidRPr="00D76F5E" w:rsidRDefault="00211094" w:rsidP="003343EA">
      <w:pPr>
        <w:spacing w:line="560" w:lineRule="exact"/>
        <w:jc w:val="left"/>
        <w:rPr>
          <w:rFonts w:ascii="仿宋_GB2312" w:eastAsia="仿宋_GB2312" w:hAnsi="华文中宋"/>
          <w:sz w:val="30"/>
          <w:szCs w:val="32"/>
        </w:rPr>
      </w:pPr>
      <w:r w:rsidRPr="00D76F5E">
        <w:rPr>
          <w:rFonts w:ascii="仿宋_GB2312" w:eastAsia="仿宋_GB2312" w:hAnsi="华文中宋"/>
          <w:sz w:val="30"/>
          <w:szCs w:val="32"/>
        </w:rPr>
        <w:t xml:space="preserve">         </w:t>
      </w:r>
    </w:p>
    <w:p w:rsidR="00211094" w:rsidRPr="009314EA" w:rsidRDefault="00211094" w:rsidP="003343EA">
      <w:pPr>
        <w:spacing w:line="560" w:lineRule="exact"/>
        <w:jc w:val="left"/>
        <w:rPr>
          <w:rFonts w:ascii="仿宋_GB2312" w:eastAsia="仿宋_GB2312" w:cs="宋体"/>
          <w:sz w:val="24"/>
          <w:szCs w:val="24"/>
        </w:rPr>
      </w:pPr>
    </w:p>
    <w:p w:rsidR="00211094" w:rsidRPr="001648BA" w:rsidRDefault="00211094" w:rsidP="00CF4AF3">
      <w:pPr>
        <w:widowControl/>
        <w:spacing w:line="560" w:lineRule="exact"/>
        <w:ind w:firstLineChars="196" w:firstLine="31680"/>
        <w:jc w:val="center"/>
        <w:rPr>
          <w:rFonts w:ascii="文星标宋" w:eastAsia="文星标宋" w:hAnsi="文星标宋"/>
          <w:sz w:val="30"/>
          <w:szCs w:val="32"/>
        </w:rPr>
      </w:pPr>
      <w:r w:rsidRPr="001648BA">
        <w:rPr>
          <w:rFonts w:ascii="文星标宋" w:eastAsia="文星标宋" w:hAnsi="文星标宋" w:hint="eastAsia"/>
          <w:sz w:val="30"/>
          <w:szCs w:val="32"/>
        </w:rPr>
        <w:t>全国随班就读教师专业化发展高级研修班报名回执表</w:t>
      </w:r>
    </w:p>
    <w:tbl>
      <w:tblPr>
        <w:tblpPr w:leftFromText="180" w:rightFromText="180" w:vertAnchor="text" w:horzAnchor="page" w:tblpX="1207" w:tblpY="186"/>
        <w:tblOverlap w:val="never"/>
        <w:tblW w:w="10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8"/>
        <w:gridCol w:w="1266"/>
        <w:gridCol w:w="950"/>
        <w:gridCol w:w="919"/>
        <w:gridCol w:w="1545"/>
        <w:gridCol w:w="1980"/>
        <w:gridCol w:w="2623"/>
      </w:tblGrid>
      <w:tr w:rsidR="00211094" w:rsidRPr="009314EA" w:rsidTr="00227255">
        <w:trPr>
          <w:trHeight w:val="809"/>
        </w:trPr>
        <w:tc>
          <w:tcPr>
            <w:tcW w:w="828" w:type="dxa"/>
          </w:tcPr>
          <w:p w:rsidR="00211094" w:rsidRPr="001648BA" w:rsidRDefault="00211094" w:rsidP="003343EA">
            <w:pPr>
              <w:widowControl/>
              <w:spacing w:line="560" w:lineRule="exact"/>
              <w:rPr>
                <w:rFonts w:ascii="文星标宋" w:eastAsia="文星标宋" w:hAnsi="文星标宋"/>
                <w:szCs w:val="21"/>
              </w:rPr>
            </w:pPr>
            <w:r w:rsidRPr="001648BA">
              <w:rPr>
                <w:rFonts w:ascii="文星标宋" w:eastAsia="文星标宋" w:hAnsi="文星标宋" w:hint="eastAsia"/>
                <w:szCs w:val="21"/>
              </w:rPr>
              <w:t>序号</w:t>
            </w:r>
          </w:p>
        </w:tc>
        <w:tc>
          <w:tcPr>
            <w:tcW w:w="1266" w:type="dxa"/>
          </w:tcPr>
          <w:p w:rsidR="00211094" w:rsidRPr="001648BA" w:rsidRDefault="00211094" w:rsidP="003343EA">
            <w:pPr>
              <w:widowControl/>
              <w:spacing w:line="560" w:lineRule="exact"/>
              <w:jc w:val="center"/>
              <w:rPr>
                <w:rFonts w:ascii="文星标宋" w:eastAsia="文星标宋" w:hAnsi="文星标宋"/>
                <w:szCs w:val="21"/>
              </w:rPr>
            </w:pPr>
            <w:r w:rsidRPr="001648BA">
              <w:rPr>
                <w:rFonts w:ascii="文星标宋" w:eastAsia="文星标宋" w:hAnsi="文星标宋" w:hint="eastAsia"/>
                <w:szCs w:val="21"/>
              </w:rPr>
              <w:t>姓名</w:t>
            </w:r>
          </w:p>
        </w:tc>
        <w:tc>
          <w:tcPr>
            <w:tcW w:w="950" w:type="dxa"/>
          </w:tcPr>
          <w:p w:rsidR="00211094" w:rsidRPr="001648BA" w:rsidRDefault="00211094" w:rsidP="003343EA">
            <w:pPr>
              <w:widowControl/>
              <w:spacing w:line="560" w:lineRule="exact"/>
              <w:jc w:val="center"/>
              <w:rPr>
                <w:rFonts w:ascii="文星标宋" w:eastAsia="文星标宋" w:hAnsi="文星标宋"/>
                <w:szCs w:val="21"/>
              </w:rPr>
            </w:pPr>
            <w:r w:rsidRPr="001648BA">
              <w:rPr>
                <w:rFonts w:ascii="文星标宋" w:eastAsia="文星标宋" w:hAnsi="文星标宋" w:hint="eastAsia"/>
                <w:szCs w:val="21"/>
              </w:rPr>
              <w:t>性别</w:t>
            </w:r>
          </w:p>
        </w:tc>
        <w:tc>
          <w:tcPr>
            <w:tcW w:w="919" w:type="dxa"/>
          </w:tcPr>
          <w:p w:rsidR="00211094" w:rsidRPr="001648BA" w:rsidRDefault="00211094" w:rsidP="003343EA">
            <w:pPr>
              <w:widowControl/>
              <w:spacing w:line="560" w:lineRule="exact"/>
              <w:jc w:val="center"/>
              <w:rPr>
                <w:rFonts w:ascii="文星标宋" w:eastAsia="文星标宋" w:hAnsi="文星标宋"/>
                <w:szCs w:val="21"/>
              </w:rPr>
            </w:pPr>
            <w:r w:rsidRPr="001648BA">
              <w:rPr>
                <w:rFonts w:ascii="文星标宋" w:eastAsia="文星标宋" w:hAnsi="文星标宋" w:hint="eastAsia"/>
                <w:szCs w:val="21"/>
              </w:rPr>
              <w:t>职务</w:t>
            </w:r>
          </w:p>
        </w:tc>
        <w:tc>
          <w:tcPr>
            <w:tcW w:w="1545" w:type="dxa"/>
          </w:tcPr>
          <w:p w:rsidR="00211094" w:rsidRPr="001648BA" w:rsidRDefault="00211094" w:rsidP="003343EA">
            <w:pPr>
              <w:widowControl/>
              <w:spacing w:line="560" w:lineRule="exact"/>
              <w:rPr>
                <w:rFonts w:ascii="文星标宋" w:eastAsia="文星标宋" w:hAnsi="文星标宋"/>
                <w:szCs w:val="21"/>
              </w:rPr>
            </w:pPr>
            <w:r>
              <w:rPr>
                <w:rFonts w:ascii="文星标宋" w:eastAsia="文星标宋" w:hAnsi="文星标宋" w:hint="eastAsia"/>
                <w:szCs w:val="21"/>
              </w:rPr>
              <w:t>学校</w:t>
            </w:r>
          </w:p>
        </w:tc>
        <w:tc>
          <w:tcPr>
            <w:tcW w:w="1980" w:type="dxa"/>
          </w:tcPr>
          <w:p w:rsidR="00211094" w:rsidRPr="001648BA" w:rsidRDefault="00211094" w:rsidP="00211094">
            <w:pPr>
              <w:widowControl/>
              <w:spacing w:line="560" w:lineRule="exact"/>
              <w:ind w:firstLineChars="196" w:firstLine="31680"/>
              <w:jc w:val="center"/>
              <w:rPr>
                <w:rFonts w:ascii="文星标宋" w:eastAsia="文星标宋" w:hAnsi="文星标宋"/>
                <w:szCs w:val="21"/>
              </w:rPr>
            </w:pPr>
            <w:r w:rsidRPr="001648BA">
              <w:rPr>
                <w:rFonts w:ascii="文星标宋" w:eastAsia="文星标宋" w:hAnsi="文星标宋" w:hint="eastAsia"/>
                <w:szCs w:val="21"/>
              </w:rPr>
              <w:t>手</w:t>
            </w:r>
            <w:r w:rsidRPr="001648BA">
              <w:rPr>
                <w:rFonts w:ascii="文星标宋" w:eastAsia="文星标宋" w:hAnsi="文星标宋"/>
                <w:szCs w:val="21"/>
              </w:rPr>
              <w:t xml:space="preserve"> </w:t>
            </w:r>
            <w:r w:rsidRPr="001648BA">
              <w:rPr>
                <w:rFonts w:ascii="文星标宋" w:eastAsia="文星标宋" w:hAnsi="文星标宋" w:hint="eastAsia"/>
                <w:szCs w:val="21"/>
              </w:rPr>
              <w:t>机</w:t>
            </w:r>
          </w:p>
        </w:tc>
        <w:tc>
          <w:tcPr>
            <w:tcW w:w="2623" w:type="dxa"/>
          </w:tcPr>
          <w:p w:rsidR="00211094" w:rsidRPr="001648BA" w:rsidRDefault="00211094" w:rsidP="00211094">
            <w:pPr>
              <w:widowControl/>
              <w:snapToGrid w:val="0"/>
              <w:spacing w:line="560" w:lineRule="exact"/>
              <w:ind w:firstLineChars="196" w:firstLine="31680"/>
              <w:jc w:val="center"/>
              <w:rPr>
                <w:rFonts w:ascii="文星标宋" w:eastAsia="文星标宋" w:hAnsi="文星标宋"/>
                <w:szCs w:val="21"/>
              </w:rPr>
            </w:pPr>
            <w:r>
              <w:rPr>
                <w:rFonts w:ascii="文星标宋" w:eastAsia="文星标宋" w:hAnsi="文星标宋" w:hint="eastAsia"/>
                <w:szCs w:val="21"/>
              </w:rPr>
              <w:t>身份证号码</w:t>
            </w:r>
          </w:p>
        </w:tc>
      </w:tr>
      <w:tr w:rsidR="00211094" w:rsidRPr="009314EA" w:rsidTr="00227255">
        <w:trPr>
          <w:trHeight w:val="522"/>
        </w:trPr>
        <w:tc>
          <w:tcPr>
            <w:tcW w:w="828" w:type="dxa"/>
          </w:tcPr>
          <w:p w:rsidR="00211094" w:rsidRPr="009314EA" w:rsidRDefault="00211094" w:rsidP="003343EA">
            <w:pPr>
              <w:spacing w:line="560" w:lineRule="exact"/>
              <w:rPr>
                <w:rFonts w:ascii="仿宋_GB2312" w:eastAsia="仿宋_GB2312" w:cs="宋体"/>
                <w:sz w:val="24"/>
              </w:rPr>
            </w:pPr>
          </w:p>
        </w:tc>
        <w:tc>
          <w:tcPr>
            <w:tcW w:w="1266" w:type="dxa"/>
          </w:tcPr>
          <w:p w:rsidR="00211094" w:rsidRPr="009314EA" w:rsidRDefault="00211094" w:rsidP="003343EA">
            <w:pPr>
              <w:spacing w:line="560" w:lineRule="exact"/>
              <w:rPr>
                <w:rFonts w:ascii="仿宋_GB2312" w:eastAsia="仿宋_GB2312" w:cs="宋体"/>
                <w:sz w:val="24"/>
              </w:rPr>
            </w:pPr>
          </w:p>
        </w:tc>
        <w:tc>
          <w:tcPr>
            <w:tcW w:w="950" w:type="dxa"/>
          </w:tcPr>
          <w:p w:rsidR="00211094" w:rsidRPr="009314EA" w:rsidRDefault="00211094" w:rsidP="003343EA">
            <w:pPr>
              <w:spacing w:line="560" w:lineRule="exact"/>
              <w:rPr>
                <w:rFonts w:ascii="仿宋_GB2312" w:eastAsia="仿宋_GB2312" w:cs="宋体"/>
                <w:sz w:val="24"/>
              </w:rPr>
            </w:pPr>
          </w:p>
        </w:tc>
        <w:tc>
          <w:tcPr>
            <w:tcW w:w="919" w:type="dxa"/>
          </w:tcPr>
          <w:p w:rsidR="00211094" w:rsidRPr="009314EA" w:rsidRDefault="00211094" w:rsidP="003343EA">
            <w:pPr>
              <w:spacing w:line="560" w:lineRule="exact"/>
              <w:rPr>
                <w:rFonts w:ascii="仿宋_GB2312" w:eastAsia="仿宋_GB2312" w:cs="宋体"/>
                <w:sz w:val="24"/>
              </w:rPr>
            </w:pPr>
          </w:p>
        </w:tc>
        <w:tc>
          <w:tcPr>
            <w:tcW w:w="1545" w:type="dxa"/>
          </w:tcPr>
          <w:p w:rsidR="00211094" w:rsidRPr="009314EA" w:rsidRDefault="00211094" w:rsidP="003343EA">
            <w:pPr>
              <w:spacing w:line="560" w:lineRule="exact"/>
              <w:rPr>
                <w:rFonts w:ascii="仿宋_GB2312" w:eastAsia="仿宋_GB2312" w:cs="宋体"/>
                <w:sz w:val="24"/>
              </w:rPr>
            </w:pPr>
          </w:p>
        </w:tc>
        <w:tc>
          <w:tcPr>
            <w:tcW w:w="1980" w:type="dxa"/>
          </w:tcPr>
          <w:p w:rsidR="00211094" w:rsidRPr="009314EA" w:rsidRDefault="00211094" w:rsidP="003343EA">
            <w:pPr>
              <w:spacing w:line="560" w:lineRule="exact"/>
              <w:rPr>
                <w:rFonts w:ascii="仿宋_GB2312" w:eastAsia="仿宋_GB2312" w:cs="宋体"/>
                <w:sz w:val="24"/>
              </w:rPr>
            </w:pPr>
          </w:p>
        </w:tc>
        <w:tc>
          <w:tcPr>
            <w:tcW w:w="2623" w:type="dxa"/>
          </w:tcPr>
          <w:p w:rsidR="00211094" w:rsidRPr="009314EA" w:rsidRDefault="00211094" w:rsidP="003343EA">
            <w:pPr>
              <w:spacing w:line="560" w:lineRule="exact"/>
              <w:rPr>
                <w:rFonts w:ascii="仿宋_GB2312" w:eastAsia="仿宋_GB2312" w:cs="宋体"/>
                <w:sz w:val="24"/>
              </w:rPr>
            </w:pPr>
          </w:p>
        </w:tc>
      </w:tr>
      <w:tr w:rsidR="00211094" w:rsidRPr="009314EA" w:rsidTr="00227255">
        <w:trPr>
          <w:trHeight w:val="548"/>
        </w:trPr>
        <w:tc>
          <w:tcPr>
            <w:tcW w:w="828" w:type="dxa"/>
          </w:tcPr>
          <w:p w:rsidR="00211094" w:rsidRPr="009314EA" w:rsidRDefault="00211094" w:rsidP="003343EA">
            <w:pPr>
              <w:spacing w:line="560" w:lineRule="exact"/>
              <w:rPr>
                <w:rFonts w:ascii="仿宋_GB2312" w:eastAsia="仿宋_GB2312" w:cs="宋体"/>
                <w:sz w:val="24"/>
              </w:rPr>
            </w:pPr>
          </w:p>
        </w:tc>
        <w:tc>
          <w:tcPr>
            <w:tcW w:w="1266" w:type="dxa"/>
          </w:tcPr>
          <w:p w:rsidR="00211094" w:rsidRPr="009314EA" w:rsidRDefault="00211094" w:rsidP="003343EA">
            <w:pPr>
              <w:spacing w:line="560" w:lineRule="exact"/>
              <w:rPr>
                <w:rFonts w:ascii="仿宋_GB2312" w:eastAsia="仿宋_GB2312" w:cs="宋体"/>
                <w:sz w:val="24"/>
              </w:rPr>
            </w:pPr>
          </w:p>
        </w:tc>
        <w:tc>
          <w:tcPr>
            <w:tcW w:w="950" w:type="dxa"/>
          </w:tcPr>
          <w:p w:rsidR="00211094" w:rsidRPr="009314EA" w:rsidRDefault="00211094" w:rsidP="003343EA">
            <w:pPr>
              <w:spacing w:line="560" w:lineRule="exact"/>
              <w:rPr>
                <w:rFonts w:ascii="仿宋_GB2312" w:eastAsia="仿宋_GB2312" w:cs="宋体"/>
                <w:sz w:val="24"/>
              </w:rPr>
            </w:pPr>
          </w:p>
        </w:tc>
        <w:tc>
          <w:tcPr>
            <w:tcW w:w="919" w:type="dxa"/>
          </w:tcPr>
          <w:p w:rsidR="00211094" w:rsidRPr="009314EA" w:rsidRDefault="00211094" w:rsidP="003343EA">
            <w:pPr>
              <w:spacing w:line="560" w:lineRule="exact"/>
              <w:rPr>
                <w:rFonts w:ascii="仿宋_GB2312" w:eastAsia="仿宋_GB2312" w:cs="宋体"/>
                <w:sz w:val="24"/>
              </w:rPr>
            </w:pPr>
          </w:p>
        </w:tc>
        <w:tc>
          <w:tcPr>
            <w:tcW w:w="1545" w:type="dxa"/>
          </w:tcPr>
          <w:p w:rsidR="00211094" w:rsidRPr="009314EA" w:rsidRDefault="00211094" w:rsidP="003343EA">
            <w:pPr>
              <w:spacing w:line="560" w:lineRule="exact"/>
              <w:rPr>
                <w:rFonts w:ascii="仿宋_GB2312" w:eastAsia="仿宋_GB2312" w:cs="宋体"/>
                <w:sz w:val="24"/>
              </w:rPr>
            </w:pPr>
          </w:p>
        </w:tc>
        <w:tc>
          <w:tcPr>
            <w:tcW w:w="1980" w:type="dxa"/>
          </w:tcPr>
          <w:p w:rsidR="00211094" w:rsidRPr="009314EA" w:rsidRDefault="00211094" w:rsidP="003343EA">
            <w:pPr>
              <w:spacing w:line="560" w:lineRule="exact"/>
              <w:rPr>
                <w:rFonts w:ascii="仿宋_GB2312" w:eastAsia="仿宋_GB2312" w:cs="宋体"/>
                <w:sz w:val="24"/>
              </w:rPr>
            </w:pPr>
          </w:p>
        </w:tc>
        <w:tc>
          <w:tcPr>
            <w:tcW w:w="2623" w:type="dxa"/>
          </w:tcPr>
          <w:p w:rsidR="00211094" w:rsidRPr="009314EA" w:rsidRDefault="00211094" w:rsidP="003343EA">
            <w:pPr>
              <w:spacing w:line="560" w:lineRule="exact"/>
              <w:rPr>
                <w:rFonts w:ascii="仿宋_GB2312" w:eastAsia="仿宋_GB2312" w:cs="宋体"/>
                <w:sz w:val="24"/>
              </w:rPr>
            </w:pPr>
          </w:p>
        </w:tc>
      </w:tr>
      <w:tr w:rsidR="00211094" w:rsidRPr="009314EA" w:rsidTr="00227255">
        <w:trPr>
          <w:trHeight w:val="522"/>
        </w:trPr>
        <w:tc>
          <w:tcPr>
            <w:tcW w:w="828" w:type="dxa"/>
          </w:tcPr>
          <w:p w:rsidR="00211094" w:rsidRPr="009314EA" w:rsidRDefault="00211094" w:rsidP="003343EA">
            <w:pPr>
              <w:spacing w:line="560" w:lineRule="exact"/>
              <w:rPr>
                <w:rFonts w:ascii="仿宋_GB2312" w:eastAsia="仿宋_GB2312" w:cs="宋体"/>
                <w:color w:val="000000"/>
                <w:sz w:val="24"/>
              </w:rPr>
            </w:pPr>
          </w:p>
        </w:tc>
        <w:tc>
          <w:tcPr>
            <w:tcW w:w="1266" w:type="dxa"/>
          </w:tcPr>
          <w:p w:rsidR="00211094" w:rsidRPr="009314EA" w:rsidRDefault="00211094" w:rsidP="003343EA">
            <w:pPr>
              <w:spacing w:line="560" w:lineRule="exact"/>
              <w:rPr>
                <w:rFonts w:ascii="仿宋_GB2312" w:eastAsia="仿宋_GB2312" w:cs="宋体"/>
                <w:sz w:val="24"/>
              </w:rPr>
            </w:pPr>
          </w:p>
        </w:tc>
        <w:tc>
          <w:tcPr>
            <w:tcW w:w="950" w:type="dxa"/>
          </w:tcPr>
          <w:p w:rsidR="00211094" w:rsidRPr="009314EA" w:rsidRDefault="00211094" w:rsidP="003343EA">
            <w:pPr>
              <w:spacing w:line="560" w:lineRule="exact"/>
              <w:rPr>
                <w:rFonts w:ascii="仿宋_GB2312" w:eastAsia="仿宋_GB2312" w:cs="宋体"/>
                <w:sz w:val="24"/>
              </w:rPr>
            </w:pPr>
          </w:p>
        </w:tc>
        <w:tc>
          <w:tcPr>
            <w:tcW w:w="919" w:type="dxa"/>
          </w:tcPr>
          <w:p w:rsidR="00211094" w:rsidRPr="009314EA" w:rsidRDefault="00211094" w:rsidP="003343EA">
            <w:pPr>
              <w:spacing w:line="560" w:lineRule="exact"/>
              <w:rPr>
                <w:rFonts w:ascii="仿宋_GB2312" w:eastAsia="仿宋_GB2312" w:cs="宋体"/>
                <w:sz w:val="24"/>
              </w:rPr>
            </w:pPr>
          </w:p>
        </w:tc>
        <w:tc>
          <w:tcPr>
            <w:tcW w:w="1545" w:type="dxa"/>
          </w:tcPr>
          <w:p w:rsidR="00211094" w:rsidRPr="009314EA" w:rsidRDefault="00211094" w:rsidP="003343EA">
            <w:pPr>
              <w:spacing w:line="560" w:lineRule="exact"/>
              <w:rPr>
                <w:rFonts w:ascii="仿宋_GB2312" w:eastAsia="仿宋_GB2312" w:cs="宋体"/>
                <w:sz w:val="24"/>
              </w:rPr>
            </w:pPr>
          </w:p>
        </w:tc>
        <w:tc>
          <w:tcPr>
            <w:tcW w:w="1980" w:type="dxa"/>
          </w:tcPr>
          <w:p w:rsidR="00211094" w:rsidRPr="009314EA" w:rsidRDefault="00211094" w:rsidP="003343EA">
            <w:pPr>
              <w:spacing w:line="560" w:lineRule="exact"/>
              <w:rPr>
                <w:rFonts w:ascii="仿宋_GB2312" w:eastAsia="仿宋_GB2312" w:cs="宋体"/>
                <w:sz w:val="24"/>
              </w:rPr>
            </w:pPr>
          </w:p>
        </w:tc>
        <w:tc>
          <w:tcPr>
            <w:tcW w:w="2623" w:type="dxa"/>
          </w:tcPr>
          <w:p w:rsidR="00211094" w:rsidRPr="009314EA" w:rsidRDefault="00211094" w:rsidP="003343EA">
            <w:pPr>
              <w:spacing w:line="560" w:lineRule="exact"/>
              <w:rPr>
                <w:rFonts w:ascii="仿宋_GB2312" w:eastAsia="仿宋_GB2312" w:cs="宋体"/>
                <w:sz w:val="24"/>
              </w:rPr>
            </w:pPr>
          </w:p>
        </w:tc>
      </w:tr>
      <w:tr w:rsidR="00211094" w:rsidRPr="009314EA" w:rsidTr="00227255">
        <w:trPr>
          <w:trHeight w:val="522"/>
        </w:trPr>
        <w:tc>
          <w:tcPr>
            <w:tcW w:w="828" w:type="dxa"/>
          </w:tcPr>
          <w:p w:rsidR="00211094" w:rsidRPr="009314EA" w:rsidRDefault="00211094" w:rsidP="003343EA">
            <w:pPr>
              <w:spacing w:line="560" w:lineRule="exact"/>
              <w:rPr>
                <w:rFonts w:ascii="仿宋_GB2312" w:eastAsia="仿宋_GB2312" w:cs="宋体"/>
                <w:color w:val="000000"/>
                <w:sz w:val="24"/>
              </w:rPr>
            </w:pPr>
          </w:p>
        </w:tc>
        <w:tc>
          <w:tcPr>
            <w:tcW w:w="1266" w:type="dxa"/>
          </w:tcPr>
          <w:p w:rsidR="00211094" w:rsidRPr="009314EA" w:rsidRDefault="00211094" w:rsidP="003343EA">
            <w:pPr>
              <w:spacing w:line="560" w:lineRule="exact"/>
              <w:rPr>
                <w:rFonts w:ascii="仿宋_GB2312" w:eastAsia="仿宋_GB2312" w:cs="宋体"/>
                <w:sz w:val="24"/>
              </w:rPr>
            </w:pPr>
          </w:p>
        </w:tc>
        <w:tc>
          <w:tcPr>
            <w:tcW w:w="950" w:type="dxa"/>
          </w:tcPr>
          <w:p w:rsidR="00211094" w:rsidRPr="009314EA" w:rsidRDefault="00211094" w:rsidP="003343EA">
            <w:pPr>
              <w:spacing w:line="560" w:lineRule="exact"/>
              <w:rPr>
                <w:rFonts w:ascii="仿宋_GB2312" w:eastAsia="仿宋_GB2312" w:cs="宋体"/>
                <w:sz w:val="24"/>
              </w:rPr>
            </w:pPr>
          </w:p>
        </w:tc>
        <w:tc>
          <w:tcPr>
            <w:tcW w:w="919" w:type="dxa"/>
          </w:tcPr>
          <w:p w:rsidR="00211094" w:rsidRPr="009314EA" w:rsidRDefault="00211094" w:rsidP="003343EA">
            <w:pPr>
              <w:spacing w:line="560" w:lineRule="exact"/>
              <w:rPr>
                <w:rFonts w:ascii="仿宋_GB2312" w:eastAsia="仿宋_GB2312" w:cs="宋体"/>
                <w:sz w:val="24"/>
              </w:rPr>
            </w:pPr>
          </w:p>
        </w:tc>
        <w:tc>
          <w:tcPr>
            <w:tcW w:w="1545" w:type="dxa"/>
          </w:tcPr>
          <w:p w:rsidR="00211094" w:rsidRPr="009314EA" w:rsidRDefault="00211094" w:rsidP="003343EA">
            <w:pPr>
              <w:spacing w:line="560" w:lineRule="exact"/>
              <w:rPr>
                <w:rFonts w:ascii="仿宋_GB2312" w:eastAsia="仿宋_GB2312" w:cs="宋体"/>
                <w:sz w:val="24"/>
              </w:rPr>
            </w:pPr>
          </w:p>
        </w:tc>
        <w:tc>
          <w:tcPr>
            <w:tcW w:w="1980" w:type="dxa"/>
          </w:tcPr>
          <w:p w:rsidR="00211094" w:rsidRPr="009314EA" w:rsidRDefault="00211094" w:rsidP="003343EA">
            <w:pPr>
              <w:spacing w:line="560" w:lineRule="exact"/>
              <w:rPr>
                <w:rFonts w:ascii="仿宋_GB2312" w:eastAsia="仿宋_GB2312" w:cs="宋体"/>
                <w:sz w:val="24"/>
              </w:rPr>
            </w:pPr>
          </w:p>
        </w:tc>
        <w:tc>
          <w:tcPr>
            <w:tcW w:w="2623" w:type="dxa"/>
          </w:tcPr>
          <w:p w:rsidR="00211094" w:rsidRPr="009314EA" w:rsidRDefault="00211094" w:rsidP="003343EA">
            <w:pPr>
              <w:spacing w:line="560" w:lineRule="exact"/>
              <w:rPr>
                <w:rFonts w:ascii="仿宋_GB2312" w:eastAsia="仿宋_GB2312" w:cs="宋体"/>
                <w:sz w:val="24"/>
              </w:rPr>
            </w:pPr>
          </w:p>
        </w:tc>
      </w:tr>
      <w:tr w:rsidR="00211094" w:rsidRPr="009314EA" w:rsidTr="00227255">
        <w:trPr>
          <w:trHeight w:val="522"/>
        </w:trPr>
        <w:tc>
          <w:tcPr>
            <w:tcW w:w="828" w:type="dxa"/>
          </w:tcPr>
          <w:p w:rsidR="00211094" w:rsidRPr="009314EA" w:rsidRDefault="00211094" w:rsidP="003343EA">
            <w:pPr>
              <w:spacing w:line="560" w:lineRule="exact"/>
              <w:rPr>
                <w:rFonts w:ascii="仿宋_GB2312" w:eastAsia="仿宋_GB2312" w:cs="宋体"/>
                <w:color w:val="000000"/>
                <w:sz w:val="24"/>
              </w:rPr>
            </w:pPr>
          </w:p>
        </w:tc>
        <w:tc>
          <w:tcPr>
            <w:tcW w:w="1266" w:type="dxa"/>
          </w:tcPr>
          <w:p w:rsidR="00211094" w:rsidRPr="009314EA" w:rsidRDefault="00211094" w:rsidP="003343EA">
            <w:pPr>
              <w:spacing w:line="560" w:lineRule="exact"/>
              <w:rPr>
                <w:rFonts w:ascii="仿宋_GB2312" w:eastAsia="仿宋_GB2312" w:cs="宋体"/>
                <w:sz w:val="24"/>
              </w:rPr>
            </w:pPr>
          </w:p>
        </w:tc>
        <w:tc>
          <w:tcPr>
            <w:tcW w:w="950" w:type="dxa"/>
          </w:tcPr>
          <w:p w:rsidR="00211094" w:rsidRPr="009314EA" w:rsidRDefault="00211094" w:rsidP="003343EA">
            <w:pPr>
              <w:spacing w:line="560" w:lineRule="exact"/>
              <w:rPr>
                <w:rFonts w:ascii="仿宋_GB2312" w:eastAsia="仿宋_GB2312" w:cs="宋体"/>
                <w:sz w:val="24"/>
              </w:rPr>
            </w:pPr>
          </w:p>
        </w:tc>
        <w:tc>
          <w:tcPr>
            <w:tcW w:w="919" w:type="dxa"/>
          </w:tcPr>
          <w:p w:rsidR="00211094" w:rsidRPr="009314EA" w:rsidRDefault="00211094" w:rsidP="003343EA">
            <w:pPr>
              <w:spacing w:line="560" w:lineRule="exact"/>
              <w:rPr>
                <w:rFonts w:ascii="仿宋_GB2312" w:eastAsia="仿宋_GB2312" w:cs="宋体"/>
                <w:sz w:val="24"/>
              </w:rPr>
            </w:pPr>
          </w:p>
        </w:tc>
        <w:tc>
          <w:tcPr>
            <w:tcW w:w="1545" w:type="dxa"/>
          </w:tcPr>
          <w:p w:rsidR="00211094" w:rsidRPr="009314EA" w:rsidRDefault="00211094" w:rsidP="003343EA">
            <w:pPr>
              <w:spacing w:line="560" w:lineRule="exact"/>
              <w:rPr>
                <w:rFonts w:ascii="仿宋_GB2312" w:eastAsia="仿宋_GB2312" w:cs="宋体"/>
                <w:sz w:val="24"/>
              </w:rPr>
            </w:pPr>
          </w:p>
        </w:tc>
        <w:tc>
          <w:tcPr>
            <w:tcW w:w="1980" w:type="dxa"/>
          </w:tcPr>
          <w:p w:rsidR="00211094" w:rsidRPr="009314EA" w:rsidRDefault="00211094" w:rsidP="003343EA">
            <w:pPr>
              <w:spacing w:line="560" w:lineRule="exact"/>
              <w:rPr>
                <w:rFonts w:ascii="仿宋_GB2312" w:eastAsia="仿宋_GB2312" w:cs="宋体"/>
                <w:sz w:val="24"/>
              </w:rPr>
            </w:pPr>
          </w:p>
        </w:tc>
        <w:tc>
          <w:tcPr>
            <w:tcW w:w="2623" w:type="dxa"/>
          </w:tcPr>
          <w:p w:rsidR="00211094" w:rsidRPr="009314EA" w:rsidRDefault="00211094" w:rsidP="003343EA">
            <w:pPr>
              <w:spacing w:line="560" w:lineRule="exact"/>
              <w:rPr>
                <w:rFonts w:ascii="仿宋_GB2312" w:eastAsia="仿宋_GB2312" w:cs="宋体"/>
                <w:sz w:val="24"/>
              </w:rPr>
            </w:pPr>
          </w:p>
        </w:tc>
      </w:tr>
      <w:tr w:rsidR="00211094" w:rsidRPr="009314EA" w:rsidTr="00227255">
        <w:trPr>
          <w:trHeight w:val="522"/>
        </w:trPr>
        <w:tc>
          <w:tcPr>
            <w:tcW w:w="828" w:type="dxa"/>
          </w:tcPr>
          <w:p w:rsidR="00211094" w:rsidRPr="009314EA" w:rsidRDefault="00211094" w:rsidP="003343EA">
            <w:pPr>
              <w:spacing w:line="560" w:lineRule="exact"/>
              <w:rPr>
                <w:rFonts w:ascii="仿宋_GB2312" w:eastAsia="仿宋_GB2312" w:cs="宋体"/>
                <w:color w:val="000000"/>
                <w:sz w:val="24"/>
              </w:rPr>
            </w:pPr>
          </w:p>
        </w:tc>
        <w:tc>
          <w:tcPr>
            <w:tcW w:w="1266" w:type="dxa"/>
          </w:tcPr>
          <w:p w:rsidR="00211094" w:rsidRPr="009314EA" w:rsidRDefault="00211094" w:rsidP="003343EA">
            <w:pPr>
              <w:spacing w:line="560" w:lineRule="exact"/>
              <w:rPr>
                <w:rFonts w:ascii="仿宋_GB2312" w:eastAsia="仿宋_GB2312" w:cs="宋体"/>
                <w:sz w:val="24"/>
              </w:rPr>
            </w:pPr>
          </w:p>
        </w:tc>
        <w:tc>
          <w:tcPr>
            <w:tcW w:w="950" w:type="dxa"/>
          </w:tcPr>
          <w:p w:rsidR="00211094" w:rsidRPr="009314EA" w:rsidRDefault="00211094" w:rsidP="003343EA">
            <w:pPr>
              <w:spacing w:line="560" w:lineRule="exact"/>
              <w:rPr>
                <w:rFonts w:ascii="仿宋_GB2312" w:eastAsia="仿宋_GB2312" w:cs="宋体"/>
                <w:sz w:val="24"/>
              </w:rPr>
            </w:pPr>
          </w:p>
        </w:tc>
        <w:tc>
          <w:tcPr>
            <w:tcW w:w="919" w:type="dxa"/>
          </w:tcPr>
          <w:p w:rsidR="00211094" w:rsidRPr="009314EA" w:rsidRDefault="00211094" w:rsidP="003343EA">
            <w:pPr>
              <w:spacing w:line="560" w:lineRule="exact"/>
              <w:rPr>
                <w:rFonts w:ascii="仿宋_GB2312" w:eastAsia="仿宋_GB2312" w:cs="宋体"/>
                <w:sz w:val="24"/>
              </w:rPr>
            </w:pPr>
          </w:p>
        </w:tc>
        <w:tc>
          <w:tcPr>
            <w:tcW w:w="1545" w:type="dxa"/>
          </w:tcPr>
          <w:p w:rsidR="00211094" w:rsidRPr="009314EA" w:rsidRDefault="00211094" w:rsidP="003343EA">
            <w:pPr>
              <w:spacing w:line="560" w:lineRule="exact"/>
              <w:rPr>
                <w:rFonts w:ascii="仿宋_GB2312" w:eastAsia="仿宋_GB2312" w:cs="宋体"/>
                <w:sz w:val="24"/>
              </w:rPr>
            </w:pPr>
          </w:p>
        </w:tc>
        <w:tc>
          <w:tcPr>
            <w:tcW w:w="1980" w:type="dxa"/>
          </w:tcPr>
          <w:p w:rsidR="00211094" w:rsidRPr="009314EA" w:rsidRDefault="00211094" w:rsidP="003343EA">
            <w:pPr>
              <w:spacing w:line="560" w:lineRule="exact"/>
              <w:rPr>
                <w:rFonts w:ascii="仿宋_GB2312" w:eastAsia="仿宋_GB2312" w:cs="宋体"/>
                <w:sz w:val="24"/>
              </w:rPr>
            </w:pPr>
          </w:p>
        </w:tc>
        <w:tc>
          <w:tcPr>
            <w:tcW w:w="2623" w:type="dxa"/>
          </w:tcPr>
          <w:p w:rsidR="00211094" w:rsidRPr="009314EA" w:rsidRDefault="00211094" w:rsidP="003343EA">
            <w:pPr>
              <w:spacing w:line="560" w:lineRule="exact"/>
              <w:rPr>
                <w:rFonts w:ascii="仿宋_GB2312" w:eastAsia="仿宋_GB2312" w:cs="宋体"/>
                <w:sz w:val="24"/>
              </w:rPr>
            </w:pPr>
          </w:p>
        </w:tc>
      </w:tr>
      <w:tr w:rsidR="00211094" w:rsidRPr="009314EA" w:rsidTr="00227255">
        <w:trPr>
          <w:trHeight w:val="522"/>
        </w:trPr>
        <w:tc>
          <w:tcPr>
            <w:tcW w:w="828" w:type="dxa"/>
          </w:tcPr>
          <w:p w:rsidR="00211094" w:rsidRPr="009314EA" w:rsidRDefault="00211094" w:rsidP="003343EA">
            <w:pPr>
              <w:spacing w:line="560" w:lineRule="exact"/>
              <w:rPr>
                <w:rFonts w:ascii="仿宋_GB2312" w:eastAsia="仿宋_GB2312" w:cs="宋体"/>
                <w:color w:val="000000"/>
                <w:sz w:val="24"/>
              </w:rPr>
            </w:pPr>
          </w:p>
        </w:tc>
        <w:tc>
          <w:tcPr>
            <w:tcW w:w="1266" w:type="dxa"/>
          </w:tcPr>
          <w:p w:rsidR="00211094" w:rsidRPr="009314EA" w:rsidRDefault="00211094" w:rsidP="003343EA">
            <w:pPr>
              <w:spacing w:line="560" w:lineRule="exact"/>
              <w:rPr>
                <w:rFonts w:ascii="仿宋_GB2312" w:eastAsia="仿宋_GB2312" w:cs="宋体"/>
                <w:sz w:val="24"/>
              </w:rPr>
            </w:pPr>
          </w:p>
        </w:tc>
        <w:tc>
          <w:tcPr>
            <w:tcW w:w="950" w:type="dxa"/>
          </w:tcPr>
          <w:p w:rsidR="00211094" w:rsidRPr="009314EA" w:rsidRDefault="00211094" w:rsidP="003343EA">
            <w:pPr>
              <w:spacing w:line="560" w:lineRule="exact"/>
              <w:rPr>
                <w:rFonts w:ascii="仿宋_GB2312" w:eastAsia="仿宋_GB2312" w:cs="宋体"/>
                <w:sz w:val="24"/>
              </w:rPr>
            </w:pPr>
          </w:p>
        </w:tc>
        <w:tc>
          <w:tcPr>
            <w:tcW w:w="919" w:type="dxa"/>
          </w:tcPr>
          <w:p w:rsidR="00211094" w:rsidRPr="009314EA" w:rsidRDefault="00211094" w:rsidP="003343EA">
            <w:pPr>
              <w:spacing w:line="560" w:lineRule="exact"/>
              <w:rPr>
                <w:rFonts w:ascii="仿宋_GB2312" w:eastAsia="仿宋_GB2312" w:cs="宋体"/>
                <w:sz w:val="24"/>
              </w:rPr>
            </w:pPr>
          </w:p>
        </w:tc>
        <w:tc>
          <w:tcPr>
            <w:tcW w:w="1545" w:type="dxa"/>
          </w:tcPr>
          <w:p w:rsidR="00211094" w:rsidRPr="009314EA" w:rsidRDefault="00211094" w:rsidP="003343EA">
            <w:pPr>
              <w:spacing w:line="560" w:lineRule="exact"/>
              <w:rPr>
                <w:rFonts w:ascii="仿宋_GB2312" w:eastAsia="仿宋_GB2312" w:cs="宋体"/>
                <w:sz w:val="24"/>
              </w:rPr>
            </w:pPr>
          </w:p>
        </w:tc>
        <w:tc>
          <w:tcPr>
            <w:tcW w:w="1980" w:type="dxa"/>
          </w:tcPr>
          <w:p w:rsidR="00211094" w:rsidRPr="009314EA" w:rsidRDefault="00211094" w:rsidP="003343EA">
            <w:pPr>
              <w:spacing w:line="560" w:lineRule="exact"/>
              <w:rPr>
                <w:rFonts w:ascii="仿宋_GB2312" w:eastAsia="仿宋_GB2312" w:cs="宋体"/>
                <w:sz w:val="24"/>
              </w:rPr>
            </w:pPr>
          </w:p>
        </w:tc>
        <w:tc>
          <w:tcPr>
            <w:tcW w:w="2623" w:type="dxa"/>
          </w:tcPr>
          <w:p w:rsidR="00211094" w:rsidRPr="009314EA" w:rsidRDefault="00211094" w:rsidP="003343EA">
            <w:pPr>
              <w:spacing w:line="560" w:lineRule="exact"/>
              <w:rPr>
                <w:rFonts w:ascii="仿宋_GB2312" w:eastAsia="仿宋_GB2312" w:cs="宋体"/>
                <w:sz w:val="24"/>
              </w:rPr>
            </w:pPr>
          </w:p>
        </w:tc>
      </w:tr>
      <w:tr w:rsidR="00211094" w:rsidRPr="009314EA" w:rsidTr="00227255">
        <w:trPr>
          <w:trHeight w:val="522"/>
        </w:trPr>
        <w:tc>
          <w:tcPr>
            <w:tcW w:w="828" w:type="dxa"/>
          </w:tcPr>
          <w:p w:rsidR="00211094" w:rsidRPr="009314EA" w:rsidRDefault="00211094" w:rsidP="003343EA">
            <w:pPr>
              <w:spacing w:line="560" w:lineRule="exact"/>
              <w:rPr>
                <w:rFonts w:ascii="仿宋_GB2312" w:eastAsia="仿宋_GB2312" w:cs="宋体"/>
                <w:color w:val="000000"/>
                <w:sz w:val="24"/>
              </w:rPr>
            </w:pPr>
          </w:p>
        </w:tc>
        <w:tc>
          <w:tcPr>
            <w:tcW w:w="1266" w:type="dxa"/>
          </w:tcPr>
          <w:p w:rsidR="00211094" w:rsidRPr="009314EA" w:rsidRDefault="00211094" w:rsidP="003343EA">
            <w:pPr>
              <w:spacing w:line="560" w:lineRule="exact"/>
              <w:rPr>
                <w:rFonts w:ascii="仿宋_GB2312" w:eastAsia="仿宋_GB2312" w:cs="宋体"/>
                <w:sz w:val="24"/>
              </w:rPr>
            </w:pPr>
          </w:p>
        </w:tc>
        <w:tc>
          <w:tcPr>
            <w:tcW w:w="950" w:type="dxa"/>
          </w:tcPr>
          <w:p w:rsidR="00211094" w:rsidRPr="009314EA" w:rsidRDefault="00211094" w:rsidP="003343EA">
            <w:pPr>
              <w:spacing w:line="560" w:lineRule="exact"/>
              <w:rPr>
                <w:rFonts w:ascii="仿宋_GB2312" w:eastAsia="仿宋_GB2312" w:cs="宋体"/>
                <w:sz w:val="24"/>
              </w:rPr>
            </w:pPr>
          </w:p>
        </w:tc>
        <w:tc>
          <w:tcPr>
            <w:tcW w:w="919" w:type="dxa"/>
          </w:tcPr>
          <w:p w:rsidR="00211094" w:rsidRPr="009314EA" w:rsidRDefault="00211094" w:rsidP="003343EA">
            <w:pPr>
              <w:spacing w:line="560" w:lineRule="exact"/>
              <w:rPr>
                <w:rFonts w:ascii="仿宋_GB2312" w:eastAsia="仿宋_GB2312" w:cs="宋体"/>
                <w:sz w:val="24"/>
              </w:rPr>
            </w:pPr>
          </w:p>
        </w:tc>
        <w:tc>
          <w:tcPr>
            <w:tcW w:w="1545" w:type="dxa"/>
          </w:tcPr>
          <w:p w:rsidR="00211094" w:rsidRPr="009314EA" w:rsidRDefault="00211094" w:rsidP="003343EA">
            <w:pPr>
              <w:spacing w:line="560" w:lineRule="exact"/>
              <w:rPr>
                <w:rFonts w:ascii="仿宋_GB2312" w:eastAsia="仿宋_GB2312" w:cs="宋体"/>
                <w:sz w:val="24"/>
              </w:rPr>
            </w:pPr>
          </w:p>
        </w:tc>
        <w:tc>
          <w:tcPr>
            <w:tcW w:w="1980" w:type="dxa"/>
          </w:tcPr>
          <w:p w:rsidR="00211094" w:rsidRPr="009314EA" w:rsidRDefault="00211094" w:rsidP="003343EA">
            <w:pPr>
              <w:spacing w:line="560" w:lineRule="exact"/>
              <w:rPr>
                <w:rFonts w:ascii="仿宋_GB2312" w:eastAsia="仿宋_GB2312" w:cs="宋体"/>
                <w:sz w:val="24"/>
              </w:rPr>
            </w:pPr>
          </w:p>
        </w:tc>
        <w:tc>
          <w:tcPr>
            <w:tcW w:w="2623" w:type="dxa"/>
          </w:tcPr>
          <w:p w:rsidR="00211094" w:rsidRPr="009314EA" w:rsidRDefault="00211094" w:rsidP="003343EA">
            <w:pPr>
              <w:spacing w:line="560" w:lineRule="exact"/>
              <w:rPr>
                <w:rFonts w:ascii="仿宋_GB2312" w:eastAsia="仿宋_GB2312" w:cs="宋体"/>
                <w:sz w:val="24"/>
              </w:rPr>
            </w:pPr>
          </w:p>
        </w:tc>
      </w:tr>
      <w:tr w:rsidR="00211094" w:rsidRPr="009314EA" w:rsidTr="00227255">
        <w:trPr>
          <w:trHeight w:val="522"/>
        </w:trPr>
        <w:tc>
          <w:tcPr>
            <w:tcW w:w="828" w:type="dxa"/>
          </w:tcPr>
          <w:p w:rsidR="00211094" w:rsidRPr="009314EA" w:rsidRDefault="00211094" w:rsidP="003343EA">
            <w:pPr>
              <w:spacing w:line="560" w:lineRule="exact"/>
              <w:rPr>
                <w:rFonts w:ascii="仿宋_GB2312" w:eastAsia="仿宋_GB2312" w:cs="宋体"/>
                <w:color w:val="000000"/>
                <w:sz w:val="24"/>
              </w:rPr>
            </w:pPr>
          </w:p>
        </w:tc>
        <w:tc>
          <w:tcPr>
            <w:tcW w:w="1266" w:type="dxa"/>
          </w:tcPr>
          <w:p w:rsidR="00211094" w:rsidRPr="009314EA" w:rsidRDefault="00211094" w:rsidP="003343EA">
            <w:pPr>
              <w:spacing w:line="560" w:lineRule="exact"/>
              <w:rPr>
                <w:rFonts w:ascii="仿宋_GB2312" w:eastAsia="仿宋_GB2312" w:cs="宋体"/>
                <w:sz w:val="24"/>
              </w:rPr>
            </w:pPr>
          </w:p>
        </w:tc>
        <w:tc>
          <w:tcPr>
            <w:tcW w:w="950" w:type="dxa"/>
          </w:tcPr>
          <w:p w:rsidR="00211094" w:rsidRPr="009314EA" w:rsidRDefault="00211094" w:rsidP="003343EA">
            <w:pPr>
              <w:spacing w:line="560" w:lineRule="exact"/>
              <w:rPr>
                <w:rFonts w:ascii="仿宋_GB2312" w:eastAsia="仿宋_GB2312" w:cs="宋体"/>
                <w:sz w:val="24"/>
              </w:rPr>
            </w:pPr>
          </w:p>
        </w:tc>
        <w:tc>
          <w:tcPr>
            <w:tcW w:w="919" w:type="dxa"/>
          </w:tcPr>
          <w:p w:rsidR="00211094" w:rsidRPr="009314EA" w:rsidRDefault="00211094" w:rsidP="003343EA">
            <w:pPr>
              <w:spacing w:line="560" w:lineRule="exact"/>
              <w:rPr>
                <w:rFonts w:ascii="仿宋_GB2312" w:eastAsia="仿宋_GB2312" w:cs="宋体"/>
                <w:sz w:val="24"/>
              </w:rPr>
            </w:pPr>
          </w:p>
        </w:tc>
        <w:tc>
          <w:tcPr>
            <w:tcW w:w="1545" w:type="dxa"/>
          </w:tcPr>
          <w:p w:rsidR="00211094" w:rsidRPr="009314EA" w:rsidRDefault="00211094" w:rsidP="003343EA">
            <w:pPr>
              <w:spacing w:line="560" w:lineRule="exact"/>
              <w:rPr>
                <w:rFonts w:ascii="仿宋_GB2312" w:eastAsia="仿宋_GB2312" w:cs="宋体"/>
                <w:sz w:val="24"/>
              </w:rPr>
            </w:pPr>
          </w:p>
        </w:tc>
        <w:tc>
          <w:tcPr>
            <w:tcW w:w="1980" w:type="dxa"/>
          </w:tcPr>
          <w:p w:rsidR="00211094" w:rsidRPr="009314EA" w:rsidRDefault="00211094" w:rsidP="003343EA">
            <w:pPr>
              <w:spacing w:line="560" w:lineRule="exact"/>
              <w:rPr>
                <w:rFonts w:ascii="仿宋_GB2312" w:eastAsia="仿宋_GB2312" w:cs="宋体"/>
                <w:sz w:val="24"/>
              </w:rPr>
            </w:pPr>
          </w:p>
        </w:tc>
        <w:tc>
          <w:tcPr>
            <w:tcW w:w="2623" w:type="dxa"/>
          </w:tcPr>
          <w:p w:rsidR="00211094" w:rsidRPr="009314EA" w:rsidRDefault="00211094" w:rsidP="003343EA">
            <w:pPr>
              <w:spacing w:line="560" w:lineRule="exact"/>
              <w:rPr>
                <w:rFonts w:ascii="仿宋_GB2312" w:eastAsia="仿宋_GB2312" w:cs="宋体"/>
                <w:sz w:val="24"/>
              </w:rPr>
            </w:pPr>
          </w:p>
        </w:tc>
      </w:tr>
      <w:tr w:rsidR="00211094" w:rsidRPr="009314EA" w:rsidTr="00227255">
        <w:trPr>
          <w:trHeight w:val="522"/>
        </w:trPr>
        <w:tc>
          <w:tcPr>
            <w:tcW w:w="828" w:type="dxa"/>
          </w:tcPr>
          <w:p w:rsidR="00211094" w:rsidRPr="009314EA" w:rsidRDefault="00211094" w:rsidP="003343EA">
            <w:pPr>
              <w:spacing w:line="560" w:lineRule="exact"/>
              <w:rPr>
                <w:rFonts w:ascii="仿宋_GB2312" w:eastAsia="仿宋_GB2312" w:cs="宋体"/>
                <w:color w:val="000000"/>
                <w:sz w:val="24"/>
              </w:rPr>
            </w:pPr>
          </w:p>
        </w:tc>
        <w:tc>
          <w:tcPr>
            <w:tcW w:w="1266" w:type="dxa"/>
          </w:tcPr>
          <w:p w:rsidR="00211094" w:rsidRPr="009314EA" w:rsidRDefault="00211094" w:rsidP="003343EA">
            <w:pPr>
              <w:spacing w:line="560" w:lineRule="exact"/>
              <w:rPr>
                <w:rFonts w:ascii="仿宋_GB2312" w:eastAsia="仿宋_GB2312" w:cs="宋体"/>
                <w:sz w:val="24"/>
              </w:rPr>
            </w:pPr>
          </w:p>
        </w:tc>
        <w:tc>
          <w:tcPr>
            <w:tcW w:w="950" w:type="dxa"/>
          </w:tcPr>
          <w:p w:rsidR="00211094" w:rsidRPr="009314EA" w:rsidRDefault="00211094" w:rsidP="003343EA">
            <w:pPr>
              <w:spacing w:line="560" w:lineRule="exact"/>
              <w:rPr>
                <w:rFonts w:ascii="仿宋_GB2312" w:eastAsia="仿宋_GB2312" w:cs="宋体"/>
                <w:sz w:val="24"/>
              </w:rPr>
            </w:pPr>
          </w:p>
        </w:tc>
        <w:tc>
          <w:tcPr>
            <w:tcW w:w="919" w:type="dxa"/>
          </w:tcPr>
          <w:p w:rsidR="00211094" w:rsidRPr="009314EA" w:rsidRDefault="00211094" w:rsidP="003343EA">
            <w:pPr>
              <w:spacing w:line="560" w:lineRule="exact"/>
              <w:rPr>
                <w:rFonts w:ascii="仿宋_GB2312" w:eastAsia="仿宋_GB2312" w:cs="宋体"/>
                <w:sz w:val="24"/>
              </w:rPr>
            </w:pPr>
          </w:p>
        </w:tc>
        <w:tc>
          <w:tcPr>
            <w:tcW w:w="1545" w:type="dxa"/>
          </w:tcPr>
          <w:p w:rsidR="00211094" w:rsidRPr="009314EA" w:rsidRDefault="00211094" w:rsidP="003343EA">
            <w:pPr>
              <w:spacing w:line="560" w:lineRule="exact"/>
              <w:rPr>
                <w:rFonts w:ascii="仿宋_GB2312" w:eastAsia="仿宋_GB2312" w:cs="宋体"/>
                <w:sz w:val="24"/>
              </w:rPr>
            </w:pPr>
          </w:p>
        </w:tc>
        <w:tc>
          <w:tcPr>
            <w:tcW w:w="1980" w:type="dxa"/>
          </w:tcPr>
          <w:p w:rsidR="00211094" w:rsidRPr="009314EA" w:rsidRDefault="00211094" w:rsidP="003343EA">
            <w:pPr>
              <w:spacing w:line="560" w:lineRule="exact"/>
              <w:rPr>
                <w:rFonts w:ascii="仿宋_GB2312" w:eastAsia="仿宋_GB2312" w:cs="宋体"/>
                <w:sz w:val="24"/>
              </w:rPr>
            </w:pPr>
          </w:p>
        </w:tc>
        <w:tc>
          <w:tcPr>
            <w:tcW w:w="2623" w:type="dxa"/>
          </w:tcPr>
          <w:p w:rsidR="00211094" w:rsidRPr="009314EA" w:rsidRDefault="00211094" w:rsidP="003343EA">
            <w:pPr>
              <w:spacing w:line="560" w:lineRule="exact"/>
              <w:rPr>
                <w:rFonts w:ascii="仿宋_GB2312" w:eastAsia="仿宋_GB2312" w:cs="宋体"/>
                <w:sz w:val="24"/>
              </w:rPr>
            </w:pPr>
          </w:p>
        </w:tc>
      </w:tr>
    </w:tbl>
    <w:p w:rsidR="00211094" w:rsidRPr="009314EA" w:rsidRDefault="00211094" w:rsidP="003343EA">
      <w:pPr>
        <w:spacing w:line="560" w:lineRule="exact"/>
        <w:jc w:val="center"/>
        <w:rPr>
          <w:rFonts w:ascii="仿宋_GB2312" w:eastAsia="仿宋_GB2312"/>
          <w:sz w:val="24"/>
        </w:rPr>
      </w:pPr>
    </w:p>
    <w:p w:rsidR="00211094" w:rsidRPr="009314EA" w:rsidRDefault="00211094" w:rsidP="003343EA">
      <w:pPr>
        <w:spacing w:line="560" w:lineRule="exact"/>
        <w:jc w:val="left"/>
        <w:rPr>
          <w:rFonts w:ascii="仿宋_GB2312" w:eastAsia="仿宋_GB2312" w:cs="宋体"/>
          <w:sz w:val="24"/>
          <w:szCs w:val="24"/>
        </w:rPr>
      </w:pPr>
    </w:p>
    <w:sectPr w:rsidR="00211094" w:rsidRPr="009314EA" w:rsidSect="002E7D0D">
      <w:pgSz w:w="11906" w:h="16838"/>
      <w:pgMar w:top="568" w:right="849" w:bottom="426" w:left="1276"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094" w:rsidRDefault="00211094" w:rsidP="003D38FB">
      <w:pPr>
        <w:ind w:firstLine="220"/>
      </w:pPr>
      <w:r>
        <w:separator/>
      </w:r>
    </w:p>
  </w:endnote>
  <w:endnote w:type="continuationSeparator" w:id="0">
    <w:p w:rsidR="00211094" w:rsidRDefault="00211094" w:rsidP="003D38FB">
      <w:pPr>
        <w:ind w:firstLine="2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文星标宋">
    <w:panose1 w:val="0201060400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094" w:rsidRDefault="00211094" w:rsidP="003D38FB">
      <w:pPr>
        <w:ind w:firstLine="220"/>
      </w:pPr>
      <w:r>
        <w:separator/>
      </w:r>
    </w:p>
  </w:footnote>
  <w:footnote w:type="continuationSeparator" w:id="0">
    <w:p w:rsidR="00211094" w:rsidRDefault="00211094" w:rsidP="003D38FB">
      <w:pPr>
        <w:ind w:firstLine="22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CF63CA"/>
    <w:multiLevelType w:val="multilevel"/>
    <w:tmpl w:val="36CF63CA"/>
    <w:lvl w:ilvl="0">
      <w:start w:val="1"/>
      <w:numFmt w:val="japaneseCounting"/>
      <w:lvlText w:val="（%1）"/>
      <w:lvlJc w:val="left"/>
      <w:pPr>
        <w:ind w:left="1288" w:hanging="720"/>
      </w:pPr>
      <w:rPr>
        <w:rFonts w:cs="Times New Roman" w:hint="default"/>
      </w:rPr>
    </w:lvl>
    <w:lvl w:ilvl="1" w:tentative="1">
      <w:start w:val="1"/>
      <w:numFmt w:val="lowerLetter"/>
      <w:lvlText w:val="%2)"/>
      <w:lvlJc w:val="left"/>
      <w:pPr>
        <w:ind w:left="1320" w:hanging="420"/>
      </w:pPr>
      <w:rPr>
        <w:rFonts w:cs="Times New Roman"/>
      </w:rPr>
    </w:lvl>
    <w:lvl w:ilvl="2" w:tentative="1">
      <w:start w:val="1"/>
      <w:numFmt w:val="lowerRoman"/>
      <w:lvlText w:val="%3."/>
      <w:lvlJc w:val="right"/>
      <w:pPr>
        <w:ind w:left="1740" w:hanging="420"/>
      </w:pPr>
      <w:rPr>
        <w:rFonts w:cs="Times New Roman"/>
      </w:rPr>
    </w:lvl>
    <w:lvl w:ilvl="3" w:tentative="1">
      <w:start w:val="1"/>
      <w:numFmt w:val="decimal"/>
      <w:lvlText w:val="%4."/>
      <w:lvlJc w:val="left"/>
      <w:pPr>
        <w:ind w:left="2160" w:hanging="420"/>
      </w:pPr>
      <w:rPr>
        <w:rFonts w:cs="Times New Roman"/>
      </w:rPr>
    </w:lvl>
    <w:lvl w:ilvl="4" w:tentative="1">
      <w:start w:val="1"/>
      <w:numFmt w:val="lowerLetter"/>
      <w:lvlText w:val="%5)"/>
      <w:lvlJc w:val="left"/>
      <w:pPr>
        <w:ind w:left="2580" w:hanging="420"/>
      </w:pPr>
      <w:rPr>
        <w:rFonts w:cs="Times New Roman"/>
      </w:rPr>
    </w:lvl>
    <w:lvl w:ilvl="5" w:tentative="1">
      <w:start w:val="1"/>
      <w:numFmt w:val="lowerRoman"/>
      <w:lvlText w:val="%6."/>
      <w:lvlJc w:val="right"/>
      <w:pPr>
        <w:ind w:left="3000" w:hanging="420"/>
      </w:pPr>
      <w:rPr>
        <w:rFonts w:cs="Times New Roman"/>
      </w:rPr>
    </w:lvl>
    <w:lvl w:ilvl="6" w:tentative="1">
      <w:start w:val="1"/>
      <w:numFmt w:val="decimal"/>
      <w:lvlText w:val="%7."/>
      <w:lvlJc w:val="left"/>
      <w:pPr>
        <w:ind w:left="3420" w:hanging="420"/>
      </w:pPr>
      <w:rPr>
        <w:rFonts w:cs="Times New Roman"/>
      </w:rPr>
    </w:lvl>
    <w:lvl w:ilvl="7" w:tentative="1">
      <w:start w:val="1"/>
      <w:numFmt w:val="lowerLetter"/>
      <w:lvlText w:val="%8)"/>
      <w:lvlJc w:val="left"/>
      <w:pPr>
        <w:ind w:left="3840" w:hanging="420"/>
      </w:pPr>
      <w:rPr>
        <w:rFonts w:cs="Times New Roman"/>
      </w:rPr>
    </w:lvl>
    <w:lvl w:ilvl="8" w:tentative="1">
      <w:start w:val="1"/>
      <w:numFmt w:val="lowerRoman"/>
      <w:lvlText w:val="%9."/>
      <w:lvlJc w:val="right"/>
      <w:pPr>
        <w:ind w:left="426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522D"/>
    <w:rsid w:val="000242AD"/>
    <w:rsid w:val="00037949"/>
    <w:rsid w:val="000544F0"/>
    <w:rsid w:val="00064576"/>
    <w:rsid w:val="0009144B"/>
    <w:rsid w:val="000A53E0"/>
    <w:rsid w:val="000D08FA"/>
    <w:rsid w:val="0015392C"/>
    <w:rsid w:val="001648BA"/>
    <w:rsid w:val="00186232"/>
    <w:rsid w:val="001A7BE1"/>
    <w:rsid w:val="00202CAA"/>
    <w:rsid w:val="00211094"/>
    <w:rsid w:val="00227255"/>
    <w:rsid w:val="00237702"/>
    <w:rsid w:val="00246ED7"/>
    <w:rsid w:val="00284CFC"/>
    <w:rsid w:val="00292584"/>
    <w:rsid w:val="002C7D6D"/>
    <w:rsid w:val="002E7D0D"/>
    <w:rsid w:val="002F7589"/>
    <w:rsid w:val="003205ED"/>
    <w:rsid w:val="00327EE0"/>
    <w:rsid w:val="003343EA"/>
    <w:rsid w:val="003375BA"/>
    <w:rsid w:val="00355BFD"/>
    <w:rsid w:val="00356E7A"/>
    <w:rsid w:val="0036701E"/>
    <w:rsid w:val="003B098B"/>
    <w:rsid w:val="003B5033"/>
    <w:rsid w:val="003C1B51"/>
    <w:rsid w:val="003C6201"/>
    <w:rsid w:val="003D38FB"/>
    <w:rsid w:val="003E6BC9"/>
    <w:rsid w:val="0041468B"/>
    <w:rsid w:val="00444FA9"/>
    <w:rsid w:val="0046164C"/>
    <w:rsid w:val="004A3F5A"/>
    <w:rsid w:val="004B3827"/>
    <w:rsid w:val="004E3C08"/>
    <w:rsid w:val="00537F79"/>
    <w:rsid w:val="005454A3"/>
    <w:rsid w:val="005466BE"/>
    <w:rsid w:val="00575A41"/>
    <w:rsid w:val="0058531A"/>
    <w:rsid w:val="006154CC"/>
    <w:rsid w:val="006158A7"/>
    <w:rsid w:val="00617320"/>
    <w:rsid w:val="006D54FB"/>
    <w:rsid w:val="006D7925"/>
    <w:rsid w:val="006F1BC0"/>
    <w:rsid w:val="00700C00"/>
    <w:rsid w:val="007A5DA4"/>
    <w:rsid w:val="007D00A0"/>
    <w:rsid w:val="00864017"/>
    <w:rsid w:val="00872A92"/>
    <w:rsid w:val="008A178D"/>
    <w:rsid w:val="008E0687"/>
    <w:rsid w:val="008F01E5"/>
    <w:rsid w:val="009014AF"/>
    <w:rsid w:val="009230FE"/>
    <w:rsid w:val="009314EA"/>
    <w:rsid w:val="00962970"/>
    <w:rsid w:val="009A1786"/>
    <w:rsid w:val="009B13D7"/>
    <w:rsid w:val="009D6738"/>
    <w:rsid w:val="00A40224"/>
    <w:rsid w:val="00A55889"/>
    <w:rsid w:val="00A71D46"/>
    <w:rsid w:val="00A7782F"/>
    <w:rsid w:val="00AD1C49"/>
    <w:rsid w:val="00AE02B8"/>
    <w:rsid w:val="00AF0BDE"/>
    <w:rsid w:val="00B035DB"/>
    <w:rsid w:val="00B619C1"/>
    <w:rsid w:val="00B83E22"/>
    <w:rsid w:val="00B936E3"/>
    <w:rsid w:val="00BA0C50"/>
    <w:rsid w:val="00BD12A0"/>
    <w:rsid w:val="00BD2AA3"/>
    <w:rsid w:val="00BF168D"/>
    <w:rsid w:val="00C119FA"/>
    <w:rsid w:val="00C125F8"/>
    <w:rsid w:val="00C15271"/>
    <w:rsid w:val="00C54E50"/>
    <w:rsid w:val="00C64BF8"/>
    <w:rsid w:val="00C74C43"/>
    <w:rsid w:val="00CB2FB9"/>
    <w:rsid w:val="00CB6BC8"/>
    <w:rsid w:val="00CB7D80"/>
    <w:rsid w:val="00CC72C0"/>
    <w:rsid w:val="00CD3894"/>
    <w:rsid w:val="00CF45D5"/>
    <w:rsid w:val="00CF4AF3"/>
    <w:rsid w:val="00D34683"/>
    <w:rsid w:val="00D4050B"/>
    <w:rsid w:val="00D76F5E"/>
    <w:rsid w:val="00DB2529"/>
    <w:rsid w:val="00E075C1"/>
    <w:rsid w:val="00E14A0D"/>
    <w:rsid w:val="00E80736"/>
    <w:rsid w:val="00EB178F"/>
    <w:rsid w:val="00EB2C88"/>
    <w:rsid w:val="00EC7DAC"/>
    <w:rsid w:val="00ED1105"/>
    <w:rsid w:val="00ED50C9"/>
    <w:rsid w:val="00EE4420"/>
    <w:rsid w:val="00FC7620"/>
    <w:rsid w:val="00FD522D"/>
    <w:rsid w:val="00FE51C4"/>
    <w:rsid w:val="51B674C5"/>
    <w:rsid w:val="659E4E90"/>
    <w:rsid w:val="660C6EE8"/>
    <w:rsid w:val="7262262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D0D"/>
    <w:pPr>
      <w:widowControl w:val="0"/>
      <w:jc w:val="both"/>
    </w:pPr>
    <w:rPr>
      <w:rFonts w:ascii="Times New Roman" w:hAnsi="Times New Roman"/>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2E7D0D"/>
    <w:pPr>
      <w:jc w:val="left"/>
    </w:pPr>
    <w:rPr>
      <w:rFonts w:ascii="Calibri" w:hAnsi="Calibri"/>
      <w:szCs w:val="22"/>
    </w:rPr>
  </w:style>
  <w:style w:type="character" w:customStyle="1" w:styleId="CommentTextChar">
    <w:name w:val="Comment Text Char"/>
    <w:basedOn w:val="DefaultParagraphFont"/>
    <w:link w:val="CommentText"/>
    <w:uiPriority w:val="99"/>
    <w:semiHidden/>
    <w:locked/>
    <w:rsid w:val="002E7D0D"/>
    <w:rPr>
      <w:rFonts w:cs="Times New Roman"/>
    </w:rPr>
  </w:style>
  <w:style w:type="paragraph" w:styleId="Date">
    <w:name w:val="Date"/>
    <w:basedOn w:val="Normal"/>
    <w:next w:val="Normal"/>
    <w:link w:val="DateChar"/>
    <w:uiPriority w:val="99"/>
    <w:rsid w:val="002E7D0D"/>
    <w:pPr>
      <w:ind w:leftChars="2500" w:left="100"/>
    </w:pPr>
  </w:style>
  <w:style w:type="character" w:customStyle="1" w:styleId="DateChar">
    <w:name w:val="Date Char"/>
    <w:basedOn w:val="DefaultParagraphFont"/>
    <w:link w:val="Date"/>
    <w:uiPriority w:val="99"/>
    <w:semiHidden/>
    <w:locked/>
    <w:rsid w:val="002E7D0D"/>
    <w:rPr>
      <w:rFonts w:ascii="Times New Roman" w:eastAsia="宋体" w:hAnsi="Times New Roman" w:cs="Times New Roman"/>
      <w:sz w:val="20"/>
      <w:szCs w:val="20"/>
    </w:rPr>
  </w:style>
  <w:style w:type="paragraph" w:styleId="BalloonText">
    <w:name w:val="Balloon Text"/>
    <w:basedOn w:val="Normal"/>
    <w:link w:val="BalloonTextChar"/>
    <w:uiPriority w:val="99"/>
    <w:rsid w:val="002E7D0D"/>
    <w:rPr>
      <w:sz w:val="18"/>
      <w:szCs w:val="18"/>
    </w:rPr>
  </w:style>
  <w:style w:type="character" w:customStyle="1" w:styleId="BalloonTextChar">
    <w:name w:val="Balloon Text Char"/>
    <w:basedOn w:val="DefaultParagraphFont"/>
    <w:link w:val="BalloonText"/>
    <w:uiPriority w:val="99"/>
    <w:semiHidden/>
    <w:locked/>
    <w:rsid w:val="002E7D0D"/>
    <w:rPr>
      <w:rFonts w:ascii="Times New Roman" w:eastAsia="宋体" w:hAnsi="Times New Roman" w:cs="Times New Roman"/>
      <w:sz w:val="18"/>
      <w:szCs w:val="18"/>
    </w:rPr>
  </w:style>
  <w:style w:type="paragraph" w:styleId="Footer">
    <w:name w:val="footer"/>
    <w:basedOn w:val="Normal"/>
    <w:link w:val="FooterChar"/>
    <w:uiPriority w:val="99"/>
    <w:rsid w:val="002E7D0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2E7D0D"/>
    <w:rPr>
      <w:rFonts w:ascii="Times New Roman" w:eastAsia="宋体" w:hAnsi="Times New Roman" w:cs="Times New Roman"/>
      <w:sz w:val="18"/>
      <w:szCs w:val="18"/>
    </w:rPr>
  </w:style>
  <w:style w:type="paragraph" w:styleId="Header">
    <w:name w:val="header"/>
    <w:basedOn w:val="Normal"/>
    <w:link w:val="HeaderChar"/>
    <w:uiPriority w:val="99"/>
    <w:rsid w:val="002E7D0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2E7D0D"/>
    <w:rPr>
      <w:rFonts w:ascii="Times New Roman" w:eastAsia="宋体" w:hAnsi="Times New Roman" w:cs="Times New Roman"/>
      <w:sz w:val="18"/>
      <w:szCs w:val="18"/>
    </w:rPr>
  </w:style>
  <w:style w:type="character" w:styleId="Hyperlink">
    <w:name w:val="Hyperlink"/>
    <w:basedOn w:val="DefaultParagraphFont"/>
    <w:uiPriority w:val="99"/>
    <w:rsid w:val="002E7D0D"/>
    <w:rPr>
      <w:rFonts w:cs="Times New Roman"/>
      <w:color w:val="0000FF"/>
      <w:u w:val="single"/>
    </w:rPr>
  </w:style>
  <w:style w:type="character" w:styleId="CommentReference">
    <w:name w:val="annotation reference"/>
    <w:basedOn w:val="DefaultParagraphFont"/>
    <w:uiPriority w:val="99"/>
    <w:rsid w:val="002E7D0D"/>
    <w:rPr>
      <w:rFonts w:cs="Times New Roman"/>
      <w:sz w:val="21"/>
      <w:szCs w:val="21"/>
    </w:rPr>
  </w:style>
  <w:style w:type="paragraph" w:customStyle="1" w:styleId="1">
    <w:name w:val="列出段落1"/>
    <w:basedOn w:val="Normal"/>
    <w:uiPriority w:val="99"/>
    <w:rsid w:val="002E7D0D"/>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gxxfzw.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49</TotalTime>
  <Pages>3</Pages>
  <Words>220</Words>
  <Characters>1258</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User</cp:lastModifiedBy>
  <cp:revision>81</cp:revision>
  <dcterms:created xsi:type="dcterms:W3CDTF">2016-03-12T03:09:00Z</dcterms:created>
  <dcterms:modified xsi:type="dcterms:W3CDTF">2016-04-18T04:26:00Z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