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5E" w:rsidRDefault="00230B50" w:rsidP="00230B50">
      <w:pPr>
        <w:jc w:val="center"/>
      </w:pPr>
      <w:r w:rsidRPr="00121E8C">
        <w:rPr>
          <w:rFonts w:hint="eastAsia"/>
          <w:sz w:val="36"/>
        </w:rPr>
        <w:t>教研活动简报</w:t>
      </w:r>
      <w:r w:rsidRPr="00121E8C">
        <w:rPr>
          <w:rFonts w:hint="eastAsia"/>
          <w:sz w:val="28"/>
        </w:rPr>
        <w:t xml:space="preserve"> </w:t>
      </w:r>
      <w:r>
        <w:rPr>
          <w:rFonts w:hint="eastAsia"/>
        </w:rPr>
        <w:t xml:space="preserve">   </w:t>
      </w:r>
    </w:p>
    <w:p w:rsidR="00230B50" w:rsidRPr="00121E8C" w:rsidRDefault="00121E8C" w:rsidP="00121E8C">
      <w:pPr>
        <w:ind w:firstLineChars="150" w:firstLine="540"/>
        <w:rPr>
          <w:sz w:val="36"/>
        </w:rPr>
      </w:pPr>
      <w:r w:rsidRPr="00121E8C">
        <w:rPr>
          <w:rFonts w:hint="eastAsia"/>
          <w:sz w:val="36"/>
        </w:rPr>
        <w:t>4</w:t>
      </w:r>
      <w:r w:rsidRPr="00121E8C">
        <w:rPr>
          <w:rFonts w:hint="eastAsia"/>
          <w:sz w:val="36"/>
        </w:rPr>
        <w:t>月</w:t>
      </w:r>
      <w:r w:rsidRPr="00121E8C">
        <w:rPr>
          <w:rFonts w:hint="eastAsia"/>
          <w:sz w:val="36"/>
        </w:rPr>
        <w:t>8</w:t>
      </w:r>
      <w:r w:rsidRPr="00121E8C">
        <w:rPr>
          <w:rFonts w:hint="eastAsia"/>
          <w:sz w:val="36"/>
        </w:rPr>
        <w:t>日，</w:t>
      </w:r>
      <w:r w:rsidR="00230B50" w:rsidRPr="00121E8C">
        <w:rPr>
          <w:rFonts w:hint="eastAsia"/>
          <w:sz w:val="36"/>
        </w:rPr>
        <w:t>在青岛五十九中召开了市南区历史教研活动，五十九中的侯老师为我们全体初三老师展示了一节别开生面的复习观摩课。</w:t>
      </w:r>
    </w:p>
    <w:p w:rsidR="00230B50" w:rsidRPr="00121E8C" w:rsidRDefault="00230B50" w:rsidP="00121E8C">
      <w:pPr>
        <w:ind w:firstLineChars="150" w:firstLine="540"/>
        <w:rPr>
          <w:sz w:val="36"/>
        </w:rPr>
      </w:pPr>
      <w:r w:rsidRPr="00121E8C">
        <w:rPr>
          <w:rFonts w:hint="eastAsia"/>
          <w:sz w:val="36"/>
        </w:rPr>
        <w:t>侯</w:t>
      </w:r>
      <w:r w:rsidR="00121E8C">
        <w:rPr>
          <w:rFonts w:hint="eastAsia"/>
          <w:sz w:val="36"/>
        </w:rPr>
        <w:t>淑丽</w:t>
      </w:r>
      <w:r w:rsidRPr="00121E8C">
        <w:rPr>
          <w:rFonts w:hint="eastAsia"/>
          <w:sz w:val="36"/>
        </w:rPr>
        <w:t>老师以八下民族、国防、外交三大主</w:t>
      </w:r>
      <w:r w:rsidR="008D0E84" w:rsidRPr="00121E8C">
        <w:rPr>
          <w:rFonts w:hint="eastAsia"/>
          <w:sz w:val="36"/>
        </w:rPr>
        <w:t>线，纵横交错，将学生所学从古代史到现代史做了一个很好的梳理，在候</w:t>
      </w:r>
      <w:r w:rsidRPr="00121E8C">
        <w:rPr>
          <w:rFonts w:hint="eastAsia"/>
          <w:sz w:val="36"/>
        </w:rPr>
        <w:t>老师的轻声细语循循善诱下，课堂气氛活跃，思维含量高、课堂密度大，复习课上出了新意，非常值得大家学习，为我们全体初三老师下一步的复习提供了很好的借鉴。</w:t>
      </w:r>
    </w:p>
    <w:p w:rsidR="00230B50" w:rsidRPr="00121E8C" w:rsidRDefault="00230B50" w:rsidP="00121E8C">
      <w:pPr>
        <w:ind w:firstLineChars="150" w:firstLine="540"/>
        <w:rPr>
          <w:sz w:val="36"/>
        </w:rPr>
      </w:pPr>
      <w:r w:rsidRPr="00121E8C">
        <w:rPr>
          <w:rFonts w:hint="eastAsia"/>
          <w:sz w:val="36"/>
        </w:rPr>
        <w:t>另外，会上胡老师就下一步的初三复习工作做了详细的调研，在此基础上，对下一步的历史教学工作做了具体的部署，与大家共勉，在后面繁忙的工作中做到忙而不乱，稳扎稳打，力争在全区的老师的共同努力下，不断提升区域的教学质量，为社会交上满意的答卷。</w:t>
      </w:r>
    </w:p>
    <w:p w:rsidR="00230B50" w:rsidRPr="00121E8C" w:rsidRDefault="00121E8C" w:rsidP="00121E8C">
      <w:pPr>
        <w:jc w:val="right"/>
        <w:rPr>
          <w:rFonts w:hint="eastAsia"/>
          <w:sz w:val="36"/>
        </w:rPr>
      </w:pPr>
      <w:r w:rsidRPr="00121E8C">
        <w:rPr>
          <w:rFonts w:hint="eastAsia"/>
          <w:sz w:val="36"/>
        </w:rPr>
        <w:t>2016\4\9</w:t>
      </w:r>
    </w:p>
    <w:p w:rsidR="00121E8C" w:rsidRPr="00121E8C" w:rsidRDefault="00121E8C" w:rsidP="00121E8C">
      <w:pPr>
        <w:jc w:val="right"/>
        <w:rPr>
          <w:sz w:val="36"/>
        </w:rPr>
      </w:pPr>
      <w:r w:rsidRPr="00121E8C">
        <w:rPr>
          <w:rFonts w:hint="eastAsia"/>
          <w:sz w:val="36"/>
        </w:rPr>
        <w:t>市南教育研究中心</w:t>
      </w:r>
    </w:p>
    <w:sectPr w:rsidR="00121E8C" w:rsidRPr="00121E8C" w:rsidSect="005E30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95" w:rsidRDefault="00423395" w:rsidP="00230B50">
      <w:r>
        <w:separator/>
      </w:r>
    </w:p>
  </w:endnote>
  <w:endnote w:type="continuationSeparator" w:id="1">
    <w:p w:rsidR="00423395" w:rsidRDefault="00423395" w:rsidP="00230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95" w:rsidRDefault="00423395" w:rsidP="00230B50">
      <w:r>
        <w:separator/>
      </w:r>
    </w:p>
  </w:footnote>
  <w:footnote w:type="continuationSeparator" w:id="1">
    <w:p w:rsidR="00423395" w:rsidRDefault="00423395" w:rsidP="00230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B50"/>
    <w:rsid w:val="00121E8C"/>
    <w:rsid w:val="00201160"/>
    <w:rsid w:val="00230B50"/>
    <w:rsid w:val="00423395"/>
    <w:rsid w:val="005E305E"/>
    <w:rsid w:val="008D0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B50"/>
    <w:rPr>
      <w:sz w:val="18"/>
      <w:szCs w:val="18"/>
    </w:rPr>
  </w:style>
  <w:style w:type="paragraph" w:styleId="a4">
    <w:name w:val="footer"/>
    <w:basedOn w:val="a"/>
    <w:link w:val="Char0"/>
    <w:uiPriority w:val="99"/>
    <w:semiHidden/>
    <w:unhideWhenUsed/>
    <w:rsid w:val="00230B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0B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Lenovo (Beijing) Limited</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hp</cp:lastModifiedBy>
  <cp:revision>2</cp:revision>
  <dcterms:created xsi:type="dcterms:W3CDTF">2016-07-01T07:39:00Z</dcterms:created>
  <dcterms:modified xsi:type="dcterms:W3CDTF">2016-07-01T07:39:00Z</dcterms:modified>
</cp:coreProperties>
</file>