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67" w:rsidRDefault="00A80B67" w:rsidP="00A80B67">
      <w:pPr>
        <w:spacing w:line="560" w:lineRule="exact"/>
        <w:jc w:val="center"/>
        <w:rPr>
          <w:rFonts w:ascii="黑体" w:eastAsia="黑体" w:hAnsi="黑体" w:cs="微软雅黑" w:hint="eastAsia"/>
          <w:b/>
          <w:snapToGrid w:val="0"/>
          <w:sz w:val="32"/>
          <w:szCs w:val="32"/>
        </w:rPr>
      </w:pPr>
      <w:r w:rsidRPr="00144735">
        <w:rPr>
          <w:rFonts w:ascii="黑体" w:eastAsia="黑体" w:hAnsi="黑体" w:cs="微软雅黑" w:hint="eastAsia"/>
          <w:b/>
          <w:snapToGrid w:val="0"/>
          <w:sz w:val="32"/>
          <w:szCs w:val="32"/>
        </w:rPr>
        <w:t>市</w:t>
      </w:r>
      <w:r w:rsidRPr="00144735">
        <w:rPr>
          <w:rFonts w:ascii="黑体" w:eastAsia="黑体" w:hAnsi="黑体" w:cs="微软雅黑"/>
          <w:b/>
          <w:snapToGrid w:val="0"/>
          <w:sz w:val="32"/>
          <w:szCs w:val="32"/>
        </w:rPr>
        <w:t>南区关于组织初中</w:t>
      </w:r>
      <w:r w:rsidRPr="00144735">
        <w:rPr>
          <w:rFonts w:ascii="黑体" w:eastAsia="黑体" w:hAnsi="黑体" w:cs="微软雅黑" w:hint="eastAsia"/>
          <w:b/>
          <w:snapToGrid w:val="0"/>
          <w:sz w:val="32"/>
          <w:szCs w:val="32"/>
        </w:rPr>
        <w:t>语文、数学、英语</w:t>
      </w:r>
      <w:r w:rsidRPr="00144735">
        <w:rPr>
          <w:rFonts w:ascii="黑体" w:eastAsia="黑体" w:hAnsi="黑体" w:cs="微软雅黑"/>
          <w:b/>
          <w:snapToGrid w:val="0"/>
          <w:sz w:val="32"/>
          <w:szCs w:val="32"/>
        </w:rPr>
        <w:t>骨干班学员培训的通知</w:t>
      </w:r>
    </w:p>
    <w:p w:rsidR="00144735" w:rsidRPr="00144735" w:rsidRDefault="00144735" w:rsidP="00A80B67">
      <w:pPr>
        <w:spacing w:line="560" w:lineRule="exact"/>
        <w:jc w:val="center"/>
        <w:rPr>
          <w:rFonts w:ascii="黑体" w:eastAsia="黑体" w:hAnsi="黑体" w:cs="微软雅黑"/>
          <w:b/>
          <w:bCs/>
          <w:kern w:val="0"/>
          <w:sz w:val="32"/>
          <w:szCs w:val="32"/>
          <w:lang w:val="zh-CN"/>
        </w:rPr>
      </w:pPr>
    </w:p>
    <w:p w:rsidR="00A80B67" w:rsidRPr="00144735" w:rsidRDefault="00A80B67" w:rsidP="00A80B67">
      <w:pPr>
        <w:spacing w:line="560" w:lineRule="exact"/>
        <w:rPr>
          <w:rFonts w:ascii="楷体_GB2312" w:eastAsia="楷体_GB2312" w:hAnsi="仿宋" w:hint="eastAsia"/>
          <w:b/>
          <w:kern w:val="0"/>
          <w:sz w:val="28"/>
          <w:szCs w:val="28"/>
          <w:lang w:val="zh-CN"/>
        </w:rPr>
      </w:pPr>
      <w:r w:rsidRPr="00144735">
        <w:rPr>
          <w:rFonts w:ascii="楷体_GB2312" w:eastAsia="楷体_GB2312" w:hAnsi="仿宋" w:hint="eastAsia"/>
          <w:b/>
          <w:kern w:val="0"/>
          <w:sz w:val="28"/>
          <w:szCs w:val="28"/>
          <w:lang w:val="zh-CN"/>
        </w:rPr>
        <w:t>局属各初中：</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仿宋" w:hint="eastAsia"/>
          <w:kern w:val="0"/>
          <w:sz w:val="28"/>
          <w:szCs w:val="28"/>
          <w:lang w:val="zh-CN"/>
        </w:rPr>
        <w:t>为了提高骨干教师的专业化水平，促进骨干教师向教育</w:t>
      </w:r>
      <w:r w:rsidRPr="00144735">
        <w:rPr>
          <w:rFonts w:ascii="楷体_GB2312" w:eastAsia="楷体_GB2312" w:hAnsi="文星标宋" w:cs="Tahoma" w:hint="eastAsia"/>
          <w:bCs/>
          <w:color w:val="000000"/>
          <w:sz w:val="28"/>
          <w:szCs w:val="28"/>
        </w:rPr>
        <w:t>名师、</w:t>
      </w:r>
      <w:r w:rsidRPr="00144735">
        <w:rPr>
          <w:rFonts w:ascii="楷体_GB2312" w:eastAsia="楷体_GB2312" w:hAnsi="仿宋" w:hint="eastAsia"/>
          <w:kern w:val="0"/>
          <w:sz w:val="28"/>
          <w:szCs w:val="28"/>
          <w:lang w:val="zh-CN"/>
        </w:rPr>
        <w:t>教育专</w:t>
      </w:r>
      <w:r w:rsidRPr="00144735">
        <w:rPr>
          <w:rFonts w:ascii="楷体_GB2312" w:eastAsia="楷体_GB2312" w:hAnsi="文星标宋" w:cs="Tahoma" w:hint="eastAsia"/>
          <w:bCs/>
          <w:color w:val="000000"/>
          <w:sz w:val="28"/>
          <w:szCs w:val="28"/>
        </w:rPr>
        <w:t>家的转化，充分发挥骨干教师的带头和辐射作用。根据市南区骨干教师培训要求，市南区教育研究中心将组织初中</w:t>
      </w:r>
      <w:r w:rsidR="00A845F0" w:rsidRPr="00144735">
        <w:rPr>
          <w:rFonts w:ascii="楷体_GB2312" w:eastAsia="楷体_GB2312" w:hAnsi="文星标宋" w:cs="Tahoma" w:hint="eastAsia"/>
          <w:bCs/>
          <w:color w:val="000000"/>
          <w:sz w:val="28"/>
          <w:szCs w:val="28"/>
        </w:rPr>
        <w:t>语文、数学、英语</w:t>
      </w:r>
      <w:r w:rsidRPr="00144735">
        <w:rPr>
          <w:rFonts w:ascii="楷体_GB2312" w:eastAsia="楷体_GB2312" w:hAnsi="文星标宋" w:cs="Tahoma" w:hint="eastAsia"/>
          <w:bCs/>
          <w:color w:val="000000"/>
          <w:sz w:val="28"/>
          <w:szCs w:val="28"/>
        </w:rPr>
        <w:t>学科骨干班学员赴</w:t>
      </w:r>
      <w:r w:rsidR="00A845F0" w:rsidRPr="00144735">
        <w:rPr>
          <w:rFonts w:ascii="楷体_GB2312" w:eastAsia="楷体_GB2312" w:hAnsi="文星标宋" w:cs="Tahoma" w:hint="eastAsia"/>
          <w:bCs/>
          <w:color w:val="000000"/>
          <w:sz w:val="28"/>
          <w:szCs w:val="28"/>
        </w:rPr>
        <w:t>北京</w:t>
      </w:r>
      <w:r w:rsidRPr="00144735">
        <w:rPr>
          <w:rFonts w:ascii="楷体_GB2312" w:eastAsia="楷体_GB2312" w:hAnsi="文星标宋" w:cs="Tahoma" w:hint="eastAsia"/>
          <w:bCs/>
          <w:color w:val="000000"/>
          <w:sz w:val="28"/>
          <w:szCs w:val="28"/>
        </w:rPr>
        <w:t>进行集中培训。现将相关事宜通知如下：</w:t>
      </w:r>
    </w:p>
    <w:p w:rsidR="00B14E8D"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培训时间：</w:t>
      </w:r>
      <w:r w:rsidR="000D13E1" w:rsidRPr="00144735">
        <w:rPr>
          <w:rFonts w:ascii="楷体_GB2312" w:eastAsia="楷体_GB2312" w:hAnsi="文星标宋" w:cs="Tahoma" w:hint="eastAsia"/>
          <w:bCs/>
          <w:color w:val="000000"/>
          <w:sz w:val="28"/>
          <w:szCs w:val="28"/>
        </w:rPr>
        <w:t xml:space="preserve">第一期     </w:t>
      </w:r>
      <w:r w:rsidRPr="00144735">
        <w:rPr>
          <w:rFonts w:ascii="楷体_GB2312" w:eastAsia="楷体_GB2312" w:hAnsi="文星标宋" w:cs="Tahoma" w:hint="eastAsia"/>
          <w:bCs/>
          <w:color w:val="000000"/>
          <w:sz w:val="28"/>
          <w:szCs w:val="28"/>
        </w:rPr>
        <w:t>2016年11月28-30日</w:t>
      </w:r>
    </w:p>
    <w:p w:rsidR="00776F0E" w:rsidRPr="00144735" w:rsidRDefault="00B14E8D" w:rsidP="00B14E8D">
      <w:pPr>
        <w:spacing w:line="560" w:lineRule="exact"/>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 xml:space="preserve">              </w:t>
      </w:r>
      <w:r w:rsidR="000D13E1" w:rsidRPr="00144735">
        <w:rPr>
          <w:rFonts w:ascii="楷体_GB2312" w:eastAsia="楷体_GB2312" w:hAnsi="文星标宋" w:cs="Tahoma" w:hint="eastAsia"/>
          <w:bCs/>
          <w:color w:val="000000"/>
          <w:sz w:val="28"/>
          <w:szCs w:val="28"/>
        </w:rPr>
        <w:t xml:space="preserve">第二期     </w:t>
      </w:r>
      <w:r w:rsidRPr="00144735">
        <w:rPr>
          <w:rFonts w:ascii="楷体_GB2312" w:eastAsia="楷体_GB2312" w:hAnsi="文星标宋" w:cs="Tahoma" w:hint="eastAsia"/>
          <w:bCs/>
          <w:color w:val="000000"/>
          <w:sz w:val="28"/>
          <w:szCs w:val="28"/>
        </w:rPr>
        <w:t xml:space="preserve">2016年12月7—9日 </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培训内容：通识性教学素养及学科本体知识培训。</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培训地点：北京十一校</w:t>
      </w:r>
      <w:r w:rsidR="009D69B2" w:rsidRPr="00144735">
        <w:rPr>
          <w:rFonts w:ascii="楷体_GB2312" w:eastAsia="楷体_GB2312" w:hAnsi="文星标宋" w:cs="Tahoma" w:hint="eastAsia"/>
          <w:bCs/>
          <w:color w:val="000000"/>
          <w:sz w:val="28"/>
          <w:szCs w:val="28"/>
        </w:rPr>
        <w:t>、北京景山学校</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参加人员：市南区初中语文、数学、</w:t>
      </w:r>
      <w:r w:rsidR="005B26E5" w:rsidRPr="00144735">
        <w:rPr>
          <w:rFonts w:ascii="楷体_GB2312" w:eastAsia="楷体_GB2312" w:hAnsi="文星标宋" w:cs="Tahoma" w:hint="eastAsia"/>
          <w:bCs/>
          <w:color w:val="000000"/>
          <w:sz w:val="28"/>
          <w:szCs w:val="28"/>
        </w:rPr>
        <w:t>英语</w:t>
      </w:r>
      <w:r w:rsidRPr="00144735">
        <w:rPr>
          <w:rFonts w:ascii="楷体_GB2312" w:eastAsia="楷体_GB2312" w:hAnsi="文星标宋" w:cs="Tahoma" w:hint="eastAsia"/>
          <w:bCs/>
          <w:color w:val="000000"/>
          <w:sz w:val="28"/>
          <w:szCs w:val="28"/>
        </w:rPr>
        <w:t xml:space="preserve">学科骨干班成员。 </w:t>
      </w:r>
    </w:p>
    <w:p w:rsidR="00A80B67" w:rsidRPr="00144735" w:rsidRDefault="00981A5D"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费用说明：</w:t>
      </w:r>
      <w:r w:rsidR="00A80B67" w:rsidRPr="00144735">
        <w:rPr>
          <w:rFonts w:ascii="楷体_GB2312" w:eastAsia="楷体_GB2312" w:hAnsi="文星标宋" w:cs="Tahoma" w:hint="eastAsia"/>
          <w:bCs/>
          <w:color w:val="000000"/>
          <w:sz w:val="28"/>
          <w:szCs w:val="28"/>
        </w:rPr>
        <w:t>培训</w:t>
      </w:r>
      <w:r w:rsidRPr="00144735">
        <w:rPr>
          <w:rFonts w:ascii="楷体_GB2312" w:eastAsia="楷体_GB2312" w:hAnsi="文星标宋" w:cs="Tahoma" w:hint="eastAsia"/>
          <w:bCs/>
          <w:color w:val="000000"/>
          <w:sz w:val="28"/>
          <w:szCs w:val="28"/>
        </w:rPr>
        <w:t>所有</w:t>
      </w:r>
      <w:r w:rsidR="00D11BE7" w:rsidRPr="00144735">
        <w:rPr>
          <w:rFonts w:ascii="楷体_GB2312" w:eastAsia="楷体_GB2312" w:hAnsi="文星标宋" w:cs="Tahoma" w:hint="eastAsia"/>
          <w:bCs/>
          <w:color w:val="000000"/>
          <w:sz w:val="28"/>
          <w:szCs w:val="28"/>
        </w:rPr>
        <w:t>费用</w:t>
      </w:r>
      <w:r w:rsidR="00A80B67" w:rsidRPr="00144735">
        <w:rPr>
          <w:rFonts w:ascii="楷体_GB2312" w:eastAsia="楷体_GB2312" w:hAnsi="文星标宋" w:cs="Tahoma" w:hint="eastAsia"/>
          <w:bCs/>
          <w:color w:val="000000"/>
          <w:sz w:val="28"/>
          <w:szCs w:val="28"/>
        </w:rPr>
        <w:t>由市南区教育研究中心负责。</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相关事宜：请各校积极组织</w:t>
      </w:r>
      <w:r w:rsidR="008C7B4E" w:rsidRPr="00144735">
        <w:rPr>
          <w:rFonts w:ascii="楷体_GB2312" w:eastAsia="楷体_GB2312" w:hAnsi="文星标宋" w:cs="Tahoma" w:hint="eastAsia"/>
          <w:bCs/>
          <w:color w:val="000000"/>
          <w:sz w:val="28"/>
          <w:szCs w:val="28"/>
        </w:rPr>
        <w:t>三</w:t>
      </w:r>
      <w:r w:rsidRPr="00144735">
        <w:rPr>
          <w:rFonts w:ascii="楷体_GB2312" w:eastAsia="楷体_GB2312" w:hAnsi="文星标宋" w:cs="Tahoma" w:hint="eastAsia"/>
          <w:bCs/>
          <w:color w:val="000000"/>
          <w:sz w:val="28"/>
          <w:szCs w:val="28"/>
        </w:rPr>
        <w:t>个学科的学员（见附件1）报名，并请于11月</w:t>
      </w:r>
      <w:r w:rsidR="00B14E8D" w:rsidRPr="00144735">
        <w:rPr>
          <w:rFonts w:ascii="楷体_GB2312" w:eastAsia="楷体_GB2312" w:hAnsi="文星标宋" w:cs="Tahoma" w:hint="eastAsia"/>
          <w:bCs/>
          <w:color w:val="000000"/>
          <w:sz w:val="28"/>
          <w:szCs w:val="28"/>
        </w:rPr>
        <w:t>18（</w:t>
      </w:r>
      <w:r w:rsidRPr="00144735">
        <w:rPr>
          <w:rFonts w:ascii="楷体_GB2312" w:eastAsia="楷体_GB2312" w:hAnsi="文星标宋" w:cs="Tahoma" w:hint="eastAsia"/>
          <w:bCs/>
          <w:color w:val="000000"/>
          <w:sz w:val="28"/>
          <w:szCs w:val="28"/>
        </w:rPr>
        <w:t>周</w:t>
      </w:r>
      <w:r w:rsidR="00113852" w:rsidRPr="00144735">
        <w:rPr>
          <w:rFonts w:ascii="楷体_GB2312" w:eastAsia="楷体_GB2312" w:hAnsi="文星标宋" w:cs="Tahoma" w:hint="eastAsia"/>
          <w:bCs/>
          <w:color w:val="000000"/>
          <w:sz w:val="28"/>
          <w:szCs w:val="28"/>
        </w:rPr>
        <w:t>五</w:t>
      </w:r>
      <w:r w:rsidRPr="00144735">
        <w:rPr>
          <w:rFonts w:ascii="楷体_GB2312" w:eastAsia="楷体_GB2312" w:hAnsi="文星标宋" w:cs="Tahoma" w:hint="eastAsia"/>
          <w:bCs/>
          <w:color w:val="000000"/>
          <w:sz w:val="28"/>
          <w:szCs w:val="28"/>
        </w:rPr>
        <w:t>）下班前将报名表（见附件2）通过AM发送至各学科教研员处。</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初中</w:t>
      </w:r>
      <w:r w:rsidR="008B721D" w:rsidRPr="00144735">
        <w:rPr>
          <w:rFonts w:ascii="楷体_GB2312" w:eastAsia="楷体_GB2312" w:hAnsi="文星标宋" w:cs="Tahoma" w:hint="eastAsia"/>
          <w:bCs/>
          <w:color w:val="000000"/>
          <w:sz w:val="28"/>
          <w:szCs w:val="28"/>
        </w:rPr>
        <w:t>语文</w:t>
      </w:r>
      <w:r w:rsidRPr="00144735">
        <w:rPr>
          <w:rFonts w:ascii="楷体_GB2312" w:eastAsia="楷体_GB2312" w:hAnsi="文星标宋" w:cs="Tahoma" w:hint="eastAsia"/>
          <w:bCs/>
          <w:color w:val="000000"/>
          <w:sz w:val="28"/>
          <w:szCs w:val="28"/>
        </w:rPr>
        <w:t xml:space="preserve">教研员    </w:t>
      </w:r>
      <w:r w:rsidR="008B721D" w:rsidRPr="00144735">
        <w:rPr>
          <w:rFonts w:ascii="楷体_GB2312" w:eastAsia="楷体_GB2312" w:hAnsi="文星标宋" w:cs="Tahoma" w:hint="eastAsia"/>
          <w:bCs/>
          <w:color w:val="000000"/>
          <w:sz w:val="28"/>
          <w:szCs w:val="28"/>
        </w:rPr>
        <w:t xml:space="preserve">  孙松梅</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初中</w:t>
      </w:r>
      <w:r w:rsidR="008B721D" w:rsidRPr="00144735">
        <w:rPr>
          <w:rFonts w:ascii="楷体_GB2312" w:eastAsia="楷体_GB2312" w:hAnsi="文星标宋" w:cs="Tahoma" w:hint="eastAsia"/>
          <w:bCs/>
          <w:color w:val="000000"/>
          <w:sz w:val="28"/>
          <w:szCs w:val="28"/>
        </w:rPr>
        <w:t>数学</w:t>
      </w:r>
      <w:r w:rsidRPr="00144735">
        <w:rPr>
          <w:rFonts w:ascii="楷体_GB2312" w:eastAsia="楷体_GB2312" w:hAnsi="文星标宋" w:cs="Tahoma" w:hint="eastAsia"/>
          <w:bCs/>
          <w:color w:val="000000"/>
          <w:sz w:val="28"/>
          <w:szCs w:val="28"/>
        </w:rPr>
        <w:t xml:space="preserve">教研员      </w:t>
      </w:r>
      <w:r w:rsidR="008B721D" w:rsidRPr="00144735">
        <w:rPr>
          <w:rFonts w:ascii="楷体_GB2312" w:eastAsia="楷体_GB2312" w:hAnsi="文星标宋" w:cs="Tahoma" w:hint="eastAsia"/>
          <w:bCs/>
          <w:color w:val="000000"/>
          <w:sz w:val="28"/>
          <w:szCs w:val="28"/>
        </w:rPr>
        <w:t>邱  军</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初中</w:t>
      </w:r>
      <w:r w:rsidR="008B721D" w:rsidRPr="00144735">
        <w:rPr>
          <w:rFonts w:ascii="楷体_GB2312" w:eastAsia="楷体_GB2312" w:hAnsi="文星标宋" w:cs="Tahoma" w:hint="eastAsia"/>
          <w:bCs/>
          <w:color w:val="000000"/>
          <w:sz w:val="28"/>
          <w:szCs w:val="28"/>
        </w:rPr>
        <w:t>英语</w:t>
      </w:r>
      <w:r w:rsidRPr="00144735">
        <w:rPr>
          <w:rFonts w:ascii="楷体_GB2312" w:eastAsia="楷体_GB2312" w:hAnsi="文星标宋" w:cs="Tahoma" w:hint="eastAsia"/>
          <w:bCs/>
          <w:color w:val="000000"/>
          <w:sz w:val="28"/>
          <w:szCs w:val="28"/>
        </w:rPr>
        <w:t xml:space="preserve">教研员  </w:t>
      </w:r>
      <w:r w:rsidR="008B721D" w:rsidRPr="00144735">
        <w:rPr>
          <w:rFonts w:ascii="楷体_GB2312" w:eastAsia="楷体_GB2312" w:hAnsi="文星标宋" w:cs="Tahoma" w:hint="eastAsia"/>
          <w:bCs/>
          <w:color w:val="000000"/>
          <w:sz w:val="28"/>
          <w:szCs w:val="28"/>
        </w:rPr>
        <w:t xml:space="preserve">    于  文</w:t>
      </w:r>
    </w:p>
    <w:p w:rsidR="00A80B67" w:rsidRPr="00144735" w:rsidRDefault="00A80B67" w:rsidP="00144735">
      <w:pPr>
        <w:spacing w:line="560" w:lineRule="exact"/>
        <w:ind w:firstLineChars="200" w:firstLine="560"/>
        <w:textAlignment w:val="baseline"/>
        <w:rPr>
          <w:rFonts w:ascii="楷体_GB2312" w:eastAsia="楷体_GB2312" w:hAnsi="文星标宋" w:cs="Tahoma" w:hint="eastAsia"/>
          <w:bCs/>
          <w:color w:val="000000"/>
          <w:sz w:val="28"/>
          <w:szCs w:val="28"/>
        </w:rPr>
      </w:pPr>
      <w:r w:rsidRPr="00144735">
        <w:rPr>
          <w:rFonts w:ascii="楷体_GB2312" w:eastAsia="楷体_GB2312" w:hAnsi="文星标宋" w:cs="Tahoma" w:hint="eastAsia"/>
          <w:bCs/>
          <w:color w:val="000000"/>
          <w:sz w:val="28"/>
          <w:szCs w:val="28"/>
        </w:rPr>
        <w:t>未尽事宜，请与初中部</w:t>
      </w:r>
      <w:r w:rsidR="00113852" w:rsidRPr="00144735">
        <w:rPr>
          <w:rFonts w:ascii="楷体_GB2312" w:eastAsia="楷体_GB2312" w:hAnsi="文星标宋" w:cs="Tahoma" w:hint="eastAsia"/>
          <w:bCs/>
          <w:color w:val="000000"/>
          <w:sz w:val="28"/>
          <w:szCs w:val="28"/>
        </w:rPr>
        <w:t>各科教研员</w:t>
      </w:r>
      <w:r w:rsidRPr="00144735">
        <w:rPr>
          <w:rFonts w:ascii="楷体_GB2312" w:eastAsia="楷体_GB2312" w:hAnsi="文星标宋" w:cs="Tahoma" w:hint="eastAsia"/>
          <w:bCs/>
          <w:color w:val="000000"/>
          <w:sz w:val="28"/>
          <w:szCs w:val="28"/>
        </w:rPr>
        <w:t>联系，电话：</w:t>
      </w:r>
      <w:r w:rsidR="00113852" w:rsidRPr="00144735">
        <w:rPr>
          <w:rFonts w:ascii="楷体_GB2312" w:eastAsia="楷体_GB2312" w:hAnsi="文星标宋" w:cs="Tahoma" w:hint="eastAsia"/>
          <w:bCs/>
          <w:color w:val="000000"/>
          <w:sz w:val="28"/>
          <w:szCs w:val="28"/>
        </w:rPr>
        <w:t>66885009  66885010</w:t>
      </w:r>
    </w:p>
    <w:p w:rsidR="008C7B4E" w:rsidRPr="00144735" w:rsidRDefault="008C7B4E" w:rsidP="00144735">
      <w:pPr>
        <w:spacing w:line="560" w:lineRule="exact"/>
        <w:ind w:firstLineChars="200" w:firstLine="560"/>
        <w:textAlignment w:val="baseline"/>
        <w:rPr>
          <w:rFonts w:ascii="楷体_GB2312" w:eastAsia="楷体_GB2312" w:hAnsi="文星标宋" w:cs="Tahoma" w:hint="eastAsia"/>
          <w:bCs/>
          <w:color w:val="000000"/>
          <w:sz w:val="28"/>
          <w:szCs w:val="28"/>
        </w:rPr>
      </w:pPr>
    </w:p>
    <w:p w:rsidR="00A80B67" w:rsidRPr="00144735" w:rsidRDefault="00A80B67" w:rsidP="00A80B67">
      <w:pPr>
        <w:rPr>
          <w:rFonts w:ascii="楷体_GB2312" w:eastAsia="楷体_GB2312" w:hint="eastAsia"/>
          <w:spacing w:val="8"/>
          <w:kern w:val="0"/>
          <w:sz w:val="28"/>
          <w:szCs w:val="28"/>
        </w:rPr>
      </w:pPr>
      <w:r w:rsidRPr="00144735">
        <w:rPr>
          <w:rFonts w:ascii="楷体_GB2312" w:eastAsia="楷体_GB2312" w:hint="eastAsia"/>
          <w:spacing w:val="8"/>
          <w:kern w:val="0"/>
          <w:sz w:val="28"/>
          <w:szCs w:val="28"/>
        </w:rPr>
        <w:t>附件：1.市南区初中</w:t>
      </w:r>
      <w:r w:rsidR="009D69B2" w:rsidRPr="00144735">
        <w:rPr>
          <w:rFonts w:ascii="楷体_GB2312" w:eastAsia="楷体_GB2312" w:hint="eastAsia"/>
          <w:spacing w:val="8"/>
          <w:kern w:val="0"/>
          <w:sz w:val="28"/>
          <w:szCs w:val="28"/>
        </w:rPr>
        <w:t>语文、数学、英语</w:t>
      </w:r>
      <w:r w:rsidRPr="00144735">
        <w:rPr>
          <w:rFonts w:ascii="楷体_GB2312" w:eastAsia="楷体_GB2312" w:hint="eastAsia"/>
          <w:spacing w:val="8"/>
          <w:kern w:val="0"/>
          <w:sz w:val="28"/>
          <w:szCs w:val="28"/>
        </w:rPr>
        <w:t>学科骨干教师培训班名单</w:t>
      </w:r>
    </w:p>
    <w:p w:rsidR="00A80B67" w:rsidRPr="00144735" w:rsidRDefault="00A80B67" w:rsidP="00144735">
      <w:pPr>
        <w:ind w:firstLineChars="300" w:firstLine="888"/>
        <w:rPr>
          <w:rFonts w:ascii="楷体_GB2312" w:eastAsia="楷体_GB2312" w:hint="eastAsia"/>
          <w:spacing w:val="8"/>
          <w:kern w:val="0"/>
          <w:sz w:val="28"/>
          <w:szCs w:val="28"/>
        </w:rPr>
      </w:pPr>
      <w:r w:rsidRPr="00144735">
        <w:rPr>
          <w:rFonts w:ascii="楷体_GB2312" w:eastAsia="楷体_GB2312" w:hint="eastAsia"/>
          <w:spacing w:val="8"/>
          <w:kern w:val="0"/>
          <w:sz w:val="28"/>
          <w:szCs w:val="28"/>
        </w:rPr>
        <w:lastRenderedPageBreak/>
        <w:t>2.市南区初中骨干培训班学员培训班报名表</w:t>
      </w:r>
    </w:p>
    <w:p w:rsidR="00A80B67" w:rsidRPr="00144735" w:rsidRDefault="00A80B67" w:rsidP="00144735">
      <w:pPr>
        <w:ind w:firstLineChars="300" w:firstLine="888"/>
        <w:rPr>
          <w:rFonts w:ascii="楷体_GB2312" w:eastAsia="楷体_GB2312" w:hint="eastAsia"/>
          <w:spacing w:val="8"/>
          <w:kern w:val="0"/>
          <w:sz w:val="28"/>
          <w:szCs w:val="28"/>
        </w:rPr>
      </w:pPr>
      <w:r w:rsidRPr="00144735">
        <w:rPr>
          <w:rFonts w:ascii="楷体_GB2312" w:eastAsia="楷体_GB2312" w:hint="eastAsia"/>
          <w:spacing w:val="8"/>
          <w:kern w:val="0"/>
          <w:sz w:val="28"/>
          <w:szCs w:val="28"/>
        </w:rPr>
        <w:t>3.市南区骨干教师赴</w:t>
      </w:r>
      <w:r w:rsidR="009D69B2" w:rsidRPr="00144735">
        <w:rPr>
          <w:rFonts w:ascii="楷体_GB2312" w:eastAsia="楷体_GB2312" w:hint="eastAsia"/>
          <w:spacing w:val="8"/>
          <w:kern w:val="0"/>
          <w:sz w:val="28"/>
          <w:szCs w:val="28"/>
        </w:rPr>
        <w:t>北京</w:t>
      </w:r>
      <w:r w:rsidRPr="00144735">
        <w:rPr>
          <w:rFonts w:ascii="楷体_GB2312" w:eastAsia="楷体_GB2312" w:hint="eastAsia"/>
          <w:spacing w:val="8"/>
          <w:kern w:val="0"/>
          <w:sz w:val="28"/>
          <w:szCs w:val="28"/>
        </w:rPr>
        <w:t>培训实施方案</w:t>
      </w:r>
    </w:p>
    <w:p w:rsidR="00A80B67" w:rsidRPr="00144735" w:rsidRDefault="00A80B67" w:rsidP="00144735">
      <w:pPr>
        <w:spacing w:line="560" w:lineRule="exact"/>
        <w:ind w:firstLineChars="200" w:firstLine="560"/>
        <w:rPr>
          <w:rFonts w:ascii="楷体_GB2312" w:eastAsia="楷体_GB2312" w:hAnsi="仿宋" w:hint="eastAsia"/>
          <w:kern w:val="0"/>
          <w:sz w:val="28"/>
          <w:szCs w:val="28"/>
        </w:rPr>
      </w:pPr>
    </w:p>
    <w:p w:rsidR="00A80B67" w:rsidRPr="00144735" w:rsidRDefault="00A80B67" w:rsidP="00A80B67">
      <w:pPr>
        <w:spacing w:line="560" w:lineRule="exact"/>
        <w:ind w:firstLine="555"/>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144735" w:rsidRDefault="00144735" w:rsidP="00A80B67">
      <w:pPr>
        <w:spacing w:line="560" w:lineRule="exact"/>
        <w:ind w:firstLine="555"/>
        <w:jc w:val="right"/>
        <w:rPr>
          <w:rFonts w:ascii="楷体_GB2312" w:eastAsia="楷体_GB2312" w:hAnsi="仿宋" w:hint="eastAsia"/>
          <w:kern w:val="0"/>
          <w:sz w:val="28"/>
          <w:szCs w:val="28"/>
          <w:lang w:val="zh-CN"/>
        </w:rPr>
      </w:pPr>
    </w:p>
    <w:p w:rsidR="00A80B67" w:rsidRPr="00144735" w:rsidRDefault="00A80B67" w:rsidP="00A80B67">
      <w:pPr>
        <w:spacing w:line="560" w:lineRule="exact"/>
        <w:ind w:firstLine="555"/>
        <w:jc w:val="right"/>
        <w:rPr>
          <w:rFonts w:ascii="楷体_GB2312" w:eastAsia="楷体_GB2312" w:hAnsi="仿宋" w:hint="eastAsia"/>
          <w:kern w:val="0"/>
          <w:sz w:val="28"/>
          <w:szCs w:val="28"/>
          <w:lang w:val="zh-CN"/>
        </w:rPr>
      </w:pPr>
      <w:r w:rsidRPr="00144735">
        <w:rPr>
          <w:rFonts w:ascii="楷体_GB2312" w:eastAsia="楷体_GB2312" w:hAnsi="仿宋" w:hint="eastAsia"/>
          <w:kern w:val="0"/>
          <w:sz w:val="28"/>
          <w:szCs w:val="28"/>
          <w:lang w:val="zh-CN"/>
        </w:rPr>
        <w:t>市南区教育研究中心</w:t>
      </w:r>
    </w:p>
    <w:p w:rsidR="00A80B67" w:rsidRPr="00144735" w:rsidRDefault="00A80B67" w:rsidP="00A80B67">
      <w:pPr>
        <w:spacing w:line="560" w:lineRule="exact"/>
        <w:ind w:firstLine="555"/>
        <w:jc w:val="right"/>
        <w:rPr>
          <w:rFonts w:ascii="楷体_GB2312" w:eastAsia="楷体_GB2312" w:hAnsi="仿宋" w:hint="eastAsia"/>
          <w:kern w:val="0"/>
          <w:sz w:val="28"/>
          <w:szCs w:val="28"/>
          <w:lang w:val="zh-CN"/>
        </w:rPr>
      </w:pPr>
      <w:r w:rsidRPr="00144735">
        <w:rPr>
          <w:rFonts w:ascii="楷体_GB2312" w:eastAsia="楷体_GB2312" w:hAnsi="仿宋" w:hint="eastAsia"/>
          <w:kern w:val="0"/>
          <w:sz w:val="28"/>
          <w:szCs w:val="28"/>
          <w:lang w:val="zh-CN"/>
        </w:rPr>
        <w:t>2016年11月14日</w:t>
      </w:r>
    </w:p>
    <w:p w:rsidR="00A80B67" w:rsidRDefault="00A80B67" w:rsidP="00A80B67">
      <w:pPr>
        <w:rPr>
          <w:rFonts w:ascii="仿宋" w:eastAsia="仿宋" w:hAnsi="仿宋"/>
          <w:kern w:val="0"/>
          <w:sz w:val="32"/>
          <w:szCs w:val="32"/>
          <w:lang w:val="zh-CN"/>
        </w:rPr>
      </w:pPr>
      <w:r>
        <w:rPr>
          <w:rFonts w:ascii="仿宋" w:eastAsia="仿宋" w:hAnsi="仿宋"/>
          <w:kern w:val="0"/>
          <w:sz w:val="32"/>
          <w:szCs w:val="32"/>
          <w:lang w:val="zh-CN"/>
        </w:rPr>
        <w:br w:type="page"/>
      </w:r>
      <w:r>
        <w:rPr>
          <w:rFonts w:ascii="仿宋" w:eastAsia="仿宋" w:hAnsi="仿宋" w:hint="eastAsia"/>
          <w:kern w:val="0"/>
          <w:sz w:val="32"/>
          <w:szCs w:val="32"/>
          <w:lang w:val="zh-CN"/>
        </w:rPr>
        <w:lastRenderedPageBreak/>
        <w:t>附件1：</w:t>
      </w:r>
      <w:r w:rsidRPr="00DF21A9">
        <w:rPr>
          <w:rFonts w:ascii="仿宋_GB2312" w:eastAsia="仿宋_GB2312" w:hint="eastAsia"/>
          <w:spacing w:val="8"/>
          <w:kern w:val="0"/>
          <w:sz w:val="32"/>
          <w:szCs w:val="32"/>
        </w:rPr>
        <w:t>市南区</w:t>
      </w:r>
      <w:r>
        <w:rPr>
          <w:rFonts w:ascii="仿宋_GB2312" w:eastAsia="仿宋_GB2312" w:hint="eastAsia"/>
          <w:spacing w:val="8"/>
          <w:kern w:val="0"/>
          <w:sz w:val="32"/>
          <w:szCs w:val="32"/>
        </w:rPr>
        <w:t>初中</w:t>
      </w:r>
      <w:r w:rsidR="009D69B2">
        <w:rPr>
          <w:rFonts w:ascii="仿宋_GB2312" w:eastAsia="仿宋_GB2312" w:hint="eastAsia"/>
          <w:spacing w:val="8"/>
          <w:kern w:val="0"/>
          <w:sz w:val="32"/>
          <w:szCs w:val="32"/>
        </w:rPr>
        <w:t>语文、数学、英语</w:t>
      </w:r>
      <w:r>
        <w:rPr>
          <w:rFonts w:ascii="仿宋_GB2312" w:eastAsia="仿宋_GB2312" w:hint="eastAsia"/>
          <w:spacing w:val="8"/>
          <w:kern w:val="0"/>
          <w:sz w:val="32"/>
          <w:szCs w:val="32"/>
        </w:rPr>
        <w:t>学科骨干教师</w:t>
      </w:r>
      <w:r w:rsidRPr="00DF21A9">
        <w:rPr>
          <w:rFonts w:ascii="仿宋_GB2312" w:eastAsia="仿宋_GB2312" w:hint="eastAsia"/>
          <w:spacing w:val="8"/>
          <w:kern w:val="0"/>
          <w:sz w:val="32"/>
          <w:szCs w:val="32"/>
        </w:rPr>
        <w:t>培训班名单</w:t>
      </w:r>
    </w:p>
    <w:tbl>
      <w:tblPr>
        <w:tblW w:w="7160" w:type="dxa"/>
        <w:tblInd w:w="93" w:type="dxa"/>
        <w:tblLook w:val="04A0"/>
      </w:tblPr>
      <w:tblGrid>
        <w:gridCol w:w="1400"/>
        <w:gridCol w:w="2100"/>
        <w:gridCol w:w="1840"/>
        <w:gridCol w:w="1820"/>
      </w:tblGrid>
      <w:tr w:rsidR="00014393" w:rsidRPr="00014393" w:rsidTr="00014393">
        <w:trPr>
          <w:trHeight w:val="40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青岛5中</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郑红</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李艳</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宋志诚</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w:t>
            </w:r>
          </w:p>
        </w:tc>
        <w:tc>
          <w:tcPr>
            <w:tcW w:w="2100" w:type="dxa"/>
            <w:tcBorders>
              <w:top w:val="nil"/>
              <w:left w:val="nil"/>
              <w:bottom w:val="nil"/>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青岛7中</w:t>
            </w:r>
          </w:p>
        </w:tc>
        <w:tc>
          <w:tcPr>
            <w:tcW w:w="1840" w:type="dxa"/>
            <w:tcBorders>
              <w:top w:val="nil"/>
              <w:left w:val="nil"/>
              <w:bottom w:val="nil"/>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王媛媛</w:t>
            </w:r>
          </w:p>
        </w:tc>
        <w:tc>
          <w:tcPr>
            <w:tcW w:w="1820" w:type="dxa"/>
            <w:tcBorders>
              <w:top w:val="nil"/>
              <w:left w:val="nil"/>
              <w:bottom w:val="nil"/>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5</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青岛24中</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邴卫卫</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6</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张枫</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7</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马淑连</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8</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刘广广</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9</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孙国锋</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10</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青岛51中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江吉玲</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11</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孙超</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12</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青岛59中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赵迪</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13</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曹月洁</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14</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张文</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语文</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15</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郝萍</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16</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李雁</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17</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刘蓬</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18</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王斌杰</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lastRenderedPageBreak/>
              <w:t>19</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王琼</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20</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徐伟</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21</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袁凤霞</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22</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张典波</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23</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刘玲</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24</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金星</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25</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青岛48中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刘宗强</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26</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青岛48中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孟魁莉</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27</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青岛51中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祝慧丽</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28</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青岛51中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张书新</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29</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青岛57中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范杰</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30</w:t>
            </w:r>
          </w:p>
        </w:tc>
        <w:tc>
          <w:tcPr>
            <w:tcW w:w="2100" w:type="dxa"/>
            <w:tcBorders>
              <w:top w:val="nil"/>
              <w:left w:val="nil"/>
              <w:bottom w:val="nil"/>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青岛59中</w:t>
            </w:r>
          </w:p>
        </w:tc>
        <w:tc>
          <w:tcPr>
            <w:tcW w:w="1840" w:type="dxa"/>
            <w:tcBorders>
              <w:top w:val="nil"/>
              <w:left w:val="nil"/>
              <w:bottom w:val="nil"/>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修相宁</w:t>
            </w:r>
          </w:p>
        </w:tc>
        <w:tc>
          <w:tcPr>
            <w:tcW w:w="1820" w:type="dxa"/>
            <w:tcBorders>
              <w:top w:val="nil"/>
              <w:left w:val="nil"/>
              <w:bottom w:val="nil"/>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31</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青岛59中</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黄雪琴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kern w:val="0"/>
                <w:sz w:val="32"/>
                <w:szCs w:val="32"/>
              </w:rPr>
            </w:pPr>
            <w:r w:rsidRPr="00014393">
              <w:rPr>
                <w:rFonts w:ascii="宋体" w:hAnsi="宋体" w:cs="宋体" w:hint="eastAsia"/>
                <w:kern w:val="0"/>
                <w:sz w:val="32"/>
                <w:szCs w:val="32"/>
              </w:rPr>
              <w:t>数学</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32</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牛泽茜</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33</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姜永健</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34</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门泷</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35</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何金</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36</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董文辉</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37</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高璐</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38</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李桂芹</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lastRenderedPageBreak/>
              <w:t>39</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栾晓梅</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40</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青岛24中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仪丽娜</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41</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葛兰</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42</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王巧玲</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43</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青岛26中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陈艳艳</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44</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青岛51中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李小燕</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349"/>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45</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青岛51中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管婧安</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46</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青岛51中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王珺</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47</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青岛57中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赵咪</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48</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青岛59中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冀海霞</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49</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青岛59中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韩燿瑛</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r w:rsidR="00014393" w:rsidRPr="00014393" w:rsidTr="00014393">
        <w:trPr>
          <w:trHeight w:val="40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50</w:t>
            </w:r>
          </w:p>
        </w:tc>
        <w:tc>
          <w:tcPr>
            <w:tcW w:w="210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青岛59中</w:t>
            </w:r>
          </w:p>
        </w:tc>
        <w:tc>
          <w:tcPr>
            <w:tcW w:w="184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吴夏霏</w:t>
            </w:r>
          </w:p>
        </w:tc>
        <w:tc>
          <w:tcPr>
            <w:tcW w:w="1820" w:type="dxa"/>
            <w:tcBorders>
              <w:top w:val="nil"/>
              <w:left w:val="nil"/>
              <w:bottom w:val="single" w:sz="4" w:space="0" w:color="auto"/>
              <w:right w:val="single" w:sz="4" w:space="0" w:color="auto"/>
            </w:tcBorders>
            <w:shd w:val="clear" w:color="auto" w:fill="auto"/>
            <w:noWrap/>
            <w:vAlign w:val="center"/>
            <w:hideMark/>
          </w:tcPr>
          <w:p w:rsidR="00014393" w:rsidRPr="00014393" w:rsidRDefault="00014393" w:rsidP="00014393">
            <w:pPr>
              <w:widowControl/>
              <w:jc w:val="left"/>
              <w:rPr>
                <w:rFonts w:ascii="宋体" w:hAnsi="宋体" w:cs="宋体"/>
                <w:color w:val="000000"/>
                <w:kern w:val="0"/>
                <w:sz w:val="32"/>
                <w:szCs w:val="32"/>
              </w:rPr>
            </w:pPr>
            <w:r w:rsidRPr="00014393">
              <w:rPr>
                <w:rFonts w:ascii="宋体" w:hAnsi="宋体" w:cs="宋体" w:hint="eastAsia"/>
                <w:color w:val="000000"/>
                <w:kern w:val="0"/>
                <w:sz w:val="32"/>
                <w:szCs w:val="32"/>
              </w:rPr>
              <w:t>英语</w:t>
            </w:r>
          </w:p>
        </w:tc>
      </w:tr>
    </w:tbl>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8A23D5" w:rsidRDefault="008A23D5" w:rsidP="00A80B67">
      <w:pPr>
        <w:rPr>
          <w:rFonts w:ascii="仿宋" w:eastAsia="仿宋" w:hAnsi="仿宋" w:hint="eastAsia"/>
          <w:kern w:val="0"/>
          <w:sz w:val="32"/>
          <w:szCs w:val="32"/>
          <w:lang w:val="zh-CN"/>
        </w:rPr>
      </w:pPr>
    </w:p>
    <w:p w:rsidR="00A80B67" w:rsidRPr="003B53C1" w:rsidRDefault="00A80B67" w:rsidP="00A80B67">
      <w:pPr>
        <w:rPr>
          <w:rFonts w:ascii="仿宋_GB2312" w:eastAsia="仿宋_GB2312"/>
          <w:spacing w:val="8"/>
          <w:kern w:val="0"/>
          <w:sz w:val="32"/>
          <w:szCs w:val="32"/>
        </w:rPr>
      </w:pPr>
      <w:r>
        <w:rPr>
          <w:rFonts w:ascii="仿宋" w:eastAsia="仿宋" w:hAnsi="仿宋" w:hint="eastAsia"/>
          <w:kern w:val="0"/>
          <w:sz w:val="32"/>
          <w:szCs w:val="32"/>
          <w:lang w:val="zh-CN"/>
        </w:rPr>
        <w:lastRenderedPageBreak/>
        <w:t>附件2：</w:t>
      </w:r>
      <w:r>
        <w:rPr>
          <w:rFonts w:ascii="仿宋_GB2312" w:eastAsia="仿宋_GB2312" w:hint="eastAsia"/>
          <w:spacing w:val="8"/>
          <w:kern w:val="0"/>
          <w:sz w:val="32"/>
          <w:szCs w:val="32"/>
        </w:rPr>
        <w:t>市南区初中</w:t>
      </w:r>
      <w:r w:rsidRPr="003B53C1">
        <w:rPr>
          <w:rFonts w:ascii="仿宋_GB2312" w:eastAsia="仿宋_GB2312" w:hint="eastAsia"/>
          <w:spacing w:val="8"/>
          <w:kern w:val="0"/>
          <w:sz w:val="32"/>
          <w:szCs w:val="32"/>
        </w:rPr>
        <w:t>骨干</w:t>
      </w:r>
      <w:r>
        <w:rPr>
          <w:rFonts w:ascii="仿宋_GB2312" w:eastAsia="仿宋_GB2312" w:hint="eastAsia"/>
          <w:spacing w:val="8"/>
          <w:kern w:val="0"/>
          <w:sz w:val="32"/>
          <w:szCs w:val="32"/>
        </w:rPr>
        <w:t>班学员</w:t>
      </w:r>
      <w:r w:rsidRPr="003B53C1">
        <w:rPr>
          <w:rFonts w:ascii="仿宋_GB2312" w:eastAsia="仿宋_GB2312" w:hint="eastAsia"/>
          <w:spacing w:val="8"/>
          <w:kern w:val="0"/>
          <w:sz w:val="32"/>
          <w:szCs w:val="32"/>
        </w:rPr>
        <w:t>报名表</w:t>
      </w:r>
      <w:r w:rsidR="0095449B">
        <w:rPr>
          <w:rFonts w:ascii="仿宋_GB2312" w:eastAsia="仿宋_GB2312" w:hint="eastAsia"/>
          <w:spacing w:val="8"/>
          <w:kern w:val="0"/>
          <w:sz w:val="32"/>
          <w:szCs w:val="32"/>
        </w:rPr>
        <w:t>(第一期)</w:t>
      </w:r>
    </w:p>
    <w:tbl>
      <w:tblPr>
        <w:tblW w:w="101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18"/>
        <w:gridCol w:w="992"/>
        <w:gridCol w:w="992"/>
        <w:gridCol w:w="2552"/>
        <w:gridCol w:w="2268"/>
        <w:gridCol w:w="1038"/>
      </w:tblGrid>
      <w:tr w:rsidR="00A80B67" w:rsidRPr="00EC3695" w:rsidTr="00746224">
        <w:tc>
          <w:tcPr>
            <w:tcW w:w="851" w:type="dxa"/>
          </w:tcPr>
          <w:p w:rsidR="00A80B67" w:rsidRPr="00EC3695" w:rsidRDefault="00A80B67" w:rsidP="00746224">
            <w:pPr>
              <w:jc w:val="center"/>
              <w:rPr>
                <w:rFonts w:ascii="仿宋_GB2312" w:eastAsia="仿宋_GB2312"/>
                <w:sz w:val="28"/>
                <w:szCs w:val="28"/>
              </w:rPr>
            </w:pPr>
            <w:r w:rsidRPr="00EC3695">
              <w:rPr>
                <w:rFonts w:ascii="仿宋_GB2312" w:eastAsia="仿宋_GB2312" w:hint="eastAsia"/>
                <w:sz w:val="28"/>
                <w:szCs w:val="28"/>
              </w:rPr>
              <w:t>学校</w:t>
            </w:r>
          </w:p>
        </w:tc>
        <w:tc>
          <w:tcPr>
            <w:tcW w:w="1418" w:type="dxa"/>
          </w:tcPr>
          <w:p w:rsidR="00A80B67" w:rsidRPr="00EC3695" w:rsidRDefault="00A80B67" w:rsidP="00746224">
            <w:pPr>
              <w:jc w:val="center"/>
              <w:rPr>
                <w:rFonts w:ascii="仿宋_GB2312" w:eastAsia="仿宋_GB2312"/>
                <w:sz w:val="28"/>
                <w:szCs w:val="28"/>
              </w:rPr>
            </w:pPr>
            <w:r w:rsidRPr="00EC3695">
              <w:rPr>
                <w:rFonts w:ascii="仿宋_GB2312" w:eastAsia="仿宋_GB2312" w:hint="eastAsia"/>
                <w:sz w:val="28"/>
                <w:szCs w:val="28"/>
              </w:rPr>
              <w:t>姓名</w:t>
            </w:r>
          </w:p>
        </w:tc>
        <w:tc>
          <w:tcPr>
            <w:tcW w:w="992" w:type="dxa"/>
          </w:tcPr>
          <w:p w:rsidR="00A80B67" w:rsidRDefault="00A80B67" w:rsidP="00746224">
            <w:pPr>
              <w:jc w:val="center"/>
              <w:rPr>
                <w:rFonts w:ascii="仿宋_GB2312" w:eastAsia="仿宋_GB2312"/>
                <w:sz w:val="28"/>
                <w:szCs w:val="28"/>
              </w:rPr>
            </w:pPr>
            <w:r>
              <w:rPr>
                <w:rFonts w:ascii="仿宋_GB2312" w:eastAsia="仿宋_GB2312" w:hint="eastAsia"/>
                <w:sz w:val="28"/>
                <w:szCs w:val="28"/>
              </w:rPr>
              <w:t>学科</w:t>
            </w:r>
          </w:p>
        </w:tc>
        <w:tc>
          <w:tcPr>
            <w:tcW w:w="992" w:type="dxa"/>
          </w:tcPr>
          <w:p w:rsidR="00A80B67" w:rsidRPr="00EC3695" w:rsidRDefault="00A80B67" w:rsidP="00746224">
            <w:pPr>
              <w:jc w:val="center"/>
              <w:rPr>
                <w:rFonts w:ascii="仿宋_GB2312" w:eastAsia="仿宋_GB2312"/>
                <w:sz w:val="28"/>
                <w:szCs w:val="28"/>
              </w:rPr>
            </w:pPr>
            <w:r>
              <w:rPr>
                <w:rFonts w:ascii="仿宋_GB2312" w:eastAsia="仿宋_GB2312" w:hint="eastAsia"/>
                <w:sz w:val="28"/>
                <w:szCs w:val="28"/>
              </w:rPr>
              <w:t>性别</w:t>
            </w:r>
          </w:p>
        </w:tc>
        <w:tc>
          <w:tcPr>
            <w:tcW w:w="2552" w:type="dxa"/>
          </w:tcPr>
          <w:p w:rsidR="00A80B67" w:rsidRPr="00EC3695" w:rsidRDefault="00A80B67" w:rsidP="00746224">
            <w:pPr>
              <w:jc w:val="center"/>
              <w:rPr>
                <w:rFonts w:ascii="仿宋_GB2312" w:eastAsia="仿宋_GB2312"/>
                <w:sz w:val="28"/>
                <w:szCs w:val="28"/>
              </w:rPr>
            </w:pPr>
            <w:r>
              <w:rPr>
                <w:rFonts w:ascii="仿宋_GB2312" w:eastAsia="仿宋_GB2312" w:hint="eastAsia"/>
                <w:sz w:val="28"/>
                <w:szCs w:val="28"/>
              </w:rPr>
              <w:t>身份证号</w:t>
            </w:r>
          </w:p>
        </w:tc>
        <w:tc>
          <w:tcPr>
            <w:tcW w:w="2268" w:type="dxa"/>
          </w:tcPr>
          <w:p w:rsidR="00A80B67" w:rsidRPr="00EC3695" w:rsidRDefault="00A80B67" w:rsidP="00746224">
            <w:pPr>
              <w:jc w:val="center"/>
              <w:rPr>
                <w:rFonts w:ascii="仿宋_GB2312" w:eastAsia="仿宋_GB2312"/>
                <w:sz w:val="28"/>
                <w:szCs w:val="28"/>
              </w:rPr>
            </w:pPr>
            <w:r>
              <w:rPr>
                <w:rFonts w:ascii="仿宋_GB2312" w:eastAsia="仿宋_GB2312" w:hint="eastAsia"/>
                <w:sz w:val="28"/>
                <w:szCs w:val="28"/>
              </w:rPr>
              <w:t>手机</w:t>
            </w:r>
          </w:p>
        </w:tc>
        <w:tc>
          <w:tcPr>
            <w:tcW w:w="1038" w:type="dxa"/>
          </w:tcPr>
          <w:p w:rsidR="00A80B67" w:rsidRPr="00EC3695" w:rsidRDefault="00A80B67" w:rsidP="00746224">
            <w:pPr>
              <w:jc w:val="center"/>
              <w:rPr>
                <w:rFonts w:ascii="仿宋_GB2312" w:eastAsia="仿宋_GB2312"/>
                <w:sz w:val="28"/>
                <w:szCs w:val="28"/>
              </w:rPr>
            </w:pPr>
            <w:r w:rsidRPr="00EC3695">
              <w:rPr>
                <w:rFonts w:ascii="仿宋_GB2312" w:eastAsia="仿宋_GB2312" w:hint="eastAsia"/>
                <w:sz w:val="28"/>
                <w:szCs w:val="28"/>
              </w:rPr>
              <w:t>备注</w:t>
            </w:r>
          </w:p>
        </w:tc>
      </w:tr>
      <w:tr w:rsidR="00A80B67" w:rsidRPr="00EC3695" w:rsidTr="00746224">
        <w:tc>
          <w:tcPr>
            <w:tcW w:w="851" w:type="dxa"/>
            <w:vAlign w:val="center"/>
          </w:tcPr>
          <w:p w:rsidR="00A80B67" w:rsidRPr="003A13FA" w:rsidRDefault="00A80B67" w:rsidP="00746224">
            <w:pPr>
              <w:spacing w:line="520" w:lineRule="exact"/>
              <w:jc w:val="center"/>
              <w:rPr>
                <w:rFonts w:ascii="仿宋_GB2312" w:eastAsia="仿宋_GB2312"/>
                <w:sz w:val="24"/>
              </w:rPr>
            </w:pPr>
          </w:p>
        </w:tc>
        <w:tc>
          <w:tcPr>
            <w:tcW w:w="1418" w:type="dxa"/>
          </w:tcPr>
          <w:p w:rsidR="00A80B67" w:rsidRPr="003A13FA" w:rsidRDefault="00A80B67" w:rsidP="00746224">
            <w:pPr>
              <w:spacing w:line="520" w:lineRule="exact"/>
              <w:rPr>
                <w:rFonts w:ascii="仿宋_GB2312" w:eastAsia="仿宋_GB2312"/>
                <w:sz w:val="24"/>
              </w:rPr>
            </w:pPr>
          </w:p>
        </w:tc>
        <w:tc>
          <w:tcPr>
            <w:tcW w:w="992" w:type="dxa"/>
          </w:tcPr>
          <w:p w:rsidR="00A80B67" w:rsidRPr="003A13FA" w:rsidRDefault="00A80B67" w:rsidP="00746224">
            <w:pPr>
              <w:spacing w:line="520" w:lineRule="exact"/>
              <w:rPr>
                <w:rFonts w:ascii="仿宋_GB2312" w:eastAsia="仿宋_GB2312"/>
                <w:sz w:val="24"/>
              </w:rPr>
            </w:pPr>
          </w:p>
        </w:tc>
        <w:tc>
          <w:tcPr>
            <w:tcW w:w="992" w:type="dxa"/>
          </w:tcPr>
          <w:p w:rsidR="00A80B67" w:rsidRPr="003A13FA" w:rsidRDefault="00A80B67" w:rsidP="00746224">
            <w:pPr>
              <w:spacing w:line="520" w:lineRule="exact"/>
              <w:rPr>
                <w:rFonts w:ascii="仿宋_GB2312" w:eastAsia="仿宋_GB2312"/>
                <w:sz w:val="24"/>
              </w:rPr>
            </w:pPr>
          </w:p>
        </w:tc>
        <w:tc>
          <w:tcPr>
            <w:tcW w:w="2552" w:type="dxa"/>
          </w:tcPr>
          <w:p w:rsidR="00A80B67" w:rsidRPr="003A13FA" w:rsidRDefault="00A80B67" w:rsidP="00746224">
            <w:pPr>
              <w:spacing w:line="520" w:lineRule="exact"/>
              <w:rPr>
                <w:rFonts w:ascii="仿宋_GB2312" w:eastAsia="仿宋_GB2312"/>
                <w:sz w:val="24"/>
              </w:rPr>
            </w:pPr>
          </w:p>
        </w:tc>
        <w:tc>
          <w:tcPr>
            <w:tcW w:w="2268" w:type="dxa"/>
          </w:tcPr>
          <w:p w:rsidR="00A80B67" w:rsidRPr="003A13FA" w:rsidRDefault="00A80B67" w:rsidP="00746224">
            <w:pPr>
              <w:spacing w:line="520" w:lineRule="exact"/>
              <w:rPr>
                <w:rFonts w:ascii="仿宋_GB2312" w:eastAsia="仿宋_GB2312"/>
                <w:sz w:val="24"/>
              </w:rPr>
            </w:pPr>
          </w:p>
        </w:tc>
        <w:tc>
          <w:tcPr>
            <w:tcW w:w="1038" w:type="dxa"/>
          </w:tcPr>
          <w:p w:rsidR="00A80B67" w:rsidRPr="003A13FA" w:rsidRDefault="00A80B67" w:rsidP="00746224">
            <w:pPr>
              <w:spacing w:line="520" w:lineRule="exact"/>
              <w:rPr>
                <w:rFonts w:ascii="仿宋_GB2312" w:eastAsia="仿宋_GB2312"/>
                <w:sz w:val="24"/>
              </w:rPr>
            </w:pPr>
          </w:p>
        </w:tc>
      </w:tr>
      <w:tr w:rsidR="00A80B67" w:rsidRPr="00EC3695" w:rsidTr="00746224">
        <w:tc>
          <w:tcPr>
            <w:tcW w:w="851" w:type="dxa"/>
            <w:vAlign w:val="center"/>
          </w:tcPr>
          <w:p w:rsidR="00A80B67" w:rsidRPr="003A13FA" w:rsidRDefault="00A80B67" w:rsidP="00746224">
            <w:pPr>
              <w:spacing w:line="520" w:lineRule="exact"/>
              <w:jc w:val="center"/>
              <w:rPr>
                <w:rFonts w:ascii="仿宋_GB2312" w:eastAsia="仿宋_GB2312"/>
                <w:sz w:val="24"/>
              </w:rPr>
            </w:pPr>
          </w:p>
        </w:tc>
        <w:tc>
          <w:tcPr>
            <w:tcW w:w="1418" w:type="dxa"/>
          </w:tcPr>
          <w:p w:rsidR="00A80B67" w:rsidRPr="003A13FA" w:rsidRDefault="00A80B67" w:rsidP="00746224">
            <w:pPr>
              <w:spacing w:line="520" w:lineRule="exact"/>
              <w:rPr>
                <w:rFonts w:ascii="仿宋_GB2312" w:eastAsia="仿宋_GB2312"/>
                <w:sz w:val="24"/>
              </w:rPr>
            </w:pPr>
          </w:p>
        </w:tc>
        <w:tc>
          <w:tcPr>
            <w:tcW w:w="992" w:type="dxa"/>
          </w:tcPr>
          <w:p w:rsidR="00A80B67" w:rsidRPr="003A13FA" w:rsidRDefault="00A80B67" w:rsidP="00746224">
            <w:pPr>
              <w:spacing w:line="520" w:lineRule="exact"/>
              <w:rPr>
                <w:rFonts w:ascii="仿宋_GB2312" w:eastAsia="仿宋_GB2312"/>
                <w:sz w:val="24"/>
              </w:rPr>
            </w:pPr>
          </w:p>
        </w:tc>
        <w:tc>
          <w:tcPr>
            <w:tcW w:w="992" w:type="dxa"/>
          </w:tcPr>
          <w:p w:rsidR="00A80B67" w:rsidRPr="003A13FA" w:rsidRDefault="00A80B67" w:rsidP="00746224">
            <w:pPr>
              <w:spacing w:line="520" w:lineRule="exact"/>
              <w:rPr>
                <w:rFonts w:ascii="仿宋_GB2312" w:eastAsia="仿宋_GB2312"/>
                <w:sz w:val="24"/>
              </w:rPr>
            </w:pPr>
          </w:p>
        </w:tc>
        <w:tc>
          <w:tcPr>
            <w:tcW w:w="2552" w:type="dxa"/>
          </w:tcPr>
          <w:p w:rsidR="00A80B67" w:rsidRPr="003A13FA" w:rsidRDefault="00A80B67" w:rsidP="00746224">
            <w:pPr>
              <w:spacing w:line="520" w:lineRule="exact"/>
              <w:rPr>
                <w:rFonts w:ascii="仿宋_GB2312" w:eastAsia="仿宋_GB2312"/>
                <w:sz w:val="24"/>
              </w:rPr>
            </w:pPr>
          </w:p>
        </w:tc>
        <w:tc>
          <w:tcPr>
            <w:tcW w:w="2268" w:type="dxa"/>
          </w:tcPr>
          <w:p w:rsidR="00A80B67" w:rsidRPr="003A13FA" w:rsidRDefault="00A80B67" w:rsidP="00746224">
            <w:pPr>
              <w:spacing w:line="520" w:lineRule="exact"/>
              <w:rPr>
                <w:rFonts w:ascii="仿宋_GB2312" w:eastAsia="仿宋_GB2312"/>
                <w:sz w:val="24"/>
              </w:rPr>
            </w:pPr>
          </w:p>
        </w:tc>
        <w:tc>
          <w:tcPr>
            <w:tcW w:w="1038" w:type="dxa"/>
          </w:tcPr>
          <w:p w:rsidR="00A80B67" w:rsidRPr="003A13FA" w:rsidRDefault="00A80B67" w:rsidP="00746224">
            <w:pPr>
              <w:spacing w:line="520" w:lineRule="exact"/>
              <w:rPr>
                <w:rFonts w:ascii="仿宋_GB2312" w:eastAsia="仿宋_GB2312"/>
                <w:sz w:val="24"/>
              </w:rPr>
            </w:pPr>
          </w:p>
        </w:tc>
      </w:tr>
    </w:tbl>
    <w:p w:rsidR="0095449B" w:rsidRPr="003B53C1" w:rsidRDefault="0095449B" w:rsidP="0095449B">
      <w:pPr>
        <w:rPr>
          <w:rFonts w:ascii="仿宋_GB2312" w:eastAsia="仿宋_GB2312"/>
          <w:spacing w:val="8"/>
          <w:kern w:val="0"/>
          <w:sz w:val="32"/>
          <w:szCs w:val="32"/>
        </w:rPr>
      </w:pPr>
      <w:r>
        <w:rPr>
          <w:rFonts w:ascii="仿宋_GB2312" w:eastAsia="仿宋_GB2312" w:hint="eastAsia"/>
          <w:spacing w:val="8"/>
          <w:kern w:val="0"/>
          <w:sz w:val="32"/>
          <w:szCs w:val="32"/>
        </w:rPr>
        <w:t>市南区初中</w:t>
      </w:r>
      <w:r w:rsidRPr="003B53C1">
        <w:rPr>
          <w:rFonts w:ascii="仿宋_GB2312" w:eastAsia="仿宋_GB2312" w:hint="eastAsia"/>
          <w:spacing w:val="8"/>
          <w:kern w:val="0"/>
          <w:sz w:val="32"/>
          <w:szCs w:val="32"/>
        </w:rPr>
        <w:t>骨干</w:t>
      </w:r>
      <w:r>
        <w:rPr>
          <w:rFonts w:ascii="仿宋_GB2312" w:eastAsia="仿宋_GB2312" w:hint="eastAsia"/>
          <w:spacing w:val="8"/>
          <w:kern w:val="0"/>
          <w:sz w:val="32"/>
          <w:szCs w:val="32"/>
        </w:rPr>
        <w:t>班学员</w:t>
      </w:r>
      <w:r w:rsidRPr="003B53C1">
        <w:rPr>
          <w:rFonts w:ascii="仿宋_GB2312" w:eastAsia="仿宋_GB2312" w:hint="eastAsia"/>
          <w:spacing w:val="8"/>
          <w:kern w:val="0"/>
          <w:sz w:val="32"/>
          <w:szCs w:val="32"/>
        </w:rPr>
        <w:t>报名表</w:t>
      </w:r>
      <w:r>
        <w:rPr>
          <w:rFonts w:ascii="仿宋_GB2312" w:eastAsia="仿宋_GB2312" w:hint="eastAsia"/>
          <w:spacing w:val="8"/>
          <w:kern w:val="0"/>
          <w:sz w:val="32"/>
          <w:szCs w:val="32"/>
        </w:rPr>
        <w:t>(第二期)</w:t>
      </w:r>
    </w:p>
    <w:tbl>
      <w:tblPr>
        <w:tblW w:w="101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18"/>
        <w:gridCol w:w="992"/>
        <w:gridCol w:w="992"/>
        <w:gridCol w:w="2552"/>
        <w:gridCol w:w="2268"/>
        <w:gridCol w:w="1038"/>
      </w:tblGrid>
      <w:tr w:rsidR="0095449B" w:rsidRPr="00EC3695" w:rsidTr="00AA4E4B">
        <w:tc>
          <w:tcPr>
            <w:tcW w:w="851" w:type="dxa"/>
          </w:tcPr>
          <w:p w:rsidR="0095449B" w:rsidRPr="00EC3695" w:rsidRDefault="0095449B" w:rsidP="00AA4E4B">
            <w:pPr>
              <w:jc w:val="center"/>
              <w:rPr>
                <w:rFonts w:ascii="仿宋_GB2312" w:eastAsia="仿宋_GB2312"/>
                <w:sz w:val="28"/>
                <w:szCs w:val="28"/>
              </w:rPr>
            </w:pPr>
            <w:r w:rsidRPr="00EC3695">
              <w:rPr>
                <w:rFonts w:ascii="仿宋_GB2312" w:eastAsia="仿宋_GB2312" w:hint="eastAsia"/>
                <w:sz w:val="28"/>
                <w:szCs w:val="28"/>
              </w:rPr>
              <w:t>学校</w:t>
            </w:r>
          </w:p>
        </w:tc>
        <w:tc>
          <w:tcPr>
            <w:tcW w:w="1418" w:type="dxa"/>
          </w:tcPr>
          <w:p w:rsidR="0095449B" w:rsidRPr="00EC3695" w:rsidRDefault="0095449B" w:rsidP="00AA4E4B">
            <w:pPr>
              <w:jc w:val="center"/>
              <w:rPr>
                <w:rFonts w:ascii="仿宋_GB2312" w:eastAsia="仿宋_GB2312"/>
                <w:sz w:val="28"/>
                <w:szCs w:val="28"/>
              </w:rPr>
            </w:pPr>
            <w:r w:rsidRPr="00EC3695">
              <w:rPr>
                <w:rFonts w:ascii="仿宋_GB2312" w:eastAsia="仿宋_GB2312" w:hint="eastAsia"/>
                <w:sz w:val="28"/>
                <w:szCs w:val="28"/>
              </w:rPr>
              <w:t>姓名</w:t>
            </w:r>
          </w:p>
        </w:tc>
        <w:tc>
          <w:tcPr>
            <w:tcW w:w="992" w:type="dxa"/>
          </w:tcPr>
          <w:p w:rsidR="0095449B" w:rsidRDefault="0095449B" w:rsidP="00AA4E4B">
            <w:pPr>
              <w:jc w:val="center"/>
              <w:rPr>
                <w:rFonts w:ascii="仿宋_GB2312" w:eastAsia="仿宋_GB2312"/>
                <w:sz w:val="28"/>
                <w:szCs w:val="28"/>
              </w:rPr>
            </w:pPr>
            <w:r>
              <w:rPr>
                <w:rFonts w:ascii="仿宋_GB2312" w:eastAsia="仿宋_GB2312" w:hint="eastAsia"/>
                <w:sz w:val="28"/>
                <w:szCs w:val="28"/>
              </w:rPr>
              <w:t>学科</w:t>
            </w:r>
          </w:p>
        </w:tc>
        <w:tc>
          <w:tcPr>
            <w:tcW w:w="992" w:type="dxa"/>
          </w:tcPr>
          <w:p w:rsidR="0095449B" w:rsidRPr="00EC3695" w:rsidRDefault="0095449B" w:rsidP="00AA4E4B">
            <w:pPr>
              <w:jc w:val="center"/>
              <w:rPr>
                <w:rFonts w:ascii="仿宋_GB2312" w:eastAsia="仿宋_GB2312"/>
                <w:sz w:val="28"/>
                <w:szCs w:val="28"/>
              </w:rPr>
            </w:pPr>
            <w:r>
              <w:rPr>
                <w:rFonts w:ascii="仿宋_GB2312" w:eastAsia="仿宋_GB2312" w:hint="eastAsia"/>
                <w:sz w:val="28"/>
                <w:szCs w:val="28"/>
              </w:rPr>
              <w:t>性别</w:t>
            </w:r>
          </w:p>
        </w:tc>
        <w:tc>
          <w:tcPr>
            <w:tcW w:w="2552" w:type="dxa"/>
          </w:tcPr>
          <w:p w:rsidR="0095449B" w:rsidRPr="00EC3695" w:rsidRDefault="0095449B" w:rsidP="00AA4E4B">
            <w:pPr>
              <w:jc w:val="center"/>
              <w:rPr>
                <w:rFonts w:ascii="仿宋_GB2312" w:eastAsia="仿宋_GB2312"/>
                <w:sz w:val="28"/>
                <w:szCs w:val="28"/>
              </w:rPr>
            </w:pPr>
            <w:r>
              <w:rPr>
                <w:rFonts w:ascii="仿宋_GB2312" w:eastAsia="仿宋_GB2312" w:hint="eastAsia"/>
                <w:sz w:val="28"/>
                <w:szCs w:val="28"/>
              </w:rPr>
              <w:t>身份证号</w:t>
            </w:r>
          </w:p>
        </w:tc>
        <w:tc>
          <w:tcPr>
            <w:tcW w:w="2268" w:type="dxa"/>
          </w:tcPr>
          <w:p w:rsidR="0095449B" w:rsidRPr="00EC3695" w:rsidRDefault="0095449B" w:rsidP="00AA4E4B">
            <w:pPr>
              <w:jc w:val="center"/>
              <w:rPr>
                <w:rFonts w:ascii="仿宋_GB2312" w:eastAsia="仿宋_GB2312"/>
                <w:sz w:val="28"/>
                <w:szCs w:val="28"/>
              </w:rPr>
            </w:pPr>
            <w:r>
              <w:rPr>
                <w:rFonts w:ascii="仿宋_GB2312" w:eastAsia="仿宋_GB2312" w:hint="eastAsia"/>
                <w:sz w:val="28"/>
                <w:szCs w:val="28"/>
              </w:rPr>
              <w:t>手机</w:t>
            </w:r>
          </w:p>
        </w:tc>
        <w:tc>
          <w:tcPr>
            <w:tcW w:w="1038" w:type="dxa"/>
          </w:tcPr>
          <w:p w:rsidR="0095449B" w:rsidRPr="00EC3695" w:rsidRDefault="0095449B" w:rsidP="00AA4E4B">
            <w:pPr>
              <w:jc w:val="center"/>
              <w:rPr>
                <w:rFonts w:ascii="仿宋_GB2312" w:eastAsia="仿宋_GB2312"/>
                <w:sz w:val="28"/>
                <w:szCs w:val="28"/>
              </w:rPr>
            </w:pPr>
            <w:r w:rsidRPr="00EC3695">
              <w:rPr>
                <w:rFonts w:ascii="仿宋_GB2312" w:eastAsia="仿宋_GB2312" w:hint="eastAsia"/>
                <w:sz w:val="28"/>
                <w:szCs w:val="28"/>
              </w:rPr>
              <w:t>备注</w:t>
            </w:r>
          </w:p>
        </w:tc>
      </w:tr>
      <w:tr w:rsidR="0095449B" w:rsidRPr="00EC3695" w:rsidTr="00AA4E4B">
        <w:tc>
          <w:tcPr>
            <w:tcW w:w="851" w:type="dxa"/>
            <w:vAlign w:val="center"/>
          </w:tcPr>
          <w:p w:rsidR="0095449B" w:rsidRPr="003A13FA" w:rsidRDefault="0095449B" w:rsidP="00AA4E4B">
            <w:pPr>
              <w:spacing w:line="520" w:lineRule="exact"/>
              <w:jc w:val="center"/>
              <w:rPr>
                <w:rFonts w:ascii="仿宋_GB2312" w:eastAsia="仿宋_GB2312"/>
                <w:sz w:val="24"/>
              </w:rPr>
            </w:pPr>
          </w:p>
        </w:tc>
        <w:tc>
          <w:tcPr>
            <w:tcW w:w="1418" w:type="dxa"/>
          </w:tcPr>
          <w:p w:rsidR="0095449B" w:rsidRPr="003A13FA" w:rsidRDefault="0095449B" w:rsidP="00AA4E4B">
            <w:pPr>
              <w:spacing w:line="520" w:lineRule="exact"/>
              <w:rPr>
                <w:rFonts w:ascii="仿宋_GB2312" w:eastAsia="仿宋_GB2312"/>
                <w:sz w:val="24"/>
              </w:rPr>
            </w:pPr>
          </w:p>
        </w:tc>
        <w:tc>
          <w:tcPr>
            <w:tcW w:w="992" w:type="dxa"/>
          </w:tcPr>
          <w:p w:rsidR="0095449B" w:rsidRPr="003A13FA" w:rsidRDefault="0095449B" w:rsidP="00AA4E4B">
            <w:pPr>
              <w:spacing w:line="520" w:lineRule="exact"/>
              <w:rPr>
                <w:rFonts w:ascii="仿宋_GB2312" w:eastAsia="仿宋_GB2312"/>
                <w:sz w:val="24"/>
              </w:rPr>
            </w:pPr>
          </w:p>
        </w:tc>
        <w:tc>
          <w:tcPr>
            <w:tcW w:w="992" w:type="dxa"/>
          </w:tcPr>
          <w:p w:rsidR="0095449B" w:rsidRPr="003A13FA" w:rsidRDefault="0095449B" w:rsidP="00AA4E4B">
            <w:pPr>
              <w:spacing w:line="520" w:lineRule="exact"/>
              <w:rPr>
                <w:rFonts w:ascii="仿宋_GB2312" w:eastAsia="仿宋_GB2312"/>
                <w:sz w:val="24"/>
              </w:rPr>
            </w:pPr>
          </w:p>
        </w:tc>
        <w:tc>
          <w:tcPr>
            <w:tcW w:w="2552" w:type="dxa"/>
          </w:tcPr>
          <w:p w:rsidR="0095449B" w:rsidRPr="003A13FA" w:rsidRDefault="0095449B" w:rsidP="00AA4E4B">
            <w:pPr>
              <w:spacing w:line="520" w:lineRule="exact"/>
              <w:rPr>
                <w:rFonts w:ascii="仿宋_GB2312" w:eastAsia="仿宋_GB2312"/>
                <w:sz w:val="24"/>
              </w:rPr>
            </w:pPr>
          </w:p>
        </w:tc>
        <w:tc>
          <w:tcPr>
            <w:tcW w:w="2268" w:type="dxa"/>
          </w:tcPr>
          <w:p w:rsidR="0095449B" w:rsidRPr="003A13FA" w:rsidRDefault="0095449B" w:rsidP="00AA4E4B">
            <w:pPr>
              <w:spacing w:line="520" w:lineRule="exact"/>
              <w:rPr>
                <w:rFonts w:ascii="仿宋_GB2312" w:eastAsia="仿宋_GB2312"/>
                <w:sz w:val="24"/>
              </w:rPr>
            </w:pPr>
          </w:p>
        </w:tc>
        <w:tc>
          <w:tcPr>
            <w:tcW w:w="1038" w:type="dxa"/>
          </w:tcPr>
          <w:p w:rsidR="0095449B" w:rsidRPr="003A13FA" w:rsidRDefault="0095449B" w:rsidP="00AA4E4B">
            <w:pPr>
              <w:spacing w:line="520" w:lineRule="exact"/>
              <w:rPr>
                <w:rFonts w:ascii="仿宋_GB2312" w:eastAsia="仿宋_GB2312"/>
                <w:sz w:val="24"/>
              </w:rPr>
            </w:pPr>
          </w:p>
        </w:tc>
      </w:tr>
      <w:tr w:rsidR="0095449B" w:rsidRPr="00EC3695" w:rsidTr="00AA4E4B">
        <w:tc>
          <w:tcPr>
            <w:tcW w:w="851" w:type="dxa"/>
            <w:vAlign w:val="center"/>
          </w:tcPr>
          <w:p w:rsidR="0095449B" w:rsidRPr="003A13FA" w:rsidRDefault="0095449B" w:rsidP="00AA4E4B">
            <w:pPr>
              <w:spacing w:line="520" w:lineRule="exact"/>
              <w:jc w:val="center"/>
              <w:rPr>
                <w:rFonts w:ascii="仿宋_GB2312" w:eastAsia="仿宋_GB2312"/>
                <w:sz w:val="24"/>
              </w:rPr>
            </w:pPr>
          </w:p>
        </w:tc>
        <w:tc>
          <w:tcPr>
            <w:tcW w:w="1418" w:type="dxa"/>
          </w:tcPr>
          <w:p w:rsidR="0095449B" w:rsidRPr="003A13FA" w:rsidRDefault="0095449B" w:rsidP="00AA4E4B">
            <w:pPr>
              <w:spacing w:line="520" w:lineRule="exact"/>
              <w:rPr>
                <w:rFonts w:ascii="仿宋_GB2312" w:eastAsia="仿宋_GB2312"/>
                <w:sz w:val="24"/>
              </w:rPr>
            </w:pPr>
          </w:p>
        </w:tc>
        <w:tc>
          <w:tcPr>
            <w:tcW w:w="992" w:type="dxa"/>
          </w:tcPr>
          <w:p w:rsidR="0095449B" w:rsidRPr="003A13FA" w:rsidRDefault="0095449B" w:rsidP="00AA4E4B">
            <w:pPr>
              <w:spacing w:line="520" w:lineRule="exact"/>
              <w:rPr>
                <w:rFonts w:ascii="仿宋_GB2312" w:eastAsia="仿宋_GB2312"/>
                <w:sz w:val="24"/>
              </w:rPr>
            </w:pPr>
          </w:p>
        </w:tc>
        <w:tc>
          <w:tcPr>
            <w:tcW w:w="992" w:type="dxa"/>
          </w:tcPr>
          <w:p w:rsidR="0095449B" w:rsidRPr="003A13FA" w:rsidRDefault="0095449B" w:rsidP="00AA4E4B">
            <w:pPr>
              <w:spacing w:line="520" w:lineRule="exact"/>
              <w:rPr>
                <w:rFonts w:ascii="仿宋_GB2312" w:eastAsia="仿宋_GB2312"/>
                <w:sz w:val="24"/>
              </w:rPr>
            </w:pPr>
          </w:p>
        </w:tc>
        <w:tc>
          <w:tcPr>
            <w:tcW w:w="2552" w:type="dxa"/>
          </w:tcPr>
          <w:p w:rsidR="0095449B" w:rsidRPr="003A13FA" w:rsidRDefault="0095449B" w:rsidP="00AA4E4B">
            <w:pPr>
              <w:spacing w:line="520" w:lineRule="exact"/>
              <w:rPr>
                <w:rFonts w:ascii="仿宋_GB2312" w:eastAsia="仿宋_GB2312"/>
                <w:sz w:val="24"/>
              </w:rPr>
            </w:pPr>
          </w:p>
        </w:tc>
        <w:tc>
          <w:tcPr>
            <w:tcW w:w="2268" w:type="dxa"/>
          </w:tcPr>
          <w:p w:rsidR="0095449B" w:rsidRPr="003A13FA" w:rsidRDefault="0095449B" w:rsidP="00AA4E4B">
            <w:pPr>
              <w:spacing w:line="520" w:lineRule="exact"/>
              <w:rPr>
                <w:rFonts w:ascii="仿宋_GB2312" w:eastAsia="仿宋_GB2312"/>
                <w:sz w:val="24"/>
              </w:rPr>
            </w:pPr>
          </w:p>
        </w:tc>
        <w:tc>
          <w:tcPr>
            <w:tcW w:w="1038" w:type="dxa"/>
          </w:tcPr>
          <w:p w:rsidR="0095449B" w:rsidRPr="003A13FA" w:rsidRDefault="0095449B" w:rsidP="00AA4E4B">
            <w:pPr>
              <w:spacing w:line="520" w:lineRule="exact"/>
              <w:rPr>
                <w:rFonts w:ascii="仿宋_GB2312" w:eastAsia="仿宋_GB2312"/>
                <w:sz w:val="24"/>
              </w:rPr>
            </w:pPr>
          </w:p>
        </w:tc>
      </w:tr>
    </w:tbl>
    <w:p w:rsidR="00A80B67" w:rsidRPr="00A511A5" w:rsidRDefault="00A80B67" w:rsidP="00A80B67">
      <w:pPr>
        <w:spacing w:line="560" w:lineRule="exact"/>
        <w:jc w:val="right"/>
        <w:rPr>
          <w:rFonts w:ascii="仿宋_GB2312" w:eastAsia="仿宋_GB2312"/>
          <w:b/>
          <w:sz w:val="32"/>
          <w:szCs w:val="32"/>
        </w:rPr>
      </w:pPr>
    </w:p>
    <w:p w:rsidR="00A80B67" w:rsidRPr="00D952AD" w:rsidRDefault="00A80B67" w:rsidP="00A80B67">
      <w:pPr>
        <w:spacing w:line="560" w:lineRule="exact"/>
        <w:rPr>
          <w:rFonts w:ascii="仿宋" w:eastAsia="仿宋" w:hAnsi="仿宋"/>
          <w:b/>
          <w:bCs/>
          <w:kern w:val="0"/>
          <w:sz w:val="32"/>
          <w:szCs w:val="32"/>
          <w:lang w:val="zh-CN"/>
        </w:rPr>
      </w:pPr>
      <w:r>
        <w:rPr>
          <w:rFonts w:ascii="仿宋" w:eastAsia="仿宋" w:hAnsi="仿宋"/>
          <w:b/>
          <w:bCs/>
          <w:kern w:val="0"/>
          <w:sz w:val="32"/>
          <w:szCs w:val="32"/>
          <w:lang w:val="zh-CN"/>
        </w:rPr>
        <w:br w:type="page"/>
      </w:r>
      <w:r w:rsidRPr="00D952AD">
        <w:rPr>
          <w:rFonts w:ascii="仿宋" w:eastAsia="仿宋" w:hAnsi="仿宋" w:hint="eastAsia"/>
          <w:b/>
          <w:bCs/>
          <w:kern w:val="0"/>
          <w:sz w:val="32"/>
          <w:szCs w:val="32"/>
          <w:lang w:val="zh-CN"/>
        </w:rPr>
        <w:lastRenderedPageBreak/>
        <w:t>附件</w:t>
      </w:r>
      <w:r>
        <w:rPr>
          <w:rFonts w:ascii="仿宋" w:eastAsia="仿宋" w:hAnsi="仿宋" w:hint="eastAsia"/>
          <w:b/>
          <w:bCs/>
          <w:kern w:val="0"/>
          <w:sz w:val="32"/>
          <w:szCs w:val="32"/>
          <w:lang w:val="zh-CN"/>
        </w:rPr>
        <w:t>3</w:t>
      </w:r>
      <w:r w:rsidRPr="00D952AD">
        <w:rPr>
          <w:rFonts w:ascii="仿宋" w:eastAsia="仿宋" w:hAnsi="仿宋" w:hint="eastAsia"/>
          <w:b/>
          <w:bCs/>
          <w:kern w:val="0"/>
          <w:sz w:val="32"/>
          <w:szCs w:val="32"/>
          <w:lang w:val="zh-CN"/>
        </w:rPr>
        <w:t>：</w:t>
      </w:r>
    </w:p>
    <w:p w:rsidR="00A80B67" w:rsidRPr="00EA5230" w:rsidRDefault="00A80B67" w:rsidP="00A80B67">
      <w:pPr>
        <w:rPr>
          <w:rFonts w:ascii="宋体"/>
          <w:b/>
          <w:bCs/>
          <w:sz w:val="32"/>
          <w:szCs w:val="32"/>
        </w:rPr>
      </w:pPr>
    </w:p>
    <w:p w:rsidR="00A80B67" w:rsidRPr="00EA5230" w:rsidRDefault="00A80B67" w:rsidP="00A80B67">
      <w:pPr>
        <w:rPr>
          <w:rFonts w:ascii="宋体"/>
          <w:b/>
          <w:bCs/>
          <w:sz w:val="32"/>
          <w:szCs w:val="32"/>
        </w:rPr>
      </w:pPr>
      <w:r w:rsidRPr="00EA5230">
        <w:rPr>
          <w:rFonts w:ascii="宋体" w:hAnsi="宋体"/>
          <w:b/>
          <w:bCs/>
          <w:sz w:val="32"/>
          <w:szCs w:val="32"/>
        </w:rPr>
        <w:t xml:space="preserve"> </w:t>
      </w:r>
    </w:p>
    <w:p w:rsidR="00A80B67" w:rsidRPr="00EA5230" w:rsidRDefault="00A80B67" w:rsidP="00A80B67">
      <w:pPr>
        <w:rPr>
          <w:rFonts w:ascii="宋体"/>
          <w:b/>
          <w:bCs/>
          <w:sz w:val="32"/>
          <w:szCs w:val="32"/>
        </w:rPr>
      </w:pPr>
      <w:r>
        <w:rPr>
          <w:noProof/>
        </w:rPr>
        <w:drawing>
          <wp:anchor distT="0" distB="0" distL="114300" distR="114300" simplePos="0" relativeHeight="251660288" behindDoc="1" locked="0" layoutInCell="1" allowOverlap="1">
            <wp:simplePos x="0" y="0"/>
            <wp:positionH relativeFrom="column">
              <wp:posOffset>1257300</wp:posOffset>
            </wp:positionH>
            <wp:positionV relativeFrom="paragraph">
              <wp:posOffset>99060</wp:posOffset>
            </wp:positionV>
            <wp:extent cx="2828925" cy="2476500"/>
            <wp:effectExtent l="19050" t="0" r="9525" b="0"/>
            <wp:wrapNone/>
            <wp:docPr id="2" name="图片 2" descr="4bed2e738bd4b31c2ed5c25181d6277f9f2ff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bed2e738bd4b31c2ed5c25181d6277f9f2ff86b"/>
                    <pic:cNvPicPr>
                      <a:picLocks noChangeAspect="1" noChangeArrowheads="1"/>
                    </pic:cNvPicPr>
                  </pic:nvPicPr>
                  <pic:blipFill>
                    <a:blip r:embed="rId7"/>
                    <a:srcRect/>
                    <a:stretch>
                      <a:fillRect/>
                    </a:stretch>
                  </pic:blipFill>
                  <pic:spPr bwMode="auto">
                    <a:xfrm>
                      <a:off x="0" y="0"/>
                      <a:ext cx="2828925" cy="2476500"/>
                    </a:xfrm>
                    <a:prstGeom prst="rect">
                      <a:avLst/>
                    </a:prstGeom>
                    <a:noFill/>
                    <a:ln w="9525">
                      <a:noFill/>
                      <a:miter lim="800000"/>
                      <a:headEnd/>
                      <a:tailEnd/>
                    </a:ln>
                  </pic:spPr>
                </pic:pic>
              </a:graphicData>
            </a:graphic>
          </wp:anchor>
        </w:drawing>
      </w:r>
    </w:p>
    <w:p w:rsidR="00A80B67" w:rsidRPr="00EA5230" w:rsidRDefault="00A80B67" w:rsidP="00A80B67">
      <w:pPr>
        <w:rPr>
          <w:rFonts w:ascii="宋体"/>
          <w:b/>
          <w:bCs/>
          <w:sz w:val="32"/>
          <w:szCs w:val="32"/>
        </w:rPr>
      </w:pPr>
      <w:r w:rsidRPr="00EA5230">
        <w:rPr>
          <w:rFonts w:ascii="宋体" w:hAnsi="宋体"/>
          <w:b/>
          <w:bCs/>
          <w:sz w:val="32"/>
          <w:szCs w:val="32"/>
        </w:rPr>
        <w:t xml:space="preserve"> </w:t>
      </w: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pPr>
    </w:p>
    <w:p w:rsidR="00A80B67" w:rsidRPr="00EA5230" w:rsidRDefault="00A80B67" w:rsidP="00A80B67">
      <w:pPr>
        <w:jc w:val="center"/>
        <w:rPr>
          <w:rFonts w:ascii="宋体"/>
          <w:b/>
          <w:bCs/>
          <w:sz w:val="32"/>
          <w:szCs w:val="32"/>
        </w:rPr>
      </w:pPr>
    </w:p>
    <w:p w:rsidR="00A80B67" w:rsidRPr="00EA5230" w:rsidRDefault="00A80B67" w:rsidP="00A80B67">
      <w:pPr>
        <w:jc w:val="center"/>
        <w:rPr>
          <w:rFonts w:ascii="???????" w:hAnsi="???????"/>
          <w:sz w:val="44"/>
          <w:szCs w:val="44"/>
        </w:rPr>
      </w:pPr>
    </w:p>
    <w:p w:rsidR="00A80B67" w:rsidRPr="00EA5230" w:rsidRDefault="00A80B67" w:rsidP="00A80B67">
      <w:pPr>
        <w:jc w:val="center"/>
        <w:rPr>
          <w:rFonts w:ascii="???????" w:hAnsi="宋体"/>
          <w:spacing w:val="-20"/>
          <w:sz w:val="44"/>
          <w:szCs w:val="44"/>
        </w:rPr>
      </w:pPr>
      <w:r>
        <w:rPr>
          <w:rFonts w:ascii="???????" w:hAnsi="???????" w:hint="eastAsia"/>
          <w:sz w:val="44"/>
          <w:szCs w:val="44"/>
        </w:rPr>
        <w:t>青岛市市南区骨干班学员</w:t>
      </w:r>
    </w:p>
    <w:p w:rsidR="00A80B67" w:rsidRPr="00EA5230" w:rsidRDefault="00A80B67" w:rsidP="00A80B67">
      <w:pPr>
        <w:jc w:val="center"/>
        <w:rPr>
          <w:rFonts w:ascii="???????" w:hAnsi="宋体"/>
          <w:spacing w:val="-20"/>
          <w:sz w:val="52"/>
          <w:szCs w:val="52"/>
        </w:rPr>
      </w:pPr>
      <w:r w:rsidRPr="00EA5230">
        <w:rPr>
          <w:rFonts w:ascii="???????" w:hAnsi="???????" w:hint="eastAsia"/>
          <w:spacing w:val="-20"/>
          <w:sz w:val="52"/>
          <w:szCs w:val="52"/>
        </w:rPr>
        <w:t>培训方案</w:t>
      </w:r>
    </w:p>
    <w:p w:rsidR="00A80B67" w:rsidRPr="00EA5230" w:rsidRDefault="00A80B67" w:rsidP="00A80B67">
      <w:pPr>
        <w:rPr>
          <w:rFonts w:ascii="宋体"/>
          <w:b/>
          <w:bCs/>
          <w:sz w:val="32"/>
          <w:szCs w:val="32"/>
        </w:rPr>
      </w:pPr>
      <w:r w:rsidRPr="00EA5230">
        <w:rPr>
          <w:rFonts w:ascii="宋体" w:hAnsi="宋体"/>
          <w:b/>
          <w:bCs/>
          <w:sz w:val="32"/>
          <w:szCs w:val="32"/>
        </w:rPr>
        <w:t xml:space="preserve"> </w:t>
      </w:r>
    </w:p>
    <w:p w:rsidR="00A80B67" w:rsidRPr="00EA5230" w:rsidRDefault="00A80B67" w:rsidP="00A80B67">
      <w:pPr>
        <w:rPr>
          <w:rFonts w:ascii="宋体"/>
          <w:b/>
          <w:bCs/>
          <w:sz w:val="32"/>
          <w:szCs w:val="32"/>
        </w:rPr>
      </w:pPr>
      <w:r w:rsidRPr="00EA5230">
        <w:rPr>
          <w:rFonts w:ascii="宋体" w:hAnsi="宋体"/>
          <w:b/>
          <w:bCs/>
          <w:sz w:val="32"/>
          <w:szCs w:val="32"/>
        </w:rPr>
        <w:t xml:space="preserve">   </w:t>
      </w:r>
    </w:p>
    <w:p w:rsidR="00A80B67" w:rsidRPr="00EA5230" w:rsidRDefault="00A80B67" w:rsidP="00A80B67">
      <w:pPr>
        <w:jc w:val="center"/>
        <w:rPr>
          <w:rFonts w:ascii="宋体"/>
          <w:b/>
          <w:bCs/>
          <w:sz w:val="32"/>
          <w:szCs w:val="32"/>
        </w:rPr>
      </w:pPr>
    </w:p>
    <w:p w:rsidR="00A80B67" w:rsidRDefault="00A80B67" w:rsidP="00A80B67">
      <w:pPr>
        <w:autoSpaceDE w:val="0"/>
        <w:jc w:val="center"/>
        <w:rPr>
          <w:rFonts w:ascii="仿宋" w:hAnsi="仿宋"/>
          <w:b/>
          <w:bCs/>
          <w:sz w:val="32"/>
          <w:szCs w:val="32"/>
        </w:rPr>
      </w:pPr>
    </w:p>
    <w:p w:rsidR="00AB260D" w:rsidRDefault="00AB260D" w:rsidP="00A80B67">
      <w:pPr>
        <w:autoSpaceDE w:val="0"/>
        <w:jc w:val="center"/>
        <w:rPr>
          <w:rFonts w:ascii="仿宋" w:hAnsi="仿宋"/>
          <w:b/>
          <w:bCs/>
          <w:sz w:val="32"/>
          <w:szCs w:val="32"/>
        </w:rPr>
      </w:pPr>
    </w:p>
    <w:p w:rsidR="00A03F98" w:rsidRDefault="00A03F98" w:rsidP="00A80B67">
      <w:pPr>
        <w:jc w:val="center"/>
        <w:rPr>
          <w:rFonts w:ascii="仿宋" w:hAnsi="仿宋"/>
          <w:b/>
          <w:bCs/>
          <w:sz w:val="32"/>
          <w:szCs w:val="32"/>
        </w:rPr>
      </w:pPr>
      <w:r w:rsidRPr="00A03F98">
        <w:rPr>
          <w:rFonts w:ascii="仿宋" w:hAnsi="仿宋" w:hint="eastAsia"/>
          <w:b/>
          <w:bCs/>
          <w:sz w:val="32"/>
          <w:szCs w:val="32"/>
        </w:rPr>
        <w:t>北京鸿德教育科学研究院</w:t>
      </w:r>
    </w:p>
    <w:p w:rsidR="00A80B67" w:rsidRPr="00EA5230" w:rsidRDefault="00A80B67" w:rsidP="00A80B67">
      <w:pPr>
        <w:jc w:val="center"/>
        <w:rPr>
          <w:rFonts w:ascii="宋体"/>
          <w:b/>
          <w:bCs/>
          <w:sz w:val="32"/>
          <w:szCs w:val="32"/>
        </w:rPr>
      </w:pPr>
      <w:r w:rsidRPr="00EA5230">
        <w:rPr>
          <w:rFonts w:ascii="宋体" w:hAnsi="宋体"/>
          <w:b/>
          <w:bCs/>
          <w:sz w:val="32"/>
          <w:szCs w:val="32"/>
        </w:rPr>
        <w:t>2016.</w:t>
      </w:r>
      <w:r>
        <w:rPr>
          <w:rFonts w:ascii="宋体" w:hAnsi="宋体" w:hint="eastAsia"/>
          <w:b/>
          <w:bCs/>
          <w:sz w:val="32"/>
          <w:szCs w:val="32"/>
        </w:rPr>
        <w:t>1</w:t>
      </w:r>
      <w:r>
        <w:rPr>
          <w:rFonts w:ascii="宋体" w:hAnsi="宋体"/>
          <w:b/>
          <w:bCs/>
          <w:sz w:val="32"/>
          <w:szCs w:val="32"/>
        </w:rPr>
        <w:t>1</w:t>
      </w:r>
      <w:r w:rsidRPr="00EA5230">
        <w:rPr>
          <w:rFonts w:ascii="宋体" w:hAnsi="宋体"/>
          <w:b/>
          <w:bCs/>
          <w:sz w:val="32"/>
          <w:szCs w:val="32"/>
        </w:rPr>
        <w:t xml:space="preserve"> </w:t>
      </w:r>
      <w:r w:rsidR="008B721D">
        <w:rPr>
          <w:rFonts w:ascii="宋体" w:hAnsi="宋体" w:hint="eastAsia"/>
          <w:b/>
          <w:bCs/>
          <w:sz w:val="32"/>
          <w:szCs w:val="32"/>
        </w:rPr>
        <w:t>北京</w:t>
      </w:r>
    </w:p>
    <w:p w:rsidR="00A80B67" w:rsidRDefault="00A80B67" w:rsidP="00A80B67">
      <w:pPr>
        <w:spacing w:line="420" w:lineRule="exact"/>
        <w:ind w:firstLineChars="198" w:firstLine="475"/>
        <w:jc w:val="left"/>
        <w:rPr>
          <w:rFonts w:ascii="宋体" w:hAnsi="宋体"/>
          <w:sz w:val="24"/>
        </w:rPr>
      </w:pPr>
      <w:r w:rsidRPr="005D67D4">
        <w:rPr>
          <w:rFonts w:ascii="宋体" w:hAnsi="宋体" w:hint="eastAsia"/>
          <w:sz w:val="24"/>
        </w:rPr>
        <w:lastRenderedPageBreak/>
        <w:t>为提高市南区骨干教师的专业化水平，促进骨干教师向教育专家、名师教师的转化，充分发挥骨干教师的带头和辐射作用，</w:t>
      </w:r>
      <w:r w:rsidR="00AB260D" w:rsidRPr="00AB260D">
        <w:rPr>
          <w:rFonts w:ascii="宋体" w:hAnsi="宋体" w:hint="eastAsia"/>
          <w:sz w:val="24"/>
        </w:rPr>
        <w:t>北京魅力教育科技有限公司</w:t>
      </w:r>
      <w:r w:rsidRPr="00EA5230">
        <w:rPr>
          <w:rFonts w:ascii="宋体" w:hAnsi="宋体" w:hint="eastAsia"/>
          <w:sz w:val="24"/>
        </w:rPr>
        <w:t>将于</w:t>
      </w:r>
      <w:r>
        <w:rPr>
          <w:rFonts w:ascii="宋体" w:hAnsi="宋体" w:hint="eastAsia"/>
          <w:sz w:val="24"/>
        </w:rPr>
        <w:t>十一</w:t>
      </w:r>
      <w:r w:rsidRPr="00EA5230">
        <w:rPr>
          <w:rFonts w:ascii="宋体" w:hAnsi="宋体" w:hint="eastAsia"/>
          <w:sz w:val="24"/>
        </w:rPr>
        <w:t>月下旬开展短期培训工作。</w:t>
      </w:r>
      <w:r w:rsidRPr="00EA5230">
        <w:rPr>
          <w:rFonts w:ascii="宋体" w:hAnsi="宋体"/>
          <w:sz w:val="24"/>
        </w:rPr>
        <w:t xml:space="preserve"> </w:t>
      </w:r>
    </w:p>
    <w:p w:rsidR="00AB260D" w:rsidRPr="005D67D4" w:rsidRDefault="00AB260D" w:rsidP="00A80B67">
      <w:pPr>
        <w:spacing w:line="420" w:lineRule="exact"/>
        <w:ind w:firstLineChars="198" w:firstLine="475"/>
        <w:jc w:val="left"/>
        <w:rPr>
          <w:rFonts w:ascii="宋体" w:hAnsi="宋体"/>
          <w:sz w:val="24"/>
        </w:rPr>
      </w:pPr>
    </w:p>
    <w:p w:rsidR="00A80B67" w:rsidRPr="00EA5230" w:rsidRDefault="00A80B67" w:rsidP="00A80B67">
      <w:pPr>
        <w:spacing w:line="420" w:lineRule="exact"/>
        <w:rPr>
          <w:rFonts w:ascii="宋体"/>
          <w:b/>
          <w:bCs/>
          <w:sz w:val="24"/>
        </w:rPr>
      </w:pPr>
      <w:r w:rsidRPr="00EA5230">
        <w:rPr>
          <w:rFonts w:ascii="宋体" w:hAnsi="宋体" w:hint="eastAsia"/>
          <w:b/>
          <w:bCs/>
          <w:sz w:val="24"/>
        </w:rPr>
        <w:t>一、培训形式</w:t>
      </w:r>
    </w:p>
    <w:p w:rsidR="00A80B67" w:rsidRPr="00EA5230" w:rsidRDefault="00A80B67" w:rsidP="00A80B67">
      <w:pPr>
        <w:spacing w:line="420" w:lineRule="exact"/>
        <w:ind w:firstLineChars="200" w:firstLine="480"/>
        <w:rPr>
          <w:rFonts w:ascii="宋体"/>
          <w:sz w:val="24"/>
        </w:rPr>
      </w:pPr>
      <w:r w:rsidRPr="00EA5230">
        <w:rPr>
          <w:rFonts w:ascii="宋体" w:hAnsi="宋体" w:hint="eastAsia"/>
          <w:sz w:val="24"/>
        </w:rPr>
        <w:t>本次研修采取集中培训方式进行。培训以提高教师教学实践、教学研究能力和骨干引领作用为核心，突出培训的针对性、实效性、实践性和前瞻性，提高教师的专业化水平、教育教学能力和对青年教师的指导能力；开展教学方法（技巧、风格及艺术）创新和实践研究</w:t>
      </w:r>
      <w:r w:rsidR="00AB260D">
        <w:rPr>
          <w:rFonts w:ascii="宋体" w:hAnsi="宋体" w:hint="eastAsia"/>
          <w:sz w:val="24"/>
        </w:rPr>
        <w:t>的能力；激发学生学习兴趣、帮助学生养成良好学习习惯的能力。届时将深入北京十一校、北京景山学校的常态课堂听课、与学校的名师进行交流，并请名师进行专题讲座</w:t>
      </w:r>
      <w:r w:rsidRPr="00EA5230">
        <w:rPr>
          <w:rFonts w:ascii="宋体" w:hAnsi="宋体" w:hint="eastAsia"/>
          <w:sz w:val="24"/>
        </w:rPr>
        <w:t>。</w:t>
      </w:r>
    </w:p>
    <w:p w:rsidR="00A80B67" w:rsidRPr="00EA5230" w:rsidRDefault="00A80B67" w:rsidP="00A80B67">
      <w:pPr>
        <w:spacing w:line="420" w:lineRule="exact"/>
        <w:rPr>
          <w:rFonts w:ascii="宋体"/>
          <w:b/>
          <w:bCs/>
          <w:sz w:val="24"/>
        </w:rPr>
      </w:pPr>
      <w:r w:rsidRPr="00EA5230">
        <w:rPr>
          <w:rFonts w:ascii="宋体" w:hAnsi="宋体" w:hint="eastAsia"/>
          <w:b/>
          <w:bCs/>
          <w:sz w:val="24"/>
        </w:rPr>
        <w:t>二、培训内容</w:t>
      </w:r>
    </w:p>
    <w:p w:rsidR="00A80B67" w:rsidRPr="005D67D4" w:rsidRDefault="00A80B67" w:rsidP="00A80B67">
      <w:pPr>
        <w:spacing w:line="420" w:lineRule="exact"/>
        <w:ind w:firstLineChars="200" w:firstLine="480"/>
        <w:rPr>
          <w:rFonts w:ascii="宋体" w:hAnsi="宋体"/>
          <w:sz w:val="24"/>
        </w:rPr>
      </w:pPr>
      <w:r w:rsidRPr="005D67D4">
        <w:rPr>
          <w:rFonts w:ascii="宋体" w:hAnsi="宋体" w:hint="eastAsia"/>
          <w:sz w:val="24"/>
        </w:rPr>
        <w:t>通过专家讲座</w:t>
      </w:r>
      <w:r>
        <w:rPr>
          <w:rFonts w:ascii="宋体" w:hAnsi="宋体" w:hint="eastAsia"/>
          <w:sz w:val="24"/>
        </w:rPr>
        <w:t>与</w:t>
      </w:r>
      <w:r>
        <w:rPr>
          <w:rFonts w:ascii="宋体" w:hAnsi="宋体"/>
          <w:sz w:val="24"/>
        </w:rPr>
        <w:t>外出</w:t>
      </w:r>
      <w:r>
        <w:rPr>
          <w:rFonts w:ascii="宋体" w:hAnsi="宋体" w:hint="eastAsia"/>
          <w:sz w:val="24"/>
        </w:rPr>
        <w:t>考察</w:t>
      </w:r>
      <w:r w:rsidRPr="005D67D4">
        <w:rPr>
          <w:rFonts w:ascii="宋体" w:hAnsi="宋体"/>
          <w:sz w:val="24"/>
        </w:rPr>
        <w:t>，</w:t>
      </w:r>
      <w:r w:rsidRPr="005D67D4">
        <w:rPr>
          <w:rFonts w:ascii="宋体" w:hAnsi="宋体" w:hint="eastAsia"/>
          <w:sz w:val="24"/>
        </w:rPr>
        <w:t>拓展骨干教师学科本体知识和学科前沿知识容量，了解现代</w:t>
      </w:r>
      <w:r>
        <w:rPr>
          <w:rFonts w:ascii="宋体" w:hAnsi="宋体" w:hint="eastAsia"/>
          <w:sz w:val="24"/>
        </w:rPr>
        <w:t>教育理论；</w:t>
      </w:r>
      <w:r w:rsidRPr="005D67D4">
        <w:rPr>
          <w:rFonts w:ascii="宋体" w:hAnsi="宋体" w:hint="eastAsia"/>
          <w:sz w:val="24"/>
        </w:rPr>
        <w:t>以教师的专业知识、专业能力提升为目标，以教师业务能力为主要内容，包含学科课程整合与德育资源的开发、提升教师校本研究的专业能力、深化教学方式与学习方式的改革、加强信息技术与学科教学的有效融合、推进多元学习评价的改革</w:t>
      </w:r>
      <w:r>
        <w:rPr>
          <w:rFonts w:ascii="宋体" w:hAnsi="宋体" w:hint="eastAsia"/>
          <w:sz w:val="24"/>
        </w:rPr>
        <w:t>等通识</w:t>
      </w:r>
      <w:r>
        <w:rPr>
          <w:rFonts w:ascii="宋体" w:hAnsi="宋体"/>
          <w:sz w:val="24"/>
        </w:rPr>
        <w:t>性培训。</w:t>
      </w:r>
    </w:p>
    <w:p w:rsidR="00A80B67" w:rsidRPr="00EA5230" w:rsidRDefault="00A80B67" w:rsidP="00A80B67">
      <w:pPr>
        <w:spacing w:line="420" w:lineRule="exact"/>
        <w:rPr>
          <w:rFonts w:ascii="宋体"/>
          <w:b/>
          <w:bCs/>
          <w:sz w:val="24"/>
        </w:rPr>
      </w:pPr>
      <w:r w:rsidRPr="00EA5230">
        <w:rPr>
          <w:rFonts w:ascii="宋体" w:hAnsi="宋体"/>
          <w:b/>
          <w:bCs/>
          <w:sz w:val="24"/>
        </w:rPr>
        <w:t>1</w:t>
      </w:r>
      <w:r w:rsidRPr="00EA5230">
        <w:rPr>
          <w:rFonts w:ascii="宋体" w:hAnsi="宋体" w:hint="eastAsia"/>
          <w:b/>
          <w:bCs/>
          <w:sz w:val="24"/>
        </w:rPr>
        <w:t>、核心专业课程：</w:t>
      </w:r>
    </w:p>
    <w:p w:rsidR="00A80B67" w:rsidRPr="00EA5230" w:rsidRDefault="00A80B67" w:rsidP="00A80B67">
      <w:pPr>
        <w:spacing w:line="420" w:lineRule="exact"/>
        <w:rPr>
          <w:rFonts w:ascii="宋体"/>
          <w:sz w:val="24"/>
        </w:rPr>
      </w:pPr>
      <w:r w:rsidRPr="00EA5230">
        <w:rPr>
          <w:rFonts w:ascii="宋体" w:hAnsi="宋体" w:hint="eastAsia"/>
          <w:sz w:val="24"/>
        </w:rPr>
        <w:t>课程包括：</w:t>
      </w:r>
    </w:p>
    <w:p w:rsidR="00A80B67" w:rsidRPr="00077C9A" w:rsidRDefault="00A80B67" w:rsidP="00A80B67">
      <w:pPr>
        <w:spacing w:line="420" w:lineRule="exact"/>
        <w:rPr>
          <w:rFonts w:ascii="宋体"/>
          <w:sz w:val="24"/>
        </w:rPr>
      </w:pPr>
      <w:r w:rsidRPr="00077C9A">
        <w:rPr>
          <w:rFonts w:ascii="宋体" w:hAnsi="宋体" w:hint="eastAsia"/>
          <w:sz w:val="24"/>
        </w:rPr>
        <w:t>《</w:t>
      </w:r>
      <w:r w:rsidRPr="00077C9A">
        <w:rPr>
          <w:rFonts w:hint="eastAsia"/>
          <w:sz w:val="24"/>
        </w:rPr>
        <w:t>基于核心素养理念的</w:t>
      </w:r>
      <w:r w:rsidR="00077C9A" w:rsidRPr="00077C9A">
        <w:rPr>
          <w:rFonts w:hint="eastAsia"/>
          <w:sz w:val="24"/>
        </w:rPr>
        <w:t>学生自主发展</w:t>
      </w:r>
      <w:r w:rsidRPr="00077C9A">
        <w:rPr>
          <w:rFonts w:ascii="宋体" w:hAnsi="宋体" w:hint="eastAsia"/>
          <w:sz w:val="24"/>
        </w:rPr>
        <w:t>》</w:t>
      </w:r>
    </w:p>
    <w:p w:rsidR="00A80B67" w:rsidRPr="00077C9A" w:rsidRDefault="00A80B67" w:rsidP="00A80B67">
      <w:pPr>
        <w:spacing w:line="420" w:lineRule="exact"/>
        <w:rPr>
          <w:rFonts w:ascii="宋体" w:hAnsi="宋体"/>
          <w:sz w:val="24"/>
        </w:rPr>
      </w:pPr>
      <w:r w:rsidRPr="00077C9A">
        <w:rPr>
          <w:rFonts w:ascii="宋体" w:hAnsi="宋体" w:hint="eastAsia"/>
          <w:sz w:val="24"/>
        </w:rPr>
        <w:t>《</w:t>
      </w:r>
      <w:r w:rsidRPr="00077C9A">
        <w:rPr>
          <w:rFonts w:hint="eastAsia"/>
          <w:sz w:val="24"/>
        </w:rPr>
        <w:t>核心素养理念下的课标解读（</w:t>
      </w:r>
      <w:r w:rsidR="00077C9A" w:rsidRPr="00077C9A">
        <w:rPr>
          <w:rFonts w:hint="eastAsia"/>
          <w:sz w:val="24"/>
        </w:rPr>
        <w:t>语文</w:t>
      </w:r>
      <w:r w:rsidRPr="00077C9A">
        <w:rPr>
          <w:rFonts w:hint="eastAsia"/>
          <w:sz w:val="24"/>
        </w:rPr>
        <w:t>）</w:t>
      </w:r>
      <w:r w:rsidRPr="00077C9A">
        <w:rPr>
          <w:rFonts w:ascii="宋体" w:hAnsi="宋体" w:hint="eastAsia"/>
          <w:sz w:val="24"/>
        </w:rPr>
        <w:t>》</w:t>
      </w:r>
    </w:p>
    <w:p w:rsidR="00077C9A" w:rsidRPr="00077C9A" w:rsidRDefault="00077C9A" w:rsidP="00077C9A">
      <w:pPr>
        <w:spacing w:line="420" w:lineRule="exact"/>
        <w:rPr>
          <w:rFonts w:ascii="宋体" w:hAnsi="宋体"/>
          <w:sz w:val="24"/>
        </w:rPr>
      </w:pPr>
      <w:r w:rsidRPr="00077C9A">
        <w:rPr>
          <w:rFonts w:ascii="宋体" w:hAnsi="宋体" w:hint="eastAsia"/>
          <w:sz w:val="24"/>
        </w:rPr>
        <w:t>《</w:t>
      </w:r>
      <w:r w:rsidRPr="00077C9A">
        <w:rPr>
          <w:rFonts w:hint="eastAsia"/>
          <w:sz w:val="24"/>
        </w:rPr>
        <w:t>核心素养理念下的课标解读（数学）</w:t>
      </w:r>
      <w:r w:rsidRPr="00077C9A">
        <w:rPr>
          <w:rFonts w:ascii="宋体" w:hAnsi="宋体" w:hint="eastAsia"/>
          <w:sz w:val="24"/>
        </w:rPr>
        <w:t>》</w:t>
      </w:r>
    </w:p>
    <w:p w:rsidR="00077C9A" w:rsidRPr="00077C9A" w:rsidRDefault="00077C9A" w:rsidP="00A80B67">
      <w:pPr>
        <w:spacing w:line="420" w:lineRule="exact"/>
        <w:rPr>
          <w:rFonts w:ascii="宋体" w:hAnsi="宋体"/>
          <w:sz w:val="24"/>
        </w:rPr>
      </w:pPr>
      <w:r w:rsidRPr="00077C9A">
        <w:rPr>
          <w:rFonts w:ascii="宋体" w:hAnsi="宋体" w:hint="eastAsia"/>
          <w:sz w:val="24"/>
        </w:rPr>
        <w:t>《</w:t>
      </w:r>
      <w:r w:rsidRPr="00077C9A">
        <w:rPr>
          <w:rFonts w:hint="eastAsia"/>
          <w:sz w:val="24"/>
        </w:rPr>
        <w:t>核心素养理念下的课标解读（英语）</w:t>
      </w:r>
      <w:r w:rsidRPr="00077C9A">
        <w:rPr>
          <w:rFonts w:ascii="宋体" w:hAnsi="宋体" w:hint="eastAsia"/>
          <w:sz w:val="24"/>
        </w:rPr>
        <w:t>》</w:t>
      </w:r>
    </w:p>
    <w:p w:rsidR="00A80B67" w:rsidRPr="00EA5230" w:rsidRDefault="00A80B67" w:rsidP="00A80B67">
      <w:pPr>
        <w:spacing w:line="420" w:lineRule="exact"/>
        <w:rPr>
          <w:rFonts w:ascii="宋体"/>
          <w:b/>
          <w:bCs/>
          <w:sz w:val="24"/>
        </w:rPr>
      </w:pPr>
      <w:r w:rsidRPr="00EA5230">
        <w:rPr>
          <w:rFonts w:ascii="宋体" w:hAnsi="宋体"/>
          <w:b/>
          <w:bCs/>
          <w:sz w:val="24"/>
        </w:rPr>
        <w:t>2</w:t>
      </w:r>
      <w:r w:rsidRPr="00EA5230">
        <w:rPr>
          <w:rFonts w:ascii="宋体" w:hAnsi="宋体" w:hint="eastAsia"/>
          <w:b/>
          <w:bCs/>
          <w:sz w:val="24"/>
        </w:rPr>
        <w:t>、参访交流活动：</w:t>
      </w:r>
    </w:p>
    <w:p w:rsidR="00A80B67" w:rsidRPr="00EA5230" w:rsidRDefault="00D34693" w:rsidP="00A80B67">
      <w:pPr>
        <w:spacing w:line="420" w:lineRule="exact"/>
        <w:ind w:firstLineChars="200" w:firstLine="480"/>
        <w:rPr>
          <w:rFonts w:ascii="宋体"/>
          <w:sz w:val="24"/>
        </w:rPr>
      </w:pPr>
      <w:r>
        <w:rPr>
          <w:rFonts w:ascii="宋体" w:hAnsi="宋体" w:hint="eastAsia"/>
          <w:sz w:val="24"/>
        </w:rPr>
        <w:t>形式上以参观听课</w:t>
      </w:r>
      <w:r w:rsidR="00A80B67" w:rsidRPr="00EA5230">
        <w:rPr>
          <w:rFonts w:ascii="宋体" w:hAnsi="宋体" w:hint="eastAsia"/>
          <w:sz w:val="24"/>
        </w:rPr>
        <w:t>、座谈、交流为主，通过带着问题的参观</w:t>
      </w:r>
      <w:r>
        <w:rPr>
          <w:rFonts w:ascii="宋体" w:hAnsi="宋体" w:hint="eastAsia"/>
          <w:sz w:val="24"/>
        </w:rPr>
        <w:t>和课堂教学观摩</w:t>
      </w:r>
      <w:r w:rsidR="00A80B67" w:rsidRPr="00EA5230">
        <w:rPr>
          <w:rFonts w:ascii="宋体" w:hAnsi="宋体" w:hint="eastAsia"/>
          <w:sz w:val="24"/>
        </w:rPr>
        <w:t>、有针对性的座谈以及活动中的体验和感悟，将课堂上所学习的核心专业的理论和原理等具体内容在相应的实践活动中加以验证。</w:t>
      </w:r>
    </w:p>
    <w:p w:rsidR="00A80B67" w:rsidRPr="00EA5230" w:rsidRDefault="00A80B67" w:rsidP="00A80B67">
      <w:pPr>
        <w:spacing w:line="420" w:lineRule="exact"/>
        <w:rPr>
          <w:rFonts w:ascii="宋体"/>
          <w:sz w:val="24"/>
        </w:rPr>
      </w:pPr>
      <w:r w:rsidRPr="00EA5230">
        <w:rPr>
          <w:rFonts w:ascii="宋体" w:hAnsi="宋体" w:hint="eastAsia"/>
          <w:sz w:val="24"/>
        </w:rPr>
        <w:t>《参观</w:t>
      </w:r>
      <w:r w:rsidR="00D34693">
        <w:rPr>
          <w:rFonts w:ascii="宋体" w:hAnsi="宋体" w:hint="eastAsia"/>
          <w:sz w:val="24"/>
        </w:rPr>
        <w:t>北京十一校</w:t>
      </w:r>
      <w:r w:rsidRPr="00EA5230">
        <w:rPr>
          <w:rFonts w:ascii="宋体" w:hAnsi="宋体" w:hint="eastAsia"/>
          <w:sz w:val="24"/>
        </w:rPr>
        <w:t>》</w:t>
      </w:r>
      <w:r>
        <w:rPr>
          <w:rFonts w:ascii="宋体" w:hAnsi="宋体" w:hint="eastAsia"/>
          <w:sz w:val="24"/>
        </w:rPr>
        <w:t>、</w:t>
      </w:r>
      <w:r w:rsidR="00D34693">
        <w:rPr>
          <w:rFonts w:ascii="宋体" w:hAnsi="宋体" w:hint="eastAsia"/>
          <w:sz w:val="24"/>
        </w:rPr>
        <w:t>《参观北京景山学校</w:t>
      </w:r>
      <w:r w:rsidRPr="00EA5230">
        <w:rPr>
          <w:rFonts w:ascii="宋体" w:hAnsi="宋体" w:hint="eastAsia"/>
          <w:sz w:val="24"/>
        </w:rPr>
        <w:t>》</w:t>
      </w:r>
    </w:p>
    <w:p w:rsidR="00A80B67" w:rsidRPr="00EA5230" w:rsidRDefault="00A80B67" w:rsidP="00A80B67">
      <w:pPr>
        <w:spacing w:line="420" w:lineRule="exact"/>
        <w:rPr>
          <w:rFonts w:ascii="宋体"/>
          <w:b/>
          <w:bCs/>
          <w:sz w:val="24"/>
        </w:rPr>
      </w:pPr>
      <w:r w:rsidRPr="00EA5230">
        <w:rPr>
          <w:rFonts w:ascii="宋体" w:hAnsi="宋体" w:hint="eastAsia"/>
          <w:b/>
          <w:bCs/>
          <w:sz w:val="24"/>
        </w:rPr>
        <w:t>三、考核评价</w:t>
      </w:r>
    </w:p>
    <w:p w:rsidR="00A80B67" w:rsidRPr="00EA5230" w:rsidRDefault="00A80B67" w:rsidP="00A80B67">
      <w:pPr>
        <w:spacing w:line="420" w:lineRule="exact"/>
        <w:ind w:firstLineChars="200" w:firstLine="480"/>
        <w:rPr>
          <w:rFonts w:ascii="宋体"/>
          <w:sz w:val="24"/>
        </w:rPr>
      </w:pPr>
      <w:r w:rsidRPr="00EA5230">
        <w:rPr>
          <w:rFonts w:ascii="宋体" w:hAnsi="宋体" w:hint="eastAsia"/>
          <w:sz w:val="24"/>
        </w:rPr>
        <w:t>本次培训的考核评价，将紧紧围绕培训任务和培训目标展开，通过学员自评、学</w:t>
      </w:r>
      <w:r w:rsidRPr="00EA5230">
        <w:rPr>
          <w:rFonts w:ascii="宋体" w:hAnsi="宋体" w:hint="eastAsia"/>
          <w:sz w:val="24"/>
        </w:rPr>
        <w:lastRenderedPageBreak/>
        <w:t>员互评、专家评价、班主任评价等方式，对学员进行全面的考评。主要包括：</w:t>
      </w:r>
    </w:p>
    <w:p w:rsidR="00A80B67" w:rsidRPr="00EA5230" w:rsidRDefault="00A80B67" w:rsidP="00A80B67">
      <w:pPr>
        <w:spacing w:line="420" w:lineRule="exact"/>
        <w:ind w:firstLineChars="200" w:firstLine="482"/>
        <w:rPr>
          <w:rFonts w:ascii="宋体"/>
          <w:b/>
          <w:bCs/>
          <w:sz w:val="24"/>
        </w:rPr>
      </w:pPr>
      <w:r w:rsidRPr="00EA5230">
        <w:rPr>
          <w:rFonts w:ascii="宋体" w:hAnsi="宋体" w:hint="eastAsia"/>
          <w:b/>
          <w:bCs/>
          <w:sz w:val="24"/>
        </w:rPr>
        <w:t>（一）过程性评价</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1</w:t>
      </w:r>
      <w:r w:rsidRPr="00EA5230">
        <w:rPr>
          <w:rFonts w:ascii="宋体" w:hAnsi="宋体" w:hint="eastAsia"/>
          <w:sz w:val="24"/>
        </w:rPr>
        <w:t>．学习成效方面的</w:t>
      </w:r>
      <w:r w:rsidR="00D34693">
        <w:rPr>
          <w:rFonts w:ascii="宋体" w:hAnsi="宋体" w:hint="eastAsia"/>
          <w:sz w:val="24"/>
        </w:rPr>
        <w:t>考核，主要通过与学员座谈，了解他们的学习收获、学员个人书面总结</w:t>
      </w:r>
      <w:r w:rsidRPr="00EA5230">
        <w:rPr>
          <w:rFonts w:ascii="宋体" w:hAnsi="宋体" w:hint="eastAsia"/>
          <w:sz w:val="24"/>
        </w:rPr>
        <w:t>等方式；</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2</w:t>
      </w:r>
      <w:r w:rsidRPr="00EA5230">
        <w:rPr>
          <w:rFonts w:ascii="宋体" w:hAnsi="宋体" w:hint="eastAsia"/>
          <w:sz w:val="24"/>
        </w:rPr>
        <w:t>．学习过程方面的考核，主要考查学习期间学员的精力投入、主动参与程度和发言质量。</w:t>
      </w:r>
    </w:p>
    <w:p w:rsidR="00A80B67" w:rsidRPr="00EA5230" w:rsidRDefault="00A80B67" w:rsidP="00A80B67">
      <w:pPr>
        <w:spacing w:line="420" w:lineRule="exact"/>
        <w:ind w:firstLineChars="200" w:firstLine="482"/>
        <w:rPr>
          <w:rFonts w:ascii="宋体"/>
          <w:b/>
          <w:bCs/>
          <w:sz w:val="24"/>
        </w:rPr>
      </w:pPr>
      <w:r w:rsidRPr="00EA5230">
        <w:rPr>
          <w:rFonts w:ascii="宋体" w:hAnsi="宋体" w:hint="eastAsia"/>
          <w:b/>
          <w:bCs/>
          <w:sz w:val="24"/>
        </w:rPr>
        <w:t>（二）终结性评价</w:t>
      </w:r>
    </w:p>
    <w:p w:rsidR="00A80B67" w:rsidRPr="00EA5230" w:rsidRDefault="00A80B67" w:rsidP="00A80B67">
      <w:pPr>
        <w:spacing w:line="420" w:lineRule="exact"/>
        <w:ind w:firstLineChars="200" w:firstLine="480"/>
        <w:rPr>
          <w:rFonts w:ascii="宋体"/>
          <w:sz w:val="24"/>
        </w:rPr>
      </w:pPr>
      <w:r w:rsidRPr="00EA5230">
        <w:rPr>
          <w:rFonts w:ascii="宋体" w:hAnsi="宋体" w:hint="eastAsia"/>
          <w:sz w:val="24"/>
        </w:rPr>
        <w:t>培训结束时，参加培训的学员要结合培训内容完成</w:t>
      </w:r>
      <w:r w:rsidR="00D34693">
        <w:rPr>
          <w:rFonts w:ascii="宋体" w:hAnsi="宋体" w:hint="eastAsia"/>
          <w:sz w:val="24"/>
        </w:rPr>
        <w:t>一篇不少于2000字的培训心得与反思，</w:t>
      </w:r>
      <w:r w:rsidRPr="00EA5230">
        <w:rPr>
          <w:rFonts w:ascii="宋体" w:hAnsi="宋体" w:hint="eastAsia"/>
          <w:sz w:val="24"/>
        </w:rPr>
        <w:t>合格者颁发培训结业证书。</w:t>
      </w:r>
    </w:p>
    <w:p w:rsidR="00A80B67" w:rsidRPr="00EA5230" w:rsidRDefault="00A80B67" w:rsidP="00A80B67">
      <w:pPr>
        <w:spacing w:line="420" w:lineRule="exact"/>
        <w:ind w:firstLineChars="200" w:firstLine="482"/>
        <w:rPr>
          <w:rFonts w:ascii="宋体"/>
          <w:b/>
          <w:bCs/>
          <w:sz w:val="24"/>
        </w:rPr>
      </w:pPr>
      <w:r w:rsidRPr="00EA5230">
        <w:rPr>
          <w:rFonts w:ascii="宋体" w:hAnsi="宋体" w:hint="eastAsia"/>
          <w:b/>
          <w:bCs/>
          <w:sz w:val="24"/>
        </w:rPr>
        <w:t>（三）追踪评价</w:t>
      </w:r>
    </w:p>
    <w:p w:rsidR="00A80B67" w:rsidRPr="00EA5230" w:rsidRDefault="00A80B67" w:rsidP="00A80B67">
      <w:pPr>
        <w:spacing w:line="420" w:lineRule="exact"/>
        <w:ind w:firstLineChars="200" w:firstLine="480"/>
        <w:rPr>
          <w:rFonts w:ascii="宋体"/>
          <w:sz w:val="24"/>
        </w:rPr>
      </w:pPr>
      <w:r w:rsidRPr="00EA5230">
        <w:rPr>
          <w:rFonts w:ascii="宋体" w:hAnsi="宋体" w:hint="eastAsia"/>
          <w:sz w:val="24"/>
        </w:rPr>
        <w:t>主要通过网络的方式，对学员进行回访，对学员的发展情况进行追踪，对培训长期效果进行评价。追踪评价不计入结业考核成绩，仅为后续服务支持或培训提供借鉴。</w:t>
      </w:r>
    </w:p>
    <w:p w:rsidR="00A80B67" w:rsidRPr="00EA5230" w:rsidRDefault="00A80B67" w:rsidP="00A80B67">
      <w:pPr>
        <w:spacing w:line="420" w:lineRule="exact"/>
        <w:rPr>
          <w:rFonts w:ascii="宋体"/>
          <w:b/>
          <w:bCs/>
          <w:sz w:val="24"/>
        </w:rPr>
      </w:pPr>
      <w:r w:rsidRPr="00EA5230">
        <w:rPr>
          <w:rFonts w:ascii="宋体" w:hAnsi="宋体" w:hint="eastAsia"/>
          <w:b/>
          <w:bCs/>
          <w:sz w:val="24"/>
        </w:rPr>
        <w:t>四、培训要求</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 xml:space="preserve">1. </w:t>
      </w:r>
      <w:r w:rsidRPr="00EA5230">
        <w:rPr>
          <w:rFonts w:ascii="宋体" w:hAnsi="宋体" w:hint="eastAsia"/>
          <w:sz w:val="24"/>
        </w:rPr>
        <w:t>请在开班前组织成立研修班班委会（班长、学习委员、生活委员等），选任组织管理能力、责任心强的学员担任班委会成员，协助班主任开展班级管理及培训服务工作。并按照学员教龄、学段等交叉的原则分组，每组不超过</w:t>
      </w:r>
      <w:r w:rsidRPr="00EA5230">
        <w:rPr>
          <w:rFonts w:ascii="宋体" w:hAnsi="宋体"/>
          <w:sz w:val="24"/>
        </w:rPr>
        <w:t>10</w:t>
      </w:r>
      <w:r w:rsidRPr="00EA5230">
        <w:rPr>
          <w:rFonts w:ascii="宋体" w:hAnsi="宋体" w:hint="eastAsia"/>
          <w:sz w:val="24"/>
        </w:rPr>
        <w:t>人，选任组织管理能力、责任心强的学员担任组长，负责小组学习活动。</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2.</w:t>
      </w:r>
      <w:r w:rsidRPr="00EA5230">
        <w:rPr>
          <w:rFonts w:ascii="宋体" w:hAnsi="宋体" w:hint="eastAsia"/>
          <w:sz w:val="24"/>
        </w:rPr>
        <w:t>请学员遵守时间，按时参加培训活动，培训期间由班长进行出勤考核；凡教学计划安排的上课、听报告、自学、讨论等，都是正式课程的一部分，都要实行考勤登记，出勤情况填入学员考核登记表。</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3</w:t>
      </w:r>
      <w:r w:rsidRPr="00EA5230">
        <w:rPr>
          <w:rFonts w:ascii="宋体" w:hAnsi="宋体" w:hint="eastAsia"/>
          <w:sz w:val="24"/>
        </w:rPr>
        <w:t>．学习时间内不会客，不迟到，不早退，无特殊原因不要请假，确需请假请提前向带队教师提出申请。</w:t>
      </w:r>
      <w:r w:rsidRPr="00EA5230">
        <w:rPr>
          <w:rFonts w:ascii="宋体" w:hAnsi="宋体"/>
          <w:sz w:val="24"/>
        </w:rPr>
        <w:t xml:space="preserve"> </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4</w:t>
      </w:r>
      <w:r w:rsidRPr="00EA5230">
        <w:rPr>
          <w:rFonts w:ascii="宋体" w:hAnsi="宋体" w:hint="eastAsia"/>
          <w:sz w:val="24"/>
        </w:rPr>
        <w:t>．学员在培训过程中必须严格遵守课堂纪律，不做与培训活动无关的事情，不做影响培训秩序的事情。严格遵守作息时间，按时上课，上课期间关闭通讯工具或定为无声状态。尊敬老师，尊重有关管理人员。</w:t>
      </w:r>
    </w:p>
    <w:p w:rsidR="00A80B67" w:rsidRPr="00EA5230" w:rsidRDefault="00A80B67" w:rsidP="00A80B67">
      <w:pPr>
        <w:spacing w:line="420" w:lineRule="exact"/>
        <w:ind w:firstLineChars="200" w:firstLine="480"/>
        <w:rPr>
          <w:rFonts w:ascii="宋体"/>
          <w:sz w:val="24"/>
        </w:rPr>
      </w:pPr>
      <w:r w:rsidRPr="00EA5230">
        <w:rPr>
          <w:rFonts w:ascii="宋体" w:hAnsi="宋体"/>
          <w:sz w:val="24"/>
        </w:rPr>
        <w:t>5</w:t>
      </w:r>
      <w:r w:rsidRPr="00EA5230">
        <w:rPr>
          <w:rFonts w:ascii="宋体" w:hAnsi="宋体" w:hint="eastAsia"/>
          <w:sz w:val="24"/>
        </w:rPr>
        <w:t>．遵守和维护社会公德，爱护公物，不随地吐痰，不在教室内吸烟，不乱扔纸屑，保持教室内整齐清洁。</w:t>
      </w:r>
    </w:p>
    <w:p w:rsidR="00A80B67" w:rsidRPr="00EA5230" w:rsidRDefault="00A80B67" w:rsidP="00A80B67">
      <w:pPr>
        <w:spacing w:line="420" w:lineRule="exact"/>
        <w:rPr>
          <w:rFonts w:ascii="宋体"/>
          <w:b/>
          <w:bCs/>
          <w:sz w:val="24"/>
        </w:rPr>
      </w:pPr>
      <w:r w:rsidRPr="00EA5230">
        <w:rPr>
          <w:rFonts w:ascii="宋体" w:hAnsi="宋体" w:hint="eastAsia"/>
          <w:b/>
          <w:bCs/>
          <w:sz w:val="24"/>
        </w:rPr>
        <w:t>五、培训保障</w:t>
      </w:r>
    </w:p>
    <w:p w:rsidR="00A80B67" w:rsidRPr="00EA5230" w:rsidRDefault="00A80B67" w:rsidP="00A80B67">
      <w:pPr>
        <w:spacing w:line="420" w:lineRule="exact"/>
        <w:ind w:firstLineChars="200" w:firstLine="480"/>
        <w:rPr>
          <w:rFonts w:ascii="宋体"/>
          <w:sz w:val="24"/>
        </w:rPr>
      </w:pPr>
      <w:r w:rsidRPr="00EA5230">
        <w:rPr>
          <w:rFonts w:ascii="宋体" w:hAnsi="宋体" w:hint="eastAsia"/>
          <w:sz w:val="24"/>
        </w:rPr>
        <w:t>为了保质保量的完成培训项目，培训单位将从教学、资源、技术、安全等方面全力保证项目的顺利实施。</w:t>
      </w:r>
      <w:r w:rsidRPr="00EA5230">
        <w:rPr>
          <w:rFonts w:ascii="宋体" w:hAnsi="宋体"/>
          <w:sz w:val="24"/>
        </w:rPr>
        <w:t xml:space="preserve"> </w:t>
      </w:r>
    </w:p>
    <w:p w:rsidR="00A80B67" w:rsidRPr="00EA5230" w:rsidRDefault="00A80B67" w:rsidP="00A80B67">
      <w:pPr>
        <w:pStyle w:val="1"/>
        <w:widowControl/>
        <w:numPr>
          <w:ilvl w:val="0"/>
          <w:numId w:val="1"/>
        </w:numPr>
        <w:spacing w:line="420" w:lineRule="exact"/>
        <w:ind w:firstLineChars="0"/>
        <w:jc w:val="left"/>
        <w:rPr>
          <w:rFonts w:ascii="宋体"/>
          <w:b/>
          <w:bCs/>
          <w:sz w:val="24"/>
          <w:szCs w:val="24"/>
        </w:rPr>
      </w:pPr>
      <w:r w:rsidRPr="00EA5230">
        <w:rPr>
          <w:rFonts w:ascii="宋体" w:hAnsi="宋体" w:hint="eastAsia"/>
          <w:b/>
          <w:bCs/>
          <w:sz w:val="24"/>
          <w:szCs w:val="24"/>
        </w:rPr>
        <w:lastRenderedPageBreak/>
        <w:t>教学保障：</w:t>
      </w:r>
    </w:p>
    <w:p w:rsidR="00A80B67" w:rsidRPr="00EA5230" w:rsidRDefault="00A80B67" w:rsidP="00A80B67">
      <w:pPr>
        <w:spacing w:line="420" w:lineRule="exact"/>
        <w:ind w:firstLineChars="200" w:firstLine="480"/>
        <w:rPr>
          <w:rFonts w:ascii="宋体"/>
          <w:sz w:val="24"/>
        </w:rPr>
      </w:pPr>
      <w:r w:rsidRPr="00EA5230">
        <w:rPr>
          <w:rFonts w:ascii="宋体" w:hAnsi="宋体" w:hint="eastAsia"/>
          <w:sz w:val="24"/>
        </w:rPr>
        <w:t>聘请</w:t>
      </w:r>
      <w:r w:rsidR="00D34693">
        <w:rPr>
          <w:rFonts w:ascii="宋体" w:hAnsi="宋体" w:hint="eastAsia"/>
          <w:sz w:val="24"/>
        </w:rPr>
        <w:t>北京市各学科中</w:t>
      </w:r>
      <w:r w:rsidRPr="00EA5230">
        <w:rPr>
          <w:rFonts w:ascii="宋体" w:hAnsi="宋体" w:hint="eastAsia"/>
          <w:sz w:val="24"/>
        </w:rPr>
        <w:t>具有较高的学术声誉、科研能力和影响力或具有丰富的教育实施经验的管理者为授课专家，确保理论高度与实践经验。</w:t>
      </w:r>
    </w:p>
    <w:p w:rsidR="00A80B67" w:rsidRPr="00EA5230" w:rsidRDefault="00A80B67" w:rsidP="00A80B67">
      <w:pPr>
        <w:pStyle w:val="1"/>
        <w:widowControl/>
        <w:numPr>
          <w:ilvl w:val="0"/>
          <w:numId w:val="1"/>
        </w:numPr>
        <w:spacing w:line="420" w:lineRule="exact"/>
        <w:ind w:left="0" w:firstLineChars="0" w:firstLine="0"/>
        <w:jc w:val="left"/>
        <w:rPr>
          <w:rFonts w:ascii="宋体"/>
          <w:b/>
          <w:bCs/>
          <w:sz w:val="24"/>
          <w:szCs w:val="24"/>
        </w:rPr>
      </w:pPr>
      <w:r w:rsidRPr="00EA5230">
        <w:rPr>
          <w:rFonts w:ascii="宋体" w:hAnsi="宋体" w:hint="eastAsia"/>
          <w:b/>
          <w:bCs/>
          <w:sz w:val="24"/>
          <w:szCs w:val="24"/>
        </w:rPr>
        <w:t>资源保障</w:t>
      </w:r>
    </w:p>
    <w:p w:rsidR="00A03F98" w:rsidRDefault="00A03F98" w:rsidP="00A03F98">
      <w:pPr>
        <w:pStyle w:val="1"/>
        <w:numPr>
          <w:ilvl w:val="0"/>
          <w:numId w:val="2"/>
        </w:numPr>
        <w:spacing w:line="420" w:lineRule="exact"/>
        <w:ind w:firstLineChars="0"/>
        <w:jc w:val="left"/>
        <w:rPr>
          <w:rFonts w:ascii="宋体" w:hAnsi="宋体"/>
          <w:b/>
          <w:bCs/>
          <w:sz w:val="24"/>
          <w:szCs w:val="24"/>
        </w:rPr>
      </w:pPr>
      <w:r>
        <w:rPr>
          <w:rFonts w:ascii="宋体" w:hAnsi="宋体" w:hint="eastAsia"/>
          <w:b/>
          <w:bCs/>
          <w:sz w:val="24"/>
          <w:szCs w:val="24"/>
        </w:rPr>
        <w:t>培训专家</w:t>
      </w:r>
    </w:p>
    <w:p w:rsidR="00A03F98" w:rsidRDefault="00A03F98" w:rsidP="00A03F98">
      <w:pPr>
        <w:pStyle w:val="1"/>
        <w:spacing w:line="420" w:lineRule="exact"/>
        <w:ind w:firstLineChars="0"/>
        <w:jc w:val="left"/>
        <w:rPr>
          <w:rFonts w:asciiTheme="minorEastAsia" w:eastAsiaTheme="minorEastAsia" w:hAnsiTheme="minorEastAsia" w:cs="Arial"/>
          <w:shd w:val="clear" w:color="auto" w:fill="FFFFFF"/>
        </w:rPr>
      </w:pPr>
      <w:r w:rsidRPr="00A03F98">
        <w:rPr>
          <w:rFonts w:ascii="黑体" w:eastAsia="黑体" w:hAnsi="黑体" w:cs="Arial"/>
          <w:b/>
          <w:color w:val="333333"/>
          <w:sz w:val="28"/>
          <w:szCs w:val="28"/>
          <w:shd w:val="clear" w:color="auto" w:fill="FFFFFF"/>
        </w:rPr>
        <w:t>李希贵</w:t>
      </w:r>
      <w:r>
        <w:rPr>
          <w:rFonts w:ascii="黑体" w:eastAsia="黑体" w:hAnsi="黑体" w:cs="Arial" w:hint="eastAsia"/>
          <w:b/>
          <w:color w:val="333333"/>
          <w:sz w:val="28"/>
          <w:szCs w:val="28"/>
          <w:shd w:val="clear" w:color="auto" w:fill="FFFFFF"/>
        </w:rPr>
        <w:t xml:space="preserve">  </w:t>
      </w:r>
      <w:r w:rsidRPr="00A03F98">
        <w:rPr>
          <w:rFonts w:asciiTheme="minorEastAsia" w:eastAsiaTheme="minorEastAsia" w:hAnsiTheme="minorEastAsia" w:cs="Arial"/>
          <w:shd w:val="clear" w:color="auto" w:fill="FFFFFF"/>
        </w:rPr>
        <w:t>男， 现任北京十一学校校长;历任教育部基础教育评估中心主任、</w:t>
      </w:r>
      <w:hyperlink r:id="rId8" w:tgtFrame="_blank" w:history="1">
        <w:r w:rsidRPr="00A03F98">
          <w:rPr>
            <w:rStyle w:val="a6"/>
            <w:rFonts w:asciiTheme="minorEastAsia" w:eastAsiaTheme="minorEastAsia" w:hAnsiTheme="minorEastAsia" w:cs="Arial"/>
            <w:color w:val="auto"/>
            <w:u w:val="none"/>
            <w:shd w:val="clear" w:color="auto" w:fill="FFFFFF"/>
          </w:rPr>
          <w:t>高密四中</w:t>
        </w:r>
      </w:hyperlink>
      <w:r w:rsidRPr="00A03F98">
        <w:rPr>
          <w:rFonts w:asciiTheme="minorEastAsia" w:eastAsiaTheme="minorEastAsia" w:hAnsiTheme="minorEastAsia" w:cs="Arial"/>
          <w:shd w:val="clear" w:color="auto" w:fill="FFFFFF"/>
        </w:rPr>
        <w:t>语文教师、班主任、副教导主任、副校长、校长，高密一中校长，高密市教委主任，山东省潍坊市教育局局长;兼任</w:t>
      </w:r>
      <w:hyperlink r:id="rId9" w:tgtFrame="_blank" w:history="1">
        <w:r w:rsidRPr="00A03F98">
          <w:rPr>
            <w:rStyle w:val="a6"/>
            <w:rFonts w:asciiTheme="minorEastAsia" w:eastAsiaTheme="minorEastAsia" w:hAnsiTheme="minorEastAsia" w:cs="Arial"/>
            <w:color w:val="auto"/>
            <w:u w:val="none"/>
            <w:shd w:val="clear" w:color="auto" w:fill="FFFFFF"/>
          </w:rPr>
          <w:t>国家督学</w:t>
        </w:r>
      </w:hyperlink>
      <w:r w:rsidRPr="00A03F98">
        <w:rPr>
          <w:rFonts w:asciiTheme="minorEastAsia" w:eastAsiaTheme="minorEastAsia" w:hAnsiTheme="minorEastAsia" w:cs="Arial"/>
          <w:shd w:val="clear" w:color="auto" w:fill="FFFFFF"/>
        </w:rPr>
        <w:t>、中国教育学会理事、</w:t>
      </w:r>
      <w:hyperlink r:id="rId10" w:tgtFrame="_blank" w:history="1">
        <w:r w:rsidRPr="00A03F98">
          <w:rPr>
            <w:rStyle w:val="a6"/>
            <w:rFonts w:asciiTheme="minorEastAsia" w:eastAsiaTheme="minorEastAsia" w:hAnsiTheme="minorEastAsia" w:cs="Arial"/>
            <w:color w:val="auto"/>
            <w:u w:val="none"/>
            <w:shd w:val="clear" w:color="auto" w:fill="FFFFFF"/>
          </w:rPr>
          <w:t>山东师范大学</w:t>
        </w:r>
      </w:hyperlink>
      <w:r w:rsidRPr="00A03F98">
        <w:rPr>
          <w:rFonts w:asciiTheme="minorEastAsia" w:eastAsiaTheme="minorEastAsia" w:hAnsiTheme="minorEastAsia" w:cs="Arial"/>
          <w:shd w:val="clear" w:color="auto" w:fill="FFFFFF"/>
        </w:rPr>
        <w:t>研究生导师、山东省中语会副会长。先后主持多项国家级课题，其中《语文实验室计划》被列为国家教育部、</w:t>
      </w:r>
      <w:hyperlink r:id="rId11" w:tgtFrame="_blank" w:history="1">
        <w:r w:rsidRPr="00A03F98">
          <w:rPr>
            <w:rStyle w:val="a6"/>
            <w:rFonts w:asciiTheme="minorEastAsia" w:eastAsiaTheme="minorEastAsia" w:hAnsiTheme="minorEastAsia" w:cs="Arial"/>
            <w:color w:val="auto"/>
            <w:u w:val="none"/>
            <w:shd w:val="clear" w:color="auto" w:fill="FFFFFF"/>
          </w:rPr>
          <w:t>人事部</w:t>
        </w:r>
      </w:hyperlink>
      <w:r w:rsidRPr="00A03F98">
        <w:rPr>
          <w:rFonts w:asciiTheme="minorEastAsia" w:eastAsiaTheme="minorEastAsia" w:hAnsiTheme="minorEastAsia" w:cs="Arial"/>
          <w:shd w:val="clear" w:color="auto" w:fill="FFFFFF"/>
        </w:rPr>
        <w:t>"特级教师计划"，并获</w:t>
      </w:r>
      <w:hyperlink r:id="rId12" w:tgtFrame="_blank" w:history="1">
        <w:r w:rsidRPr="00A03F98">
          <w:rPr>
            <w:rStyle w:val="a6"/>
            <w:rFonts w:asciiTheme="minorEastAsia" w:eastAsiaTheme="minorEastAsia" w:hAnsiTheme="minorEastAsia" w:cs="Arial"/>
            <w:color w:val="auto"/>
            <w:u w:val="none"/>
            <w:shd w:val="clear" w:color="auto" w:fill="FFFFFF"/>
          </w:rPr>
          <w:t>山东省人民政府</w:t>
        </w:r>
      </w:hyperlink>
      <w:r w:rsidRPr="00A03F98">
        <w:rPr>
          <w:rFonts w:asciiTheme="minorEastAsia" w:eastAsiaTheme="minorEastAsia" w:hAnsiTheme="minorEastAsia" w:cs="Arial"/>
          <w:shd w:val="clear" w:color="auto" w:fill="FFFFFF"/>
        </w:rPr>
        <w:t>优秀教学成果一等奖。</w:t>
      </w:r>
    </w:p>
    <w:p w:rsidR="009346C4" w:rsidRPr="009346C4" w:rsidRDefault="009346C4" w:rsidP="009346C4">
      <w:pPr>
        <w:pStyle w:val="1"/>
        <w:spacing w:line="420" w:lineRule="exact"/>
        <w:jc w:val="left"/>
        <w:rPr>
          <w:rFonts w:asciiTheme="minorEastAsia" w:eastAsiaTheme="minorEastAsia" w:hAnsiTheme="minorEastAsia" w:cs="Arial"/>
          <w:shd w:val="clear" w:color="auto" w:fill="FFFFFF"/>
        </w:rPr>
      </w:pPr>
      <w:r w:rsidRPr="009346C4">
        <w:rPr>
          <w:rFonts w:asciiTheme="minorEastAsia" w:eastAsiaTheme="minorEastAsia" w:hAnsiTheme="minorEastAsia" w:cs="Arial" w:hint="eastAsia"/>
          <w:shd w:val="clear" w:color="auto" w:fill="FFFFFF"/>
        </w:rPr>
        <w:t>李希贵1980年大学毕业，被分配到山东省高密第四中学做语文教师，26岁任高密四中副教导主任，28岁任高密四中副校长，31岁任高密四中校长，36岁出任高密一中校长，38岁任高密市教委主任，42岁就任山东省潍坊市教育局局长，06年调教育部负责筹建基础教育质量监测中心，07年开始出任北京市十一学校校长。当人们与山东省潍坊市教育局局长李希贵接触时，很难不被他的个性所吸引。从表面上看，他是一个矛盾结合体:神色严峻，却常常妙语连篇;语速缓慢、行事冷静，却对教育改革热情如火、雷厉风行。</w:t>
      </w:r>
    </w:p>
    <w:p w:rsidR="009346C4" w:rsidRPr="00A03F98" w:rsidRDefault="009346C4" w:rsidP="009346C4">
      <w:pPr>
        <w:pStyle w:val="1"/>
        <w:spacing w:line="420" w:lineRule="exact"/>
        <w:jc w:val="left"/>
        <w:rPr>
          <w:rFonts w:asciiTheme="minorEastAsia" w:eastAsiaTheme="minorEastAsia" w:hAnsiTheme="minorEastAsia" w:cs="Arial"/>
          <w:shd w:val="clear" w:color="auto" w:fill="FFFFFF"/>
        </w:rPr>
      </w:pPr>
      <w:r w:rsidRPr="009346C4">
        <w:rPr>
          <w:rFonts w:asciiTheme="minorEastAsia" w:eastAsiaTheme="minorEastAsia" w:hAnsiTheme="minorEastAsia" w:cs="Arial" w:hint="eastAsia"/>
          <w:shd w:val="clear" w:color="auto" w:fill="FFFFFF"/>
        </w:rPr>
        <w:t>从25年前进入教育界至今，在教师、校长、局长的三种角色变换中，李希贵人生的关键词始终如一:读书、思考、改革。做语文老师，李希贵改变传统的教学方式，向学生放权利、放时间，让学生成为学习的主体，通过大量阅读提高自身的语文素养。做校长，李希贵说管理的最高境界是"让每个人都感到自己的重要"，并提出教育理想是"让孩子自由呼吸、自主成长"。做局长，李希贵通过体制改革，把权利放给校长;又取消了校长的行政级别，用"职级制"对校长进行动态管理</w:t>
      </w:r>
    </w:p>
    <w:p w:rsidR="00A80B67" w:rsidRPr="00A03F98" w:rsidRDefault="00A80B67" w:rsidP="00A03F98">
      <w:pPr>
        <w:pStyle w:val="1"/>
        <w:spacing w:line="420" w:lineRule="exact"/>
        <w:ind w:firstLineChars="0"/>
        <w:jc w:val="left"/>
        <w:rPr>
          <w:rFonts w:ascii="宋体"/>
          <w:b/>
          <w:bCs/>
          <w:sz w:val="24"/>
          <w:szCs w:val="24"/>
        </w:rPr>
      </w:pPr>
      <w:r w:rsidRPr="003E37A4">
        <w:rPr>
          <w:rFonts w:ascii="宋体" w:hAnsi="宋体" w:hint="eastAsia"/>
          <w:b/>
          <w:sz w:val="24"/>
        </w:rPr>
        <w:t>报告题目：基于核心素养理念的</w:t>
      </w:r>
      <w:r w:rsidR="009346C4">
        <w:rPr>
          <w:rFonts w:ascii="宋体" w:hAnsi="宋体" w:hint="eastAsia"/>
          <w:b/>
          <w:sz w:val="24"/>
        </w:rPr>
        <w:t>学生自主发展</w:t>
      </w:r>
    </w:p>
    <w:p w:rsidR="00A80B67" w:rsidRPr="003E37A4" w:rsidRDefault="00A80B67" w:rsidP="00A80B67">
      <w:pPr>
        <w:spacing w:line="420" w:lineRule="exact"/>
        <w:rPr>
          <w:rFonts w:ascii="宋体" w:hAnsi="宋体"/>
          <w:b/>
          <w:sz w:val="24"/>
        </w:rPr>
      </w:pPr>
    </w:p>
    <w:p w:rsidR="00A80B67" w:rsidRPr="009346C4" w:rsidRDefault="00A80B67" w:rsidP="009346C4">
      <w:pPr>
        <w:pStyle w:val="1"/>
        <w:spacing w:line="420" w:lineRule="exact"/>
        <w:ind w:firstLineChars="177" w:firstLine="426"/>
        <w:jc w:val="left"/>
        <w:rPr>
          <w:rFonts w:ascii="宋体"/>
          <w:sz w:val="24"/>
          <w:szCs w:val="24"/>
        </w:rPr>
      </w:pPr>
      <w:r w:rsidRPr="00EA5230">
        <w:rPr>
          <w:rFonts w:ascii="宋体" w:hAnsi="宋体"/>
          <w:b/>
          <w:bCs/>
          <w:sz w:val="24"/>
        </w:rPr>
        <w:t>(</w:t>
      </w:r>
      <w:r>
        <w:rPr>
          <w:rFonts w:ascii="宋体" w:hAnsi="宋体"/>
          <w:b/>
          <w:bCs/>
          <w:sz w:val="24"/>
        </w:rPr>
        <w:t>2</w:t>
      </w:r>
      <w:r w:rsidRPr="00EA5230">
        <w:rPr>
          <w:rFonts w:ascii="宋体" w:hAnsi="宋体"/>
          <w:b/>
          <w:bCs/>
          <w:sz w:val="24"/>
        </w:rPr>
        <w:t>)</w:t>
      </w:r>
      <w:r w:rsidR="009346C4" w:rsidRPr="009346C4">
        <w:rPr>
          <w:rFonts w:ascii="宋体" w:hAnsi="宋体" w:hint="eastAsia"/>
          <w:b/>
          <w:bCs/>
          <w:sz w:val="24"/>
          <w:szCs w:val="24"/>
        </w:rPr>
        <w:t xml:space="preserve"> </w:t>
      </w:r>
      <w:r w:rsidR="009346C4" w:rsidRPr="00EA5230">
        <w:rPr>
          <w:rFonts w:ascii="宋体" w:hAnsi="宋体" w:hint="eastAsia"/>
          <w:b/>
          <w:bCs/>
          <w:sz w:val="24"/>
          <w:szCs w:val="24"/>
        </w:rPr>
        <w:t>中小学校教育教学改革的实验</w:t>
      </w:r>
      <w:r w:rsidR="009346C4">
        <w:rPr>
          <w:rFonts w:ascii="宋体" w:hAnsi="宋体" w:hint="eastAsia"/>
          <w:b/>
          <w:bCs/>
          <w:sz w:val="24"/>
          <w:szCs w:val="24"/>
        </w:rPr>
        <w:t>学校</w:t>
      </w:r>
    </w:p>
    <w:p w:rsidR="009346C4" w:rsidRPr="009346C4" w:rsidRDefault="009346C4" w:rsidP="009346C4">
      <w:pPr>
        <w:pStyle w:val="1"/>
        <w:spacing w:line="420" w:lineRule="exact"/>
        <w:ind w:firstLineChars="177" w:firstLine="425"/>
        <w:jc w:val="left"/>
        <w:rPr>
          <w:rFonts w:ascii="宋体" w:hAnsi="宋体"/>
          <w:sz w:val="24"/>
          <w:szCs w:val="24"/>
        </w:rPr>
      </w:pPr>
      <w:r w:rsidRPr="009346C4">
        <w:rPr>
          <w:rFonts w:ascii="宋体" w:hAnsi="宋体" w:hint="eastAsia"/>
          <w:sz w:val="24"/>
          <w:szCs w:val="24"/>
        </w:rPr>
        <w:t xml:space="preserve">　</w:t>
      </w:r>
      <w:r w:rsidRPr="009346C4">
        <w:rPr>
          <w:rFonts w:ascii="宋体" w:hAnsi="宋体" w:hint="eastAsia"/>
          <w:b/>
          <w:sz w:val="24"/>
          <w:szCs w:val="24"/>
        </w:rPr>
        <w:t>北京景山学校</w:t>
      </w:r>
      <w:r>
        <w:rPr>
          <w:rFonts w:ascii="宋体" w:hAnsi="宋体" w:hint="eastAsia"/>
          <w:b/>
          <w:sz w:val="24"/>
          <w:szCs w:val="24"/>
        </w:rPr>
        <w:t xml:space="preserve">  </w:t>
      </w:r>
      <w:r w:rsidRPr="009346C4">
        <w:rPr>
          <w:rFonts w:ascii="宋体" w:hAnsi="宋体" w:hint="eastAsia"/>
          <w:sz w:val="24"/>
          <w:szCs w:val="24"/>
        </w:rPr>
        <w:t>创办于1960年。是一所专门进行城市中小学教育改革的试验学校。学校实行五、四、三学制（小学五年、初中四年、九年一贯，高中三年）。是北京市首批示范性高中。是联合国教科文亚太教育革新计划联系中心之一。1983年国庆节，邓小平同志为景山学校题词"教育要面向现代化，面向世界，面向未来。"</w:t>
      </w:r>
    </w:p>
    <w:p w:rsidR="009346C4" w:rsidRPr="009346C4" w:rsidRDefault="009346C4" w:rsidP="009346C4">
      <w:pPr>
        <w:pStyle w:val="1"/>
        <w:spacing w:line="420" w:lineRule="exact"/>
        <w:ind w:firstLineChars="177" w:firstLine="425"/>
        <w:jc w:val="left"/>
        <w:rPr>
          <w:rFonts w:ascii="宋体" w:hAnsi="宋体"/>
          <w:sz w:val="24"/>
          <w:szCs w:val="24"/>
        </w:rPr>
      </w:pPr>
      <w:r w:rsidRPr="009346C4">
        <w:rPr>
          <w:rFonts w:ascii="宋体" w:hAnsi="宋体" w:hint="eastAsia"/>
          <w:sz w:val="24"/>
          <w:szCs w:val="24"/>
        </w:rPr>
        <w:t>北京景山学校的办学目标是：全面贯彻邓小平同志“三个面向”的教育思想，以培养学生的创新能力和实践精神为重点，以全面提高学生的综合素质为根本宗旨，为</w:t>
      </w:r>
      <w:r w:rsidRPr="009346C4">
        <w:rPr>
          <w:rFonts w:ascii="宋体" w:hAnsi="宋体" w:hint="eastAsia"/>
          <w:sz w:val="24"/>
          <w:szCs w:val="24"/>
        </w:rPr>
        <w:lastRenderedPageBreak/>
        <w:t>学生一生发展奠定坚实的基础。把景山学校办成国内一流、国际知名的现代化学校，成为热爱科学的摇篮，文学艺术的花园，社会正气的堡垒，身心健康的乐园。</w:t>
      </w:r>
    </w:p>
    <w:p w:rsidR="009346C4" w:rsidRPr="009346C4" w:rsidRDefault="009346C4" w:rsidP="009346C4">
      <w:pPr>
        <w:pStyle w:val="1"/>
        <w:spacing w:line="420" w:lineRule="exact"/>
        <w:ind w:firstLineChars="177" w:firstLine="425"/>
        <w:jc w:val="left"/>
        <w:rPr>
          <w:rFonts w:ascii="宋体" w:hAnsi="宋体"/>
          <w:sz w:val="24"/>
          <w:szCs w:val="24"/>
        </w:rPr>
      </w:pPr>
      <w:r w:rsidRPr="009346C4">
        <w:rPr>
          <w:rFonts w:ascii="宋体" w:hAnsi="宋体" w:hint="eastAsia"/>
          <w:sz w:val="24"/>
          <w:szCs w:val="24"/>
        </w:rPr>
        <w:t>北京景山学校办学思想是：走继承、借鉴、融合、创新之路，全面发展打基础，发展个性育人才。北京景山学校先后承担并参加了国家、市、区级“六五”、“七五”、“八五”、“九五”、“十五”科研课题，取得了可喜的成果。</w:t>
      </w:r>
    </w:p>
    <w:p w:rsidR="009346C4" w:rsidRPr="009346C4" w:rsidRDefault="009346C4" w:rsidP="009346C4">
      <w:pPr>
        <w:pStyle w:val="1"/>
        <w:spacing w:line="420" w:lineRule="exact"/>
        <w:ind w:firstLineChars="177" w:firstLine="425"/>
        <w:jc w:val="left"/>
        <w:rPr>
          <w:rFonts w:ascii="宋体" w:hAnsi="宋体"/>
          <w:sz w:val="24"/>
          <w:szCs w:val="24"/>
        </w:rPr>
      </w:pPr>
      <w:r>
        <w:rPr>
          <w:rFonts w:ascii="宋体" w:hAnsi="宋体" w:hint="eastAsia"/>
          <w:sz w:val="24"/>
          <w:szCs w:val="24"/>
        </w:rPr>
        <w:t xml:space="preserve">　</w:t>
      </w:r>
      <w:r w:rsidRPr="009346C4">
        <w:rPr>
          <w:rFonts w:ascii="宋体" w:hAnsi="宋体" w:hint="eastAsia"/>
          <w:sz w:val="24"/>
          <w:szCs w:val="24"/>
        </w:rPr>
        <w:t>景山学校拥有一支治学严谨、教学经验丰富、富有改革创新精神的教师队伍。学校先后有八名教师被评为特级教师。近年来，我校先后有九名教师在全国中小学学科教学大赛中荣获一等奖。市区级骨干教师占教师总数的30%。</w:t>
      </w:r>
    </w:p>
    <w:p w:rsidR="009346C4" w:rsidRPr="009346C4" w:rsidRDefault="009346C4" w:rsidP="009346C4">
      <w:pPr>
        <w:pStyle w:val="1"/>
        <w:spacing w:line="420" w:lineRule="exact"/>
        <w:ind w:firstLineChars="177" w:firstLine="425"/>
        <w:jc w:val="left"/>
        <w:rPr>
          <w:rFonts w:ascii="宋体" w:hAnsi="宋体"/>
          <w:sz w:val="24"/>
          <w:szCs w:val="24"/>
        </w:rPr>
      </w:pPr>
      <w:r w:rsidRPr="009346C4">
        <w:rPr>
          <w:rFonts w:ascii="宋体" w:hAnsi="宋体" w:hint="eastAsia"/>
          <w:sz w:val="24"/>
          <w:szCs w:val="24"/>
        </w:rPr>
        <w:t>景山学校选择多种形式拓宽国际交流通道。1980年与美国波士顿牛顿城公立学校建立了姐妹校关系，自1983年至今双方已互派师生学习交流19批，其中教师54名、学生102名。自1990年至今，我校还与法国阿尔萨斯学校、新加坡莱弗士书院、泰国佛统皇家学院、韩国现一高中、奥地利利伯瑙联邦高级寄宿学校、香港拔萃男书院、台北华侨实验高中等国家和地区的十二所学校建立了友好校关系，并定期派师生互访交流。景山学校先后已有841名师生出国参观访问、考察学习、参加学术会议和国际性比赛。</w:t>
      </w:r>
    </w:p>
    <w:p w:rsidR="009346C4" w:rsidRDefault="009346C4" w:rsidP="009346C4">
      <w:pPr>
        <w:pStyle w:val="1"/>
        <w:spacing w:line="420" w:lineRule="exact"/>
        <w:ind w:firstLineChars="177" w:firstLine="425"/>
        <w:jc w:val="left"/>
        <w:rPr>
          <w:rFonts w:ascii="宋体" w:hAnsi="宋体"/>
          <w:sz w:val="24"/>
          <w:szCs w:val="24"/>
        </w:rPr>
      </w:pPr>
      <w:r w:rsidRPr="009346C4">
        <w:rPr>
          <w:rFonts w:ascii="宋体" w:hAnsi="宋体" w:hint="eastAsia"/>
          <w:sz w:val="24"/>
          <w:szCs w:val="24"/>
        </w:rPr>
        <w:t>景山学校注重对优秀特长生的培养，一批学生在各类学科竞赛中成绩突出，多名学生在全国奥林匹克数学、物理、化学、信息学竞赛中榜上有名。1999年——2009年获北京市金帆奖、银帆奖、金鹏科技奖、金牌、银牌和科技创新市长奖共78人。</w:t>
      </w:r>
    </w:p>
    <w:p w:rsidR="009346C4" w:rsidRPr="009346C4" w:rsidRDefault="009346C4" w:rsidP="009346C4">
      <w:pPr>
        <w:pStyle w:val="1"/>
        <w:spacing w:line="420" w:lineRule="exact"/>
        <w:ind w:firstLineChars="174" w:firstLine="419"/>
        <w:jc w:val="left"/>
        <w:rPr>
          <w:rFonts w:ascii="宋体" w:hAnsi="宋体"/>
          <w:sz w:val="24"/>
          <w:szCs w:val="24"/>
        </w:rPr>
      </w:pPr>
      <w:r w:rsidRPr="009346C4">
        <w:rPr>
          <w:rFonts w:ascii="宋体" w:hAnsi="宋体" w:hint="eastAsia"/>
          <w:b/>
          <w:sz w:val="24"/>
          <w:szCs w:val="24"/>
        </w:rPr>
        <w:t>北京十一校</w:t>
      </w:r>
      <w:r>
        <w:rPr>
          <w:rFonts w:ascii="宋体" w:hAnsi="宋体" w:hint="eastAsia"/>
          <w:sz w:val="24"/>
          <w:szCs w:val="24"/>
        </w:rPr>
        <w:t xml:space="preserve">  </w:t>
      </w:r>
      <w:r w:rsidRPr="009346C4">
        <w:rPr>
          <w:rFonts w:ascii="宋体" w:hAnsi="宋体" w:hint="eastAsia"/>
          <w:sz w:val="24"/>
          <w:szCs w:val="24"/>
        </w:rPr>
        <w:t xml:space="preserve">北京市十一学校原为中央军委子弟学校，1952年在周恩来、罗荣桓等老一辈革命家的亲切关怀下建立，聂荣臻元帅用新中国的诞生日为学校命名。 </w:t>
      </w:r>
    </w:p>
    <w:p w:rsidR="009346C4" w:rsidRDefault="009346C4" w:rsidP="009346C4">
      <w:pPr>
        <w:pStyle w:val="1"/>
        <w:spacing w:line="420" w:lineRule="exact"/>
        <w:ind w:firstLine="480"/>
        <w:jc w:val="left"/>
        <w:rPr>
          <w:rFonts w:ascii="宋体" w:hAnsi="宋体"/>
          <w:sz w:val="24"/>
          <w:szCs w:val="24"/>
        </w:rPr>
      </w:pPr>
      <w:r w:rsidRPr="009346C4">
        <w:rPr>
          <w:rFonts w:ascii="宋体" w:hAnsi="宋体" w:hint="eastAsia"/>
          <w:sz w:val="24"/>
          <w:szCs w:val="24"/>
        </w:rPr>
        <w:t>学校于1992年提出并实行“国有民办”办学体制改革，自此，学校得到快速发展，成为师资力量雄厚、环境设施一流、办学质量优秀的现代化学校，享誉京城内外。2004年被评为北京市示范性普通高中。2009年底，学校回归公办。2010年被批准为北京市综合改革实验学校,2011年被批准为国家级教育体制改革试点项目“深化基础教育学校办学体制改革试验项目学校。”</w:t>
      </w:r>
    </w:p>
    <w:p w:rsidR="009346C4" w:rsidRPr="009346C4" w:rsidRDefault="009346C4" w:rsidP="009346C4">
      <w:pPr>
        <w:pStyle w:val="1"/>
        <w:spacing w:line="420" w:lineRule="exact"/>
        <w:ind w:firstLine="480"/>
        <w:jc w:val="left"/>
        <w:rPr>
          <w:rFonts w:ascii="宋体" w:hAnsi="宋体"/>
          <w:sz w:val="24"/>
          <w:szCs w:val="24"/>
        </w:rPr>
      </w:pPr>
      <w:r w:rsidRPr="009346C4">
        <w:rPr>
          <w:rFonts w:ascii="宋体" w:hAnsi="宋体" w:hint="eastAsia"/>
          <w:sz w:val="24"/>
          <w:szCs w:val="24"/>
        </w:rPr>
        <w:t xml:space="preserve">学校占地234亩，建筑面积16万平方米，现有4000余名学生，形成1430个教学班，是一所拥有初、高中的完全中学。 </w:t>
      </w:r>
    </w:p>
    <w:p w:rsidR="009346C4" w:rsidRDefault="009346C4" w:rsidP="009346C4">
      <w:pPr>
        <w:pStyle w:val="1"/>
        <w:spacing w:line="420" w:lineRule="exact"/>
        <w:ind w:firstLine="480"/>
        <w:jc w:val="left"/>
        <w:rPr>
          <w:rFonts w:ascii="宋体" w:hAnsi="宋体"/>
          <w:sz w:val="24"/>
          <w:szCs w:val="24"/>
        </w:rPr>
      </w:pPr>
      <w:r w:rsidRPr="009346C4">
        <w:rPr>
          <w:rFonts w:ascii="宋体" w:hAnsi="宋体" w:hint="eastAsia"/>
          <w:sz w:val="24"/>
          <w:szCs w:val="24"/>
        </w:rPr>
        <w:t>打造一流的教师队伍 现有特级教师 28人，高级教师175人，来自北大、清华、中科院、耶鲁等名校的中方博士60人，市区级学科带头人和骨干教师104人，来自牛津、剑桥、耶鲁、哥伦比亚等世界名校的69名外籍教师。此外，学校建立了由中</w:t>
      </w:r>
      <w:r w:rsidRPr="009346C4">
        <w:rPr>
          <w:rFonts w:ascii="宋体" w:hAnsi="宋体" w:hint="eastAsia"/>
          <w:sz w:val="24"/>
          <w:szCs w:val="24"/>
        </w:rPr>
        <w:lastRenderedPageBreak/>
        <w:t>科院、北大、清华、北师大等科研院所的专家组成的教师成长指导团队。</w:t>
      </w:r>
    </w:p>
    <w:p w:rsidR="009346C4" w:rsidRDefault="009346C4" w:rsidP="009346C4">
      <w:pPr>
        <w:pStyle w:val="1"/>
        <w:spacing w:line="420" w:lineRule="exact"/>
        <w:ind w:firstLine="480"/>
        <w:jc w:val="left"/>
        <w:rPr>
          <w:rFonts w:ascii="宋体" w:hAnsi="宋体"/>
          <w:sz w:val="24"/>
          <w:szCs w:val="24"/>
        </w:rPr>
      </w:pPr>
    </w:p>
    <w:p w:rsidR="00A80B67" w:rsidRPr="00EA5230" w:rsidRDefault="00A80B67" w:rsidP="00A80B67">
      <w:pPr>
        <w:spacing w:line="420" w:lineRule="exact"/>
        <w:rPr>
          <w:rFonts w:ascii="宋体"/>
          <w:b/>
          <w:bCs/>
          <w:sz w:val="24"/>
        </w:rPr>
      </w:pPr>
      <w:r w:rsidRPr="00EA5230">
        <w:rPr>
          <w:rFonts w:ascii="宋体" w:hAnsi="宋体" w:hint="eastAsia"/>
          <w:b/>
          <w:bCs/>
          <w:sz w:val="24"/>
        </w:rPr>
        <w:t>六、培训费用与食宿</w:t>
      </w:r>
      <w:r>
        <w:rPr>
          <w:rFonts w:ascii="宋体" w:hAnsi="宋体" w:hint="eastAsia"/>
          <w:b/>
          <w:bCs/>
          <w:sz w:val="24"/>
        </w:rPr>
        <w:t>其它</w:t>
      </w:r>
    </w:p>
    <w:p w:rsidR="00A80B67" w:rsidRDefault="00A80B67" w:rsidP="00A03F98">
      <w:pPr>
        <w:spacing w:line="420" w:lineRule="exact"/>
        <w:ind w:firstLineChars="200" w:firstLine="482"/>
        <w:rPr>
          <w:rFonts w:ascii="宋体"/>
          <w:sz w:val="24"/>
        </w:rPr>
      </w:pPr>
      <w:r w:rsidRPr="00EA5230">
        <w:rPr>
          <w:rFonts w:ascii="宋体" w:hAnsi="宋体" w:hint="eastAsia"/>
          <w:b/>
          <w:bCs/>
          <w:sz w:val="24"/>
        </w:rPr>
        <w:t>学习费用：</w:t>
      </w:r>
      <w:r w:rsidR="00A03F98" w:rsidRPr="00A03F98">
        <w:rPr>
          <w:rFonts w:ascii="宋体" w:hAnsi="宋体" w:hint="eastAsia"/>
          <w:sz w:val="24"/>
        </w:rPr>
        <w:t>2950元/人【青岛至北京往返火车票630元，会务费980元（含授课费、场地费、资料费等），住宿费200元/天×3天＝600元，餐费100元/天×4天＝400元，市内交通费80元/天×4天＝320元，保险20元】。结束后由承办单位北京魅力教育科技有限公司出具培训费发票报销。</w:t>
      </w:r>
    </w:p>
    <w:p w:rsidR="00A80B67" w:rsidRPr="00EA5230" w:rsidRDefault="00A80B67" w:rsidP="00A80B67">
      <w:pPr>
        <w:spacing w:line="420" w:lineRule="exact"/>
        <w:rPr>
          <w:rFonts w:ascii="宋体"/>
          <w:sz w:val="24"/>
        </w:rPr>
      </w:pPr>
    </w:p>
    <w:p w:rsidR="00D34693" w:rsidRDefault="00D34693" w:rsidP="00D34693">
      <w:pPr>
        <w:rPr>
          <w:rFonts w:ascii="宋体" w:hAnsi="宋体" w:cs="宋体"/>
          <w:kern w:val="0"/>
          <w:sz w:val="24"/>
        </w:rPr>
      </w:pPr>
      <w:bookmarkStart w:id="0" w:name="_Toc358878996"/>
      <w:bookmarkStart w:id="1" w:name="_Toc360797605"/>
      <w:bookmarkStart w:id="2" w:name="_Toc360800666"/>
      <w:bookmarkStart w:id="3" w:name="_Toc360800690"/>
      <w:bookmarkStart w:id="4" w:name="_Toc361061835"/>
      <w:bookmarkStart w:id="5" w:name="_Toc361727690"/>
      <w:bookmarkStart w:id="6" w:name="_Toc370289422"/>
      <w:bookmarkStart w:id="7" w:name="_Toc371066230"/>
      <w:bookmarkEnd w:id="0"/>
      <w:bookmarkEnd w:id="1"/>
      <w:bookmarkEnd w:id="2"/>
      <w:bookmarkEnd w:id="3"/>
      <w:bookmarkEnd w:id="4"/>
      <w:bookmarkEnd w:id="5"/>
      <w:bookmarkEnd w:id="6"/>
      <w:bookmarkEnd w:id="7"/>
    </w:p>
    <w:p w:rsidR="00D34693" w:rsidRDefault="00D34693" w:rsidP="00D34693">
      <w:pPr>
        <w:rPr>
          <w:rFonts w:ascii="宋体" w:hAnsi="宋体" w:cs="宋体"/>
          <w:kern w:val="0"/>
          <w:sz w:val="24"/>
        </w:rPr>
      </w:pPr>
    </w:p>
    <w:p w:rsidR="00D34693" w:rsidRPr="00D34693" w:rsidRDefault="009346C4" w:rsidP="00D34693">
      <w:pPr>
        <w:ind w:firstLineChars="294" w:firstLine="944"/>
        <w:rPr>
          <w:rFonts w:ascii="仿宋" w:hAnsi="仿宋"/>
          <w:b/>
          <w:bCs/>
          <w:sz w:val="32"/>
          <w:szCs w:val="32"/>
        </w:rPr>
      </w:pPr>
      <w:r>
        <w:rPr>
          <w:rFonts w:ascii="仿宋" w:hAnsi="仿宋" w:hint="eastAsia"/>
          <w:b/>
          <w:bCs/>
          <w:sz w:val="32"/>
          <w:szCs w:val="32"/>
        </w:rPr>
        <w:t xml:space="preserve"> </w:t>
      </w:r>
      <w:r w:rsidR="00D34693">
        <w:rPr>
          <w:rFonts w:ascii="仿宋" w:hAnsi="仿宋" w:hint="eastAsia"/>
          <w:b/>
          <w:bCs/>
          <w:sz w:val="32"/>
          <w:szCs w:val="32"/>
        </w:rPr>
        <w:t>北京鸿德教育科学研究院</w:t>
      </w:r>
      <w:r>
        <w:rPr>
          <w:rFonts w:ascii="仿宋" w:hAnsi="仿宋" w:hint="eastAsia"/>
          <w:b/>
          <w:bCs/>
          <w:sz w:val="32"/>
          <w:szCs w:val="32"/>
        </w:rPr>
        <w:t xml:space="preserve"> </w:t>
      </w:r>
      <w:r w:rsidR="00A03F98">
        <w:rPr>
          <w:rFonts w:ascii="仿宋" w:hAnsi="仿宋" w:hint="eastAsia"/>
          <w:b/>
          <w:bCs/>
          <w:sz w:val="32"/>
          <w:szCs w:val="32"/>
        </w:rPr>
        <w:t xml:space="preserve"> </w:t>
      </w:r>
      <w:r w:rsidR="00A03F98">
        <w:rPr>
          <w:rFonts w:ascii="仿宋" w:hAnsi="仿宋" w:hint="eastAsia"/>
          <w:b/>
          <w:bCs/>
          <w:sz w:val="32"/>
          <w:szCs w:val="32"/>
        </w:rPr>
        <w:t>北京魅力教育科技有限公司</w:t>
      </w:r>
    </w:p>
    <w:p w:rsidR="00A80B67" w:rsidRPr="00DC7AD5" w:rsidRDefault="00A80B67" w:rsidP="00D34693">
      <w:pPr>
        <w:pStyle w:val="a5"/>
        <w:spacing w:before="0" w:beforeAutospacing="0" w:after="0" w:afterAutospacing="0" w:line="450" w:lineRule="exact"/>
        <w:ind w:leftChars="2500" w:left="5250" w:firstLineChars="690" w:firstLine="1940"/>
        <w:jc w:val="both"/>
      </w:pPr>
      <w:r>
        <w:rPr>
          <w:b/>
          <w:sz w:val="28"/>
          <w:szCs w:val="28"/>
        </w:rPr>
        <w:t>2016.</w:t>
      </w:r>
      <w:r>
        <w:rPr>
          <w:rFonts w:hint="eastAsia"/>
          <w:b/>
          <w:sz w:val="28"/>
          <w:szCs w:val="28"/>
        </w:rPr>
        <w:t>1</w:t>
      </w:r>
      <w:r>
        <w:rPr>
          <w:b/>
          <w:sz w:val="28"/>
          <w:szCs w:val="28"/>
        </w:rPr>
        <w:t>1</w:t>
      </w:r>
    </w:p>
    <w:p w:rsidR="00A80B67" w:rsidRDefault="00A80B67" w:rsidP="00A80B67"/>
    <w:p w:rsidR="00262C0F" w:rsidRDefault="00262C0F"/>
    <w:sectPr w:rsidR="00262C0F" w:rsidSect="00A511A5">
      <w:footerReference w:type="even" r:id="rId13"/>
      <w:footerReference w:type="default" r:id="rId1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530" w:rsidRDefault="000F2530" w:rsidP="003E2A10">
      <w:r>
        <w:separator/>
      </w:r>
    </w:p>
  </w:endnote>
  <w:endnote w:type="continuationSeparator" w:id="1">
    <w:p w:rsidR="000F2530" w:rsidRDefault="000F2530" w:rsidP="003E2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1B" w:rsidRDefault="00E66650" w:rsidP="00995052">
    <w:pPr>
      <w:pStyle w:val="a3"/>
      <w:framePr w:wrap="around" w:vAnchor="text" w:hAnchor="margin" w:xAlign="center" w:y="1"/>
      <w:rPr>
        <w:rStyle w:val="a4"/>
      </w:rPr>
    </w:pPr>
    <w:r>
      <w:rPr>
        <w:rStyle w:val="a4"/>
      </w:rPr>
      <w:fldChar w:fldCharType="begin"/>
    </w:r>
    <w:r w:rsidR="00262C0F">
      <w:rPr>
        <w:rStyle w:val="a4"/>
      </w:rPr>
      <w:instrText xml:space="preserve">PAGE  </w:instrText>
    </w:r>
    <w:r>
      <w:rPr>
        <w:rStyle w:val="a4"/>
      </w:rPr>
      <w:fldChar w:fldCharType="end"/>
    </w:r>
  </w:p>
  <w:p w:rsidR="00131E1B" w:rsidRDefault="000F253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1B" w:rsidRDefault="00E66650" w:rsidP="00995052">
    <w:pPr>
      <w:pStyle w:val="a3"/>
      <w:framePr w:wrap="around" w:vAnchor="text" w:hAnchor="margin" w:xAlign="center" w:y="1"/>
      <w:rPr>
        <w:rStyle w:val="a4"/>
      </w:rPr>
    </w:pPr>
    <w:r>
      <w:rPr>
        <w:rStyle w:val="a4"/>
      </w:rPr>
      <w:fldChar w:fldCharType="begin"/>
    </w:r>
    <w:r w:rsidR="00262C0F">
      <w:rPr>
        <w:rStyle w:val="a4"/>
      </w:rPr>
      <w:instrText xml:space="preserve">PAGE  </w:instrText>
    </w:r>
    <w:r>
      <w:rPr>
        <w:rStyle w:val="a4"/>
      </w:rPr>
      <w:fldChar w:fldCharType="separate"/>
    </w:r>
    <w:r w:rsidR="008A23D5">
      <w:rPr>
        <w:rStyle w:val="a4"/>
        <w:noProof/>
      </w:rPr>
      <w:t>6</w:t>
    </w:r>
    <w:r>
      <w:rPr>
        <w:rStyle w:val="a4"/>
      </w:rPr>
      <w:fldChar w:fldCharType="end"/>
    </w:r>
  </w:p>
  <w:p w:rsidR="00131E1B" w:rsidRDefault="000F25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530" w:rsidRDefault="000F2530" w:rsidP="003E2A10">
      <w:r>
        <w:separator/>
      </w:r>
    </w:p>
  </w:footnote>
  <w:footnote w:type="continuationSeparator" w:id="1">
    <w:p w:rsidR="000F2530" w:rsidRDefault="000F2530" w:rsidP="003E2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49A"/>
    <w:multiLevelType w:val="multilevel"/>
    <w:tmpl w:val="45E247D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30C53C8E"/>
    <w:multiLevelType w:val="hybridMultilevel"/>
    <w:tmpl w:val="AB7EAFD6"/>
    <w:lvl w:ilvl="0" w:tplc="D26E46E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B67"/>
    <w:rsid w:val="00014393"/>
    <w:rsid w:val="00077C9A"/>
    <w:rsid w:val="000D13E1"/>
    <w:rsid w:val="000F2530"/>
    <w:rsid w:val="00113852"/>
    <w:rsid w:val="00144735"/>
    <w:rsid w:val="00163AAF"/>
    <w:rsid w:val="001978E3"/>
    <w:rsid w:val="00262C0F"/>
    <w:rsid w:val="002763CC"/>
    <w:rsid w:val="002E460E"/>
    <w:rsid w:val="003E2A10"/>
    <w:rsid w:val="004A61C2"/>
    <w:rsid w:val="005701FC"/>
    <w:rsid w:val="00581CF6"/>
    <w:rsid w:val="005B26E5"/>
    <w:rsid w:val="00776F0E"/>
    <w:rsid w:val="008A23D5"/>
    <w:rsid w:val="008B721D"/>
    <w:rsid w:val="008C7B4E"/>
    <w:rsid w:val="009346C4"/>
    <w:rsid w:val="0095449B"/>
    <w:rsid w:val="00954E02"/>
    <w:rsid w:val="00981A5D"/>
    <w:rsid w:val="009D017C"/>
    <w:rsid w:val="009D69B2"/>
    <w:rsid w:val="00A03F98"/>
    <w:rsid w:val="00A769B5"/>
    <w:rsid w:val="00A80B67"/>
    <w:rsid w:val="00A845F0"/>
    <w:rsid w:val="00AB260D"/>
    <w:rsid w:val="00B14E8D"/>
    <w:rsid w:val="00B76325"/>
    <w:rsid w:val="00B9315D"/>
    <w:rsid w:val="00CA39F2"/>
    <w:rsid w:val="00D11BE7"/>
    <w:rsid w:val="00D34693"/>
    <w:rsid w:val="00E14787"/>
    <w:rsid w:val="00E66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80B67"/>
    <w:pPr>
      <w:tabs>
        <w:tab w:val="center" w:pos="4153"/>
        <w:tab w:val="right" w:pos="8306"/>
      </w:tabs>
      <w:snapToGrid w:val="0"/>
      <w:jc w:val="left"/>
    </w:pPr>
    <w:rPr>
      <w:sz w:val="18"/>
      <w:szCs w:val="18"/>
    </w:rPr>
  </w:style>
  <w:style w:type="character" w:customStyle="1" w:styleId="Char">
    <w:name w:val="页脚 Char"/>
    <w:basedOn w:val="a0"/>
    <w:link w:val="a3"/>
    <w:rsid w:val="00A80B67"/>
    <w:rPr>
      <w:rFonts w:ascii="Times New Roman" w:eastAsia="宋体" w:hAnsi="Times New Roman" w:cs="Times New Roman"/>
      <w:sz w:val="18"/>
      <w:szCs w:val="18"/>
    </w:rPr>
  </w:style>
  <w:style w:type="character" w:styleId="a4">
    <w:name w:val="page number"/>
    <w:basedOn w:val="a0"/>
    <w:rsid w:val="00A80B67"/>
  </w:style>
  <w:style w:type="paragraph" w:styleId="a5">
    <w:name w:val="Normal (Web)"/>
    <w:basedOn w:val="a"/>
    <w:rsid w:val="00A80B67"/>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A80B67"/>
    <w:pPr>
      <w:ind w:firstLineChars="200" w:firstLine="420"/>
    </w:pPr>
    <w:rPr>
      <w:szCs w:val="21"/>
    </w:rPr>
  </w:style>
  <w:style w:type="character" w:styleId="a6">
    <w:name w:val="Hyperlink"/>
    <w:basedOn w:val="a0"/>
    <w:uiPriority w:val="99"/>
    <w:semiHidden/>
    <w:unhideWhenUsed/>
    <w:rsid w:val="00A03F98"/>
    <w:rPr>
      <w:color w:val="0000FF"/>
      <w:u w:val="single"/>
    </w:rPr>
  </w:style>
  <w:style w:type="paragraph" w:styleId="a7">
    <w:name w:val="header"/>
    <w:basedOn w:val="a"/>
    <w:link w:val="Char0"/>
    <w:uiPriority w:val="99"/>
    <w:semiHidden/>
    <w:unhideWhenUsed/>
    <w:rsid w:val="00144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447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85255883">
      <w:bodyDiv w:val="1"/>
      <w:marLeft w:val="0"/>
      <w:marRight w:val="0"/>
      <w:marTop w:val="0"/>
      <w:marBottom w:val="0"/>
      <w:divBdr>
        <w:top w:val="none" w:sz="0" w:space="0" w:color="auto"/>
        <w:left w:val="none" w:sz="0" w:space="0" w:color="auto"/>
        <w:bottom w:val="none" w:sz="0" w:space="0" w:color="auto"/>
        <w:right w:val="none" w:sz="0" w:space="0" w:color="auto"/>
      </w:divBdr>
    </w:div>
    <w:div w:id="20641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6184844-6398094.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ike.so.com/doc/3367671-354549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so.com/doc/493507-52254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ike.so.com/doc/1499967-1586052.html" TargetMode="External"/><Relationship Id="rId4" Type="http://schemas.openxmlformats.org/officeDocument/2006/relationships/webSettings" Target="webSettings.xml"/><Relationship Id="rId9" Type="http://schemas.openxmlformats.org/officeDocument/2006/relationships/hyperlink" Target="http://baike.so.com/doc/2153288-2278356.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849</Words>
  <Characters>4844</Characters>
  <Application>Microsoft Office Word</Application>
  <DocSecurity>0</DocSecurity>
  <Lines>40</Lines>
  <Paragraphs>11</Paragraphs>
  <ScaleCrop>false</ScaleCrop>
  <Company>Microsoft</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2016-11-04T03:34:00Z</dcterms:created>
  <dcterms:modified xsi:type="dcterms:W3CDTF">2016-11-14T05:39:00Z</dcterms:modified>
</cp:coreProperties>
</file>