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53" w:firstLineChars="49"/>
        <w:rPr>
          <w:rFonts w:ascii="楷体_GB2312" w:eastAsia="楷体_GB2312"/>
          <w:b/>
          <w:color w:val="FF0000"/>
          <w:spacing w:val="-40"/>
          <w:sz w:val="100"/>
          <w:szCs w:val="100"/>
          <w:u w:val="single"/>
        </w:rPr>
      </w:pPr>
      <w:r>
        <w:rPr>
          <w:rFonts w:hint="eastAsia" w:ascii="楷体_GB2312" w:eastAsia="楷体_GB2312"/>
          <w:b/>
          <w:color w:val="FF0000"/>
          <w:spacing w:val="-40"/>
          <w:sz w:val="100"/>
          <w:szCs w:val="100"/>
          <w:u w:val="single"/>
        </w:rPr>
        <w:t>市南心理健康教育</w:t>
      </w:r>
    </w:p>
    <w:p>
      <w:pPr>
        <w:widowControl/>
        <w:spacing w:line="385" w:lineRule="atLeast"/>
        <w:rPr>
          <w:rFonts w:ascii="黑体" w:eastAsia="黑体"/>
          <w:color w:val="FF0000"/>
          <w:sz w:val="36"/>
          <w:szCs w:val="36"/>
        </w:rPr>
      </w:pPr>
      <w:r>
        <w:drawing>
          <wp:anchor distT="0" distB="0" distL="114300" distR="114300" simplePos="0" relativeHeight="251659264" behindDoc="0" locked="0" layoutInCell="1" allowOverlap="1">
            <wp:simplePos x="0" y="0"/>
            <wp:positionH relativeFrom="column">
              <wp:posOffset>3768090</wp:posOffset>
            </wp:positionH>
            <wp:positionV relativeFrom="paragraph">
              <wp:posOffset>384810</wp:posOffset>
            </wp:positionV>
            <wp:extent cx="1503680" cy="1503680"/>
            <wp:effectExtent l="0" t="0" r="1270" b="1270"/>
            <wp:wrapSquare wrapText="bothSides"/>
            <wp:docPr id="2"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descr="市南心智慧"/>
                    <pic:cNvPicPr>
                      <a:picLocks noChangeAspect="1"/>
                    </pic:cNvPicPr>
                  </pic:nvPicPr>
                  <pic:blipFill>
                    <a:blip r:embed="rId7"/>
                    <a:stretch>
                      <a:fillRect/>
                    </a:stretch>
                  </pic:blipFill>
                  <pic:spPr>
                    <a:xfrm>
                      <a:off x="0" y="0"/>
                      <a:ext cx="1503680" cy="1503680"/>
                    </a:xfrm>
                    <a:prstGeom prst="rect">
                      <a:avLst/>
                    </a:prstGeom>
                    <a:noFill/>
                    <a:ln w="9525">
                      <a:noFill/>
                    </a:ln>
                  </pic:spPr>
                </pic:pic>
              </a:graphicData>
            </a:graphic>
          </wp:anchor>
        </w:drawing>
      </w:r>
      <w:r>
        <w:rPr>
          <w:rFonts w:hint="eastAsia" w:ascii="黑体" w:eastAsia="黑体"/>
          <w:color w:val="FF0000"/>
          <w:sz w:val="36"/>
          <w:szCs w:val="36"/>
        </w:rPr>
        <w:t xml:space="preserve">                   第</w:t>
      </w:r>
      <w:r>
        <w:rPr>
          <w:rFonts w:hint="eastAsia" w:ascii="黑体" w:eastAsia="黑体"/>
          <w:color w:val="FF0000"/>
          <w:sz w:val="36"/>
          <w:szCs w:val="36"/>
          <w:lang w:eastAsia="zh-CN"/>
        </w:rPr>
        <w:t>六十一</w:t>
      </w:r>
      <w:r>
        <w:rPr>
          <w:rFonts w:hint="eastAsia" w:ascii="黑体" w:eastAsia="黑体"/>
          <w:color w:val="FF0000"/>
          <w:sz w:val="36"/>
          <w:szCs w:val="36"/>
        </w:rPr>
        <w:t xml:space="preserve">期 </w:t>
      </w:r>
    </w:p>
    <w:p>
      <w:pPr>
        <w:widowControl/>
        <w:spacing w:line="400" w:lineRule="exact"/>
        <w:ind w:firstLine="180" w:firstLineChars="50"/>
        <w:rPr>
          <w:rFonts w:ascii="黑体" w:eastAsia="黑体"/>
          <w:color w:val="0000FF"/>
          <w:sz w:val="36"/>
          <w:szCs w:val="36"/>
        </w:rPr>
      </w:pPr>
      <w:r>
        <w:rPr>
          <w:rFonts w:hint="eastAsia" w:ascii="黑体" w:eastAsia="黑体"/>
          <w:color w:val="0000FF"/>
          <w:sz w:val="36"/>
          <w:szCs w:val="36"/>
        </w:rPr>
        <w:t>宗旨：身心健康  快乐成长</w:t>
      </w:r>
    </w:p>
    <w:p>
      <w:pPr>
        <w:widowControl/>
        <w:rPr>
          <w:rFonts w:ascii="黑体" w:eastAsia="黑体"/>
          <w:color w:val="0000FF"/>
          <w:sz w:val="28"/>
          <w:szCs w:val="28"/>
        </w:rPr>
      </w:pPr>
      <w:r>
        <w:rPr>
          <w:rFonts w:hint="eastAsia" w:ascii="黑体" w:eastAsia="黑体"/>
          <w:color w:val="0000FF"/>
          <w:sz w:val="28"/>
          <w:szCs w:val="28"/>
        </w:rPr>
        <w:t xml:space="preserve"> 主办：青岛市市南区教育研究中心</w:t>
      </w:r>
    </w:p>
    <w:p>
      <w:pPr>
        <w:widowControl/>
        <w:rPr>
          <w:rFonts w:ascii="黑体" w:eastAsia="黑体"/>
          <w:color w:val="0000FF"/>
          <w:sz w:val="28"/>
          <w:szCs w:val="28"/>
          <w:lang w:val="en-US"/>
        </w:rPr>
      </w:pPr>
      <w:r>
        <w:rPr>
          <w:rFonts w:hint="eastAsia" w:ascii="黑体" w:eastAsia="黑体"/>
          <w:color w:val="0000FF"/>
          <w:sz w:val="28"/>
          <w:szCs w:val="28"/>
        </w:rPr>
        <w:t xml:space="preserve"> 日期：</w:t>
      </w:r>
      <w:r>
        <w:rPr>
          <w:rFonts w:ascii="黑体" w:eastAsia="黑体"/>
          <w:color w:val="0000FF"/>
          <w:sz w:val="28"/>
          <w:szCs w:val="28"/>
        </w:rPr>
        <w:t>201</w:t>
      </w:r>
      <w:r>
        <w:rPr>
          <w:rFonts w:hint="eastAsia" w:ascii="黑体" w:eastAsia="黑体"/>
          <w:color w:val="0000FF"/>
          <w:sz w:val="28"/>
          <w:szCs w:val="28"/>
          <w:lang w:val="en-US" w:eastAsia="zh-CN"/>
        </w:rPr>
        <w:t>7.3.31</w:t>
      </w:r>
    </w:p>
    <w:p>
      <w:pPr>
        <w:widowControl/>
        <w:spacing w:line="420" w:lineRule="exact"/>
        <w:rPr>
          <w:rFonts w:ascii="黑体" w:eastAsia="黑体"/>
          <w:color w:val="FF0000"/>
          <w:sz w:val="36"/>
          <w:szCs w:val="36"/>
        </w:rPr>
      </w:pPr>
    </w:p>
    <w:p>
      <w:pPr>
        <w:widowControl/>
        <w:spacing w:line="420" w:lineRule="exact"/>
        <w:rPr>
          <w:rFonts w:ascii="黑体" w:eastAsia="黑体"/>
          <w:color w:val="FF0000"/>
          <w:sz w:val="36"/>
          <w:szCs w:val="36"/>
        </w:rPr>
      </w:pPr>
      <w:r>
        <w:rPr>
          <w:rFonts w:hint="eastAsia" w:ascii="黑体" w:eastAsia="黑体"/>
          <w:color w:val="FF0000"/>
          <w:sz w:val="36"/>
          <w:szCs w:val="36"/>
        </w:rPr>
        <w:t>目录</w:t>
      </w:r>
    </w:p>
    <w:p>
      <w:pPr>
        <w:spacing w:line="360" w:lineRule="auto"/>
        <w:rPr>
          <w:b/>
          <w:color w:val="FF0000"/>
          <w:sz w:val="24"/>
        </w:rPr>
      </w:pPr>
      <w:r>
        <w:rPr>
          <w:rFonts w:hint="eastAsia"/>
          <w:b/>
          <w:color w:val="FF0000"/>
          <w:sz w:val="24"/>
        </w:rPr>
        <w:t>【区域推进</w:t>
      </w:r>
      <w:r>
        <w:rPr>
          <w:b/>
          <w:color w:val="FF0000"/>
          <w:sz w:val="24"/>
        </w:rPr>
        <w:t>】</w:t>
      </w:r>
    </w:p>
    <w:p>
      <w:pPr>
        <w:jc w:val="left"/>
        <w:rPr>
          <w:rFonts w:hint="eastAsia"/>
          <w:b/>
          <w:color w:val="0033CC"/>
          <w:sz w:val="24"/>
        </w:rPr>
      </w:pPr>
      <w:r>
        <w:rPr>
          <w:rFonts w:hint="eastAsia"/>
          <w:b/>
          <w:color w:val="0033CC"/>
          <w:sz w:val="24"/>
          <w:lang w:val="en-US" w:eastAsia="zh-CN"/>
        </w:rPr>
        <w:t>1</w:t>
      </w:r>
      <w:r>
        <w:rPr>
          <w:rFonts w:hint="eastAsia"/>
          <w:b/>
          <w:color w:val="0033CC"/>
          <w:sz w:val="24"/>
        </w:rPr>
        <w:t>打磨创造好课 讨论产生火花——3.1市南区心理教研实录</w:t>
      </w:r>
    </w:p>
    <w:p>
      <w:pPr>
        <w:widowControl/>
        <w:snapToGrid w:val="0"/>
        <w:spacing w:line="360" w:lineRule="auto"/>
        <w:jc w:val="left"/>
        <w:rPr>
          <w:b/>
          <w:color w:val="FF0000"/>
          <w:sz w:val="24"/>
        </w:rPr>
      </w:pPr>
      <w:r>
        <w:rPr>
          <w:rFonts w:hint="eastAsia"/>
          <w:b/>
          <w:color w:val="FF0000"/>
          <w:sz w:val="24"/>
        </w:rPr>
        <w:t>【课题研究】</w:t>
      </w:r>
    </w:p>
    <w:p>
      <w:pPr>
        <w:jc w:val="left"/>
        <w:rPr>
          <w:rFonts w:hint="eastAsia"/>
          <w:b/>
          <w:color w:val="0033CC"/>
          <w:sz w:val="24"/>
        </w:rPr>
      </w:pPr>
      <w:r>
        <w:rPr>
          <w:rFonts w:hint="eastAsia"/>
          <w:b/>
          <w:color w:val="0033CC"/>
          <w:sz w:val="24"/>
          <w:lang w:val="en-US" w:eastAsia="zh-CN"/>
        </w:rPr>
        <w:t>2.</w:t>
      </w:r>
      <w:r>
        <w:rPr>
          <w:rFonts w:hint="eastAsia"/>
          <w:b/>
          <w:color w:val="0033CC"/>
          <w:sz w:val="24"/>
        </w:rPr>
        <w:t>市南区举办青岛市教育科学“十三五课题” 开题现场会</w:t>
      </w:r>
    </w:p>
    <w:p>
      <w:pPr>
        <w:jc w:val="left"/>
        <w:rPr>
          <w:rFonts w:hint="eastAsia"/>
          <w:b/>
          <w:color w:val="0033CC"/>
          <w:sz w:val="24"/>
        </w:rPr>
      </w:pPr>
      <w:r>
        <w:rPr>
          <w:rFonts w:hint="eastAsia"/>
          <w:b/>
          <w:color w:val="0033CC"/>
          <w:sz w:val="24"/>
          <w:lang w:val="en-US" w:eastAsia="zh-CN"/>
        </w:rPr>
        <w:t>3.</w:t>
      </w:r>
      <w:r>
        <w:rPr>
          <w:rFonts w:hint="eastAsia"/>
          <w:b/>
          <w:color w:val="0033CC"/>
          <w:sz w:val="24"/>
        </w:rPr>
        <w:t>贵州路小学在心理工作中运用系统心理学</w:t>
      </w:r>
      <w:r>
        <w:rPr>
          <w:rFonts w:hint="eastAsia"/>
          <w:b/>
          <w:color w:val="0033CC"/>
          <w:sz w:val="24"/>
          <w:lang w:eastAsia="zh-CN"/>
        </w:rPr>
        <w:t>和沙盘辅导法</w:t>
      </w:r>
    </w:p>
    <w:p>
      <w:pPr>
        <w:widowControl/>
        <w:snapToGrid w:val="0"/>
        <w:jc w:val="left"/>
        <w:rPr>
          <w:b/>
          <w:color w:val="FF0000"/>
          <w:sz w:val="24"/>
        </w:rPr>
      </w:pPr>
      <w:r>
        <w:rPr>
          <w:rFonts w:hint="eastAsia"/>
          <w:b/>
          <w:color w:val="FF0000"/>
          <w:sz w:val="24"/>
        </w:rPr>
        <w:t>【主题活动】</w:t>
      </w:r>
    </w:p>
    <w:p>
      <w:pPr>
        <w:jc w:val="left"/>
        <w:rPr>
          <w:rFonts w:hint="eastAsia"/>
          <w:b/>
          <w:color w:val="0033CC"/>
          <w:sz w:val="24"/>
        </w:rPr>
      </w:pPr>
      <w:r>
        <w:rPr>
          <w:rFonts w:hint="eastAsia"/>
          <w:b/>
          <w:color w:val="0033CC"/>
          <w:sz w:val="24"/>
          <w:lang w:val="en-US" w:eastAsia="zh-CN"/>
        </w:rPr>
        <w:t>4.</w:t>
      </w:r>
      <w:r>
        <w:rPr>
          <w:rFonts w:hint="eastAsia"/>
          <w:b/>
          <w:color w:val="0033CC"/>
          <w:sz w:val="24"/>
        </w:rPr>
        <w:t>春暖花开  暖我心间</w:t>
      </w:r>
      <w:r>
        <w:rPr>
          <w:rFonts w:hint="eastAsia"/>
          <w:b/>
          <w:color w:val="0033CC"/>
          <w:sz w:val="24"/>
          <w:lang w:eastAsia="zh-CN"/>
        </w:rPr>
        <w:t>——</w:t>
      </w:r>
      <w:r>
        <w:rPr>
          <w:rFonts w:hint="eastAsia"/>
          <w:b/>
          <w:color w:val="0033CC"/>
          <w:sz w:val="24"/>
        </w:rPr>
        <w:t>青岛北京路小学三月心理简报</w:t>
      </w:r>
    </w:p>
    <w:p>
      <w:pPr>
        <w:jc w:val="left"/>
        <w:rPr>
          <w:rFonts w:hint="eastAsia"/>
          <w:b/>
          <w:color w:val="0033CC"/>
          <w:sz w:val="24"/>
        </w:rPr>
      </w:pPr>
      <w:r>
        <w:rPr>
          <w:rFonts w:hint="eastAsia"/>
          <w:b/>
          <w:color w:val="0033CC"/>
          <w:sz w:val="24"/>
          <w:lang w:val="en-US" w:eastAsia="zh-CN"/>
        </w:rPr>
        <w:t>5.</w:t>
      </w:r>
      <w:r>
        <w:rPr>
          <w:rFonts w:hint="eastAsia"/>
          <w:b/>
          <w:color w:val="0033CC"/>
          <w:sz w:val="24"/>
        </w:rPr>
        <w:t>青岛市实验小学心理健康教育3月份总结</w:t>
      </w:r>
    </w:p>
    <w:p>
      <w:pPr>
        <w:jc w:val="left"/>
        <w:rPr>
          <w:rFonts w:hint="eastAsia"/>
          <w:b/>
          <w:color w:val="0033CC"/>
          <w:sz w:val="24"/>
        </w:rPr>
      </w:pPr>
      <w:r>
        <w:rPr>
          <w:rFonts w:hint="eastAsia"/>
          <w:b/>
          <w:color w:val="0033CC"/>
          <w:sz w:val="24"/>
          <w:lang w:val="en-US" w:eastAsia="zh-CN"/>
        </w:rPr>
        <w:t>6</w:t>
      </w:r>
      <w:r>
        <w:rPr>
          <w:rFonts w:hint="eastAsia"/>
          <w:b/>
          <w:color w:val="0033CC"/>
          <w:sz w:val="24"/>
        </w:rPr>
        <w:t>青岛银海学校3月份心理工作简报</w:t>
      </w:r>
    </w:p>
    <w:p>
      <w:pPr>
        <w:widowControl/>
        <w:snapToGrid w:val="0"/>
        <w:jc w:val="left"/>
        <w:rPr>
          <w:b/>
          <w:color w:val="FF0000"/>
          <w:sz w:val="24"/>
        </w:rPr>
      </w:pPr>
      <w:r>
        <w:rPr>
          <w:rFonts w:hint="eastAsia"/>
          <w:b/>
          <w:color w:val="FF0000"/>
          <w:sz w:val="24"/>
        </w:rPr>
        <w:t>【百花齐放】</w:t>
      </w:r>
    </w:p>
    <w:p>
      <w:pPr>
        <w:jc w:val="left"/>
        <w:rPr>
          <w:rFonts w:hint="eastAsia"/>
          <w:b/>
          <w:color w:val="0033CC"/>
          <w:sz w:val="24"/>
        </w:rPr>
      </w:pPr>
      <w:r>
        <w:rPr>
          <w:rFonts w:hint="eastAsia"/>
          <w:b/>
          <w:color w:val="0033CC"/>
          <w:sz w:val="24"/>
          <w:lang w:val="en-US" w:eastAsia="zh-CN"/>
        </w:rPr>
        <w:t>7.</w:t>
      </w:r>
      <w:r>
        <w:rPr>
          <w:rFonts w:hint="eastAsia"/>
          <w:b/>
          <w:color w:val="0033CC"/>
          <w:sz w:val="24"/>
        </w:rPr>
        <w:t>青岛新世纪学校心理健康工作简报</w:t>
      </w:r>
    </w:p>
    <w:p>
      <w:pPr>
        <w:widowControl/>
        <w:snapToGrid w:val="0"/>
        <w:jc w:val="left"/>
        <w:rPr>
          <w:rFonts w:hint="eastAsia"/>
          <w:b/>
          <w:color w:val="FF0000"/>
          <w:sz w:val="24"/>
          <w:lang w:eastAsia="zh-CN"/>
        </w:rPr>
      </w:pPr>
      <w:r>
        <w:rPr>
          <w:rFonts w:hint="eastAsia"/>
          <w:b/>
          <w:color w:val="FF0000"/>
          <w:sz w:val="24"/>
          <w:lang w:eastAsia="zh-CN"/>
        </w:rPr>
        <w:t>【关注教师心理】</w:t>
      </w:r>
    </w:p>
    <w:p>
      <w:pPr>
        <w:jc w:val="left"/>
        <w:rPr>
          <w:rFonts w:hint="eastAsia"/>
          <w:b/>
          <w:color w:val="0033CC"/>
          <w:sz w:val="24"/>
          <w:lang w:eastAsia="zh-CN"/>
        </w:rPr>
      </w:pPr>
      <w:r>
        <w:rPr>
          <w:rFonts w:hint="eastAsia"/>
          <w:b/>
          <w:color w:val="0033CC"/>
          <w:sz w:val="24"/>
          <w:lang w:val="en-US" w:eastAsia="zh-CN"/>
        </w:rPr>
        <w:t>8.</w:t>
      </w:r>
      <w:r>
        <w:rPr>
          <w:rFonts w:hint="eastAsia"/>
          <w:b/>
          <w:color w:val="0033CC"/>
          <w:sz w:val="24"/>
          <w:lang w:eastAsia="zh-CN"/>
        </w:rPr>
        <w:t>请给我一个深情的拥抱——青岛五中“松香兰韵”成长课堂（3）</w:t>
      </w:r>
    </w:p>
    <w:p>
      <w:pPr>
        <w:jc w:val="left"/>
        <w:rPr>
          <w:rFonts w:hint="eastAsia"/>
          <w:b/>
          <w:color w:val="0033CC"/>
          <w:sz w:val="24"/>
          <w:lang w:eastAsia="zh-CN"/>
        </w:rPr>
      </w:pPr>
      <w:r>
        <w:rPr>
          <w:rFonts w:hint="eastAsia"/>
          <w:b/>
          <w:color w:val="0033CC"/>
          <w:sz w:val="24"/>
          <w:lang w:val="en-US" w:eastAsia="zh-CN"/>
        </w:rPr>
        <w:t>9.</w:t>
      </w:r>
      <w:r>
        <w:rPr>
          <w:rFonts w:hint="eastAsia"/>
          <w:b/>
          <w:color w:val="0033CC"/>
          <w:sz w:val="24"/>
          <w:lang w:eastAsia="zh-CN"/>
        </w:rPr>
        <w:t>太平路小学开展“阳光心态 幸福人生”教师心理培训</w:t>
      </w:r>
    </w:p>
    <w:p>
      <w:pPr>
        <w:jc w:val="left"/>
        <w:rPr>
          <w:rFonts w:hint="eastAsia"/>
          <w:b/>
          <w:color w:val="0033CC"/>
          <w:sz w:val="24"/>
        </w:rPr>
      </w:pPr>
      <w:r>
        <w:rPr>
          <w:rFonts w:hint="eastAsia"/>
          <w:b/>
          <w:color w:val="0033CC"/>
          <w:sz w:val="24"/>
          <w:lang w:val="en-US" w:eastAsia="zh-CN"/>
        </w:rPr>
        <w:t>10.</w:t>
      </w:r>
      <w:r>
        <w:rPr>
          <w:rFonts w:hint="eastAsia"/>
          <w:b/>
          <w:color w:val="0033CC"/>
          <w:sz w:val="24"/>
          <w:lang w:eastAsia="zh-CN"/>
        </w:rPr>
        <w:t>桌游卡坦岛，助力班主任心理解压</w:t>
      </w:r>
    </w:p>
    <w:p>
      <w:pPr>
        <w:rPr>
          <w:b/>
          <w:color w:val="FF0000"/>
          <w:sz w:val="24"/>
        </w:rPr>
      </w:pPr>
      <w:r>
        <w:rPr>
          <w:rFonts w:hint="eastAsia"/>
          <w:b/>
          <w:color w:val="FF0000"/>
          <w:sz w:val="24"/>
        </w:rPr>
        <w:t>【家庭教育】</w:t>
      </w:r>
    </w:p>
    <w:p>
      <w:pPr>
        <w:jc w:val="left"/>
        <w:rPr>
          <w:rFonts w:hint="eastAsia"/>
          <w:b/>
          <w:color w:val="0033CC"/>
          <w:sz w:val="24"/>
          <w:lang w:eastAsia="zh-CN"/>
        </w:rPr>
      </w:pPr>
      <w:r>
        <w:rPr>
          <w:rFonts w:hint="eastAsia"/>
          <w:b/>
          <w:color w:val="0033CC"/>
          <w:sz w:val="24"/>
          <w:lang w:val="en-US" w:eastAsia="zh-CN"/>
        </w:rPr>
        <w:t xml:space="preserve">11. </w:t>
      </w:r>
      <w:r>
        <w:rPr>
          <w:rFonts w:hint="eastAsia"/>
          <w:b/>
          <w:color w:val="0033CC"/>
          <w:sz w:val="24"/>
          <w:lang w:eastAsia="zh-CN"/>
        </w:rPr>
        <w:t>如何让考试超水平发挥——青岛第五十九中学开展考前心理辅导系列工作</w:t>
      </w:r>
    </w:p>
    <w:p>
      <w:pPr>
        <w:jc w:val="left"/>
        <w:rPr>
          <w:rFonts w:hint="eastAsia"/>
          <w:b/>
          <w:color w:val="0033CC"/>
          <w:sz w:val="24"/>
          <w:lang w:eastAsia="zh-CN"/>
        </w:rPr>
      </w:pPr>
      <w:r>
        <w:rPr>
          <w:rFonts w:hint="eastAsia"/>
          <w:b/>
          <w:color w:val="0033CC"/>
          <w:sz w:val="24"/>
          <w:lang w:val="en-US" w:eastAsia="zh-CN"/>
        </w:rPr>
        <w:t>12.</w:t>
      </w:r>
      <w:r>
        <w:rPr>
          <w:rFonts w:hint="eastAsia"/>
          <w:b/>
          <w:color w:val="0033CC"/>
          <w:sz w:val="24"/>
          <w:lang w:eastAsia="zh-CN"/>
        </w:rPr>
        <w:t>爱也需要练习</w:t>
      </w:r>
      <w:r>
        <w:rPr>
          <w:rFonts w:hint="eastAsia"/>
          <w:b/>
          <w:color w:val="0033CC"/>
          <w:sz w:val="24"/>
          <w:lang w:eastAsia="zh-CN"/>
        </w:rPr>
        <w:softHyphen/>
      </w:r>
      <w:r>
        <w:rPr>
          <w:rFonts w:hint="eastAsia"/>
          <w:b/>
          <w:color w:val="0033CC"/>
          <w:sz w:val="24"/>
          <w:lang w:eastAsia="zh-CN"/>
        </w:rPr>
        <w:t>——新昌路小学家庭教育读书沙龙</w:t>
      </w:r>
    </w:p>
    <w:p>
      <w:pPr>
        <w:jc w:val="left"/>
        <w:rPr>
          <w:rFonts w:hint="eastAsia"/>
          <w:b/>
          <w:color w:val="0033CC"/>
          <w:sz w:val="24"/>
          <w:lang w:eastAsia="zh-CN"/>
        </w:rPr>
      </w:pPr>
      <w:r>
        <w:rPr>
          <w:rFonts w:hint="eastAsia"/>
          <w:b/>
          <w:color w:val="0033CC"/>
          <w:sz w:val="24"/>
          <w:lang w:val="en-US" w:eastAsia="zh-CN"/>
        </w:rPr>
        <w:t>13.</w:t>
      </w:r>
      <w:r>
        <w:rPr>
          <w:rFonts w:hint="eastAsia"/>
          <w:b/>
          <w:color w:val="0033CC"/>
          <w:sz w:val="24"/>
          <w:lang w:eastAsia="zh-CN"/>
        </w:rPr>
        <w:t>家校牵手 同心培育 共促共赢</w:t>
      </w:r>
    </w:p>
    <w:p>
      <w:pPr>
        <w:rPr>
          <w:rFonts w:hint="eastAsia"/>
          <w:b/>
          <w:color w:val="FF0000"/>
          <w:sz w:val="24"/>
          <w:lang w:val="en-US" w:eastAsia="zh-CN"/>
        </w:rPr>
      </w:pPr>
      <w:r>
        <w:rPr>
          <w:rFonts w:hint="eastAsia"/>
          <w:b/>
          <w:color w:val="FF0000"/>
          <w:sz w:val="24"/>
          <w:lang w:val="en-US" w:eastAsia="zh-CN"/>
        </w:rPr>
        <w:t>【每日分享】</w:t>
      </w:r>
    </w:p>
    <w:p>
      <w:pPr>
        <w:rPr>
          <w:b/>
          <w:color w:val="FF0000"/>
          <w:sz w:val="24"/>
        </w:rPr>
      </w:pPr>
      <w:r>
        <w:rPr>
          <w:rFonts w:hint="eastAsia"/>
          <w:b/>
          <w:color w:val="FF0000"/>
          <w:sz w:val="24"/>
        </w:rPr>
        <w:t>【市南心智慧】</w:t>
      </w:r>
    </w:p>
    <w:p>
      <w:pPr>
        <w:tabs>
          <w:tab w:val="left" w:pos="3345"/>
        </w:tabs>
        <w:spacing w:line="360" w:lineRule="auto"/>
        <w:jc w:val="left"/>
        <w:rPr>
          <w:rFonts w:ascii="黑体" w:eastAsia="黑体"/>
          <w:color w:val="FF0000"/>
          <w:sz w:val="36"/>
          <w:szCs w:val="36"/>
        </w:rPr>
      </w:pPr>
      <w:r>
        <w:rPr>
          <w:rFonts w:hint="eastAsia" w:ascii="黑体" w:eastAsia="黑体"/>
          <w:color w:val="FF0000"/>
          <w:sz w:val="36"/>
          <w:szCs w:val="36"/>
        </w:rPr>
        <w:t>正文</w:t>
      </w:r>
    </w:p>
    <w:p>
      <w:pPr>
        <w:rPr>
          <w:rFonts w:ascii="黑体" w:eastAsia="黑体"/>
          <w:color w:val="FF0000"/>
          <w:sz w:val="36"/>
          <w:szCs w:val="36"/>
        </w:rPr>
      </w:pPr>
      <w:r>
        <w:rPr>
          <w:rFonts w:hint="eastAsia" w:ascii="黑体" w:eastAsia="黑体"/>
          <w:color w:val="FF0000"/>
          <w:sz w:val="36"/>
          <w:szCs w:val="36"/>
        </w:rPr>
        <w:t>【区域推进</w:t>
      </w:r>
      <w:r>
        <w:rPr>
          <w:rFonts w:ascii="黑体" w:eastAsia="黑体"/>
          <w:color w:val="FF0000"/>
          <w:sz w:val="36"/>
          <w:szCs w:val="36"/>
        </w:rPr>
        <w:t>】</w:t>
      </w:r>
    </w:p>
    <w:p>
      <w:pPr>
        <w:widowControl/>
        <w:ind w:firstLine="2660" w:firstLineChars="950"/>
        <w:rPr>
          <w:rFonts w:hint="eastAsia" w:ascii="宋体" w:hAnsi="宋体" w:cs="宋体"/>
          <w:b/>
          <w:bCs/>
          <w:color w:val="FF0000"/>
          <w:kern w:val="0"/>
          <w:sz w:val="28"/>
          <w:szCs w:val="28"/>
        </w:rPr>
      </w:pPr>
      <w:r>
        <w:rPr>
          <w:rFonts w:hint="eastAsia" w:ascii="宋体" w:hAnsi="宋体" w:cs="宋体"/>
          <w:b/>
          <w:bCs/>
          <w:color w:val="FF0000"/>
          <w:kern w:val="0"/>
          <w:sz w:val="28"/>
          <w:szCs w:val="28"/>
        </w:rPr>
        <w:t>打磨创造好课 讨论产生火花</w:t>
      </w:r>
    </w:p>
    <w:p>
      <w:pPr>
        <w:widowControl/>
        <w:ind w:firstLine="2660" w:firstLineChars="950"/>
        <w:rPr>
          <w:rFonts w:hint="eastAsia" w:ascii="宋体" w:hAnsi="宋体" w:cs="宋体"/>
          <w:b/>
          <w:bCs/>
          <w:color w:val="FF0000"/>
          <w:kern w:val="0"/>
          <w:sz w:val="28"/>
          <w:szCs w:val="28"/>
        </w:rPr>
      </w:pPr>
      <w:r>
        <w:rPr>
          <w:rFonts w:hint="eastAsia" w:ascii="宋体" w:hAnsi="宋体" w:cs="宋体"/>
          <w:b/>
          <w:bCs/>
          <w:color w:val="FF0000"/>
          <w:kern w:val="0"/>
          <w:sz w:val="28"/>
          <w:szCs w:val="28"/>
        </w:rPr>
        <w:t>——3.1市南区心理教研实录</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cs="宋体"/>
          <w:kern w:val="0"/>
          <w:sz w:val="24"/>
          <w:szCs w:val="24"/>
        </w:rPr>
      </w:pPr>
      <w:r>
        <w:rPr>
          <w:rFonts w:ascii="宋体" w:hAnsi="宋体" w:cs="宋体"/>
          <w:kern w:val="0"/>
          <w:sz w:val="24"/>
          <w:szCs w:val="24"/>
        </w:rPr>
        <w:t>3月1日</w:t>
      </w:r>
      <w:r>
        <w:rPr>
          <w:rFonts w:hint="eastAsia" w:ascii="宋体" w:hAnsi="宋体" w:cs="宋体"/>
          <w:kern w:val="0"/>
          <w:sz w:val="24"/>
          <w:szCs w:val="24"/>
        </w:rPr>
        <w:t>市南区初中</w:t>
      </w:r>
      <w:r>
        <w:rPr>
          <w:rFonts w:ascii="宋体" w:hAnsi="宋体" w:cs="宋体"/>
          <w:kern w:val="0"/>
          <w:sz w:val="24"/>
          <w:szCs w:val="24"/>
        </w:rPr>
        <w:t>心理教研活动</w:t>
      </w:r>
      <w:r>
        <w:rPr>
          <w:rFonts w:hint="eastAsia" w:ascii="宋体" w:hAnsi="宋体" w:cs="宋体"/>
          <w:kern w:val="0"/>
          <w:sz w:val="24"/>
          <w:szCs w:val="24"/>
        </w:rPr>
        <w:t>在</w:t>
      </w:r>
      <w:r>
        <w:rPr>
          <w:rFonts w:ascii="宋体" w:hAnsi="宋体" w:cs="宋体"/>
          <w:kern w:val="0"/>
          <w:sz w:val="24"/>
          <w:szCs w:val="24"/>
        </w:rPr>
        <w:t>青岛51中</w:t>
      </w:r>
      <w:r>
        <w:rPr>
          <w:rFonts w:hint="eastAsia" w:ascii="宋体" w:hAnsi="宋体" w:cs="宋体"/>
          <w:kern w:val="0"/>
          <w:sz w:val="24"/>
          <w:szCs w:val="24"/>
        </w:rPr>
        <w:t>进行。来自市南区各</w:t>
      </w:r>
      <w:r>
        <w:rPr>
          <w:rFonts w:ascii="宋体" w:hAnsi="宋体" w:cs="宋体"/>
          <w:kern w:val="0"/>
          <w:sz w:val="24"/>
          <w:szCs w:val="24"/>
        </w:rPr>
        <w:t>初中心理专兼职教师</w:t>
      </w:r>
      <w:r>
        <w:rPr>
          <w:rFonts w:hint="eastAsia" w:ascii="宋体" w:hAnsi="宋体" w:cs="宋体"/>
          <w:kern w:val="0"/>
          <w:sz w:val="24"/>
          <w:szCs w:val="24"/>
        </w:rPr>
        <w:t>相聚在51中的录播教室，听课、研讨、分享。</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cs="宋体"/>
          <w:kern w:val="0"/>
          <w:sz w:val="24"/>
          <w:szCs w:val="24"/>
        </w:rPr>
      </w:pPr>
      <w:r>
        <w:rPr>
          <w:rFonts w:hint="eastAsia" w:ascii="宋体" w:hAnsi="宋体" w:cs="宋体"/>
          <w:kern w:val="0"/>
          <w:sz w:val="24"/>
          <w:szCs w:val="24"/>
        </w:rPr>
        <w:t>本次教研有刘倩</w:t>
      </w:r>
      <w:r>
        <w:rPr>
          <w:rFonts w:ascii="宋体" w:hAnsi="宋体" w:cs="宋体"/>
          <w:kern w:val="0"/>
          <w:sz w:val="24"/>
          <w:szCs w:val="24"/>
        </w:rPr>
        <w:t>主持。</w:t>
      </w:r>
      <w:r>
        <w:rPr>
          <w:rFonts w:hint="eastAsia" w:ascii="宋体" w:hAnsi="宋体" w:cs="宋体"/>
          <w:kern w:val="0"/>
          <w:sz w:val="24"/>
          <w:szCs w:val="24"/>
        </w:rPr>
        <w:t>教研活动的第一项：观摩</w:t>
      </w:r>
      <w:r>
        <w:rPr>
          <w:rFonts w:ascii="宋体" w:hAnsi="宋体" w:cs="宋体"/>
          <w:kern w:val="0"/>
          <w:sz w:val="24"/>
          <w:szCs w:val="24"/>
        </w:rPr>
        <w:t>青岛51中</w:t>
      </w:r>
      <w:r>
        <w:rPr>
          <w:rFonts w:hint="eastAsia" w:ascii="宋体" w:hAnsi="宋体" w:cs="宋体"/>
          <w:kern w:val="0"/>
          <w:sz w:val="24"/>
          <w:szCs w:val="24"/>
        </w:rPr>
        <w:t>心理老师</w:t>
      </w:r>
      <w:r>
        <w:rPr>
          <w:rFonts w:ascii="宋体" w:hAnsi="宋体" w:cs="宋体"/>
          <w:kern w:val="0"/>
          <w:sz w:val="24"/>
          <w:szCs w:val="24"/>
        </w:rPr>
        <w:t>胡英</w:t>
      </w:r>
      <w:r>
        <w:rPr>
          <w:rFonts w:hint="eastAsia" w:ascii="宋体" w:hAnsi="宋体" w:cs="宋体"/>
          <w:kern w:val="0"/>
          <w:sz w:val="24"/>
          <w:szCs w:val="24"/>
        </w:rPr>
        <w:t>的</w:t>
      </w:r>
      <w:r>
        <w:rPr>
          <w:rFonts w:ascii="宋体" w:hAnsi="宋体" w:cs="宋体"/>
          <w:kern w:val="0"/>
          <w:sz w:val="24"/>
          <w:szCs w:val="24"/>
        </w:rPr>
        <w:t>心理课</w:t>
      </w:r>
      <w:r>
        <w:rPr>
          <w:rFonts w:hint="eastAsia" w:ascii="宋体" w:hAnsi="宋体" w:cs="宋体"/>
          <w:kern w:val="0"/>
          <w:sz w:val="24"/>
          <w:szCs w:val="24"/>
        </w:rPr>
        <w:t>《课余时间 助我成长》。胡老师通过“画说我心”、“生活帮”、“榜样在身边”等活动，引导学生见识课余生活的丰富多彩，掌握规划自己的课余生活的方法，加强自我管理的能力。整节课，学生与老师的互动真诚，课堂实效性高。</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840" w:firstLineChars="350"/>
        <w:jc w:val="left"/>
        <w:textAlignment w:val="auto"/>
        <w:outlineLvl w:val="9"/>
        <w:rPr>
          <w:rFonts w:hint="eastAsia" w:ascii="宋体" w:hAnsi="宋体" w:cs="宋体"/>
          <w:kern w:val="0"/>
          <w:sz w:val="24"/>
          <w:szCs w:val="24"/>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cs="宋体"/>
          <w:kern w:val="0"/>
          <w:sz w:val="24"/>
          <w:szCs w:val="24"/>
        </w:rPr>
      </w:pPr>
      <w:r>
        <w:rPr>
          <w:rFonts w:ascii="宋体" w:hAnsi="宋体" w:cs="宋体"/>
          <w:kern w:val="0"/>
          <w:sz w:val="24"/>
          <w:szCs w:val="24"/>
        </w:rPr>
        <w:drawing>
          <wp:anchor distT="0" distB="0" distL="114300" distR="114300" simplePos="0" relativeHeight="252151808" behindDoc="0" locked="0" layoutInCell="1" allowOverlap="1">
            <wp:simplePos x="0" y="0"/>
            <wp:positionH relativeFrom="column">
              <wp:posOffset>1757045</wp:posOffset>
            </wp:positionH>
            <wp:positionV relativeFrom="paragraph">
              <wp:posOffset>95250</wp:posOffset>
            </wp:positionV>
            <wp:extent cx="3741420" cy="2817495"/>
            <wp:effectExtent l="0" t="0" r="11430" b="1905"/>
            <wp:wrapSquare wrapText="bothSides"/>
            <wp:docPr id="24" name="图片 3" descr="IMG_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989"/>
                    <pic:cNvPicPr>
                      <a:picLocks noChangeAspect="1"/>
                    </pic:cNvPicPr>
                  </pic:nvPicPr>
                  <pic:blipFill>
                    <a:blip r:embed="rId8"/>
                    <a:stretch>
                      <a:fillRect/>
                    </a:stretch>
                  </pic:blipFill>
                  <pic:spPr>
                    <a:xfrm>
                      <a:off x="0" y="0"/>
                      <a:ext cx="3741420" cy="2817495"/>
                    </a:xfrm>
                    <a:prstGeom prst="rect">
                      <a:avLst/>
                    </a:prstGeom>
                    <a:noFill/>
                    <a:ln w="9525">
                      <a:noFill/>
                    </a:ln>
                  </pic:spPr>
                </pic:pic>
              </a:graphicData>
            </a:graphic>
          </wp:anchor>
        </w:drawing>
      </w:r>
      <w:r>
        <w:rPr>
          <w:rFonts w:hint="eastAsia" w:ascii="宋体" w:hAnsi="宋体" w:cs="宋体"/>
          <w:kern w:val="0"/>
          <w:sz w:val="24"/>
          <w:szCs w:val="24"/>
        </w:rPr>
        <w:t>教研的第二项</w:t>
      </w:r>
      <w:r>
        <w:rPr>
          <w:rFonts w:ascii="宋体" w:hAnsi="宋体" w:cs="宋体"/>
          <w:kern w:val="0"/>
          <w:sz w:val="24"/>
          <w:szCs w:val="24"/>
        </w:rPr>
        <w:t>座谈研讨</w:t>
      </w:r>
      <w:r>
        <w:rPr>
          <w:rFonts w:hint="eastAsia" w:ascii="宋体" w:hAnsi="宋体" w:cs="宋体"/>
          <w:kern w:val="0"/>
          <w:sz w:val="24"/>
          <w:szCs w:val="24"/>
        </w:rPr>
        <w:t>，</w:t>
      </w:r>
      <w:r>
        <w:rPr>
          <w:rFonts w:ascii="宋体" w:hAnsi="宋体" w:cs="宋体"/>
          <w:kern w:val="0"/>
          <w:sz w:val="24"/>
          <w:szCs w:val="24"/>
        </w:rPr>
        <w:t>主题为</w:t>
      </w:r>
      <w:r>
        <w:rPr>
          <w:rFonts w:hint="eastAsia" w:ascii="宋体" w:hAnsi="宋体" w:cs="宋体"/>
          <w:kern w:val="0"/>
          <w:sz w:val="24"/>
          <w:szCs w:val="24"/>
        </w:rPr>
        <w:t>《</w:t>
      </w:r>
      <w:r>
        <w:rPr>
          <w:rFonts w:ascii="宋体" w:hAnsi="宋体" w:cs="宋体"/>
          <w:kern w:val="0"/>
          <w:sz w:val="24"/>
          <w:szCs w:val="24"/>
        </w:rPr>
        <w:t>基于课程标准（即心理健康教育指导纲要，2012年修订版）的学科核心素养梳理</w:t>
      </w:r>
      <w:r>
        <w:rPr>
          <w:rFonts w:hint="eastAsia" w:ascii="宋体" w:hAnsi="宋体" w:cs="宋体"/>
          <w:kern w:val="0"/>
          <w:sz w:val="24"/>
          <w:szCs w:val="24"/>
        </w:rPr>
        <w:t>》</w:t>
      </w:r>
      <w:r>
        <w:rPr>
          <w:rFonts w:ascii="宋体" w:hAnsi="宋体" w:cs="宋体"/>
          <w:kern w:val="0"/>
          <w:sz w:val="24"/>
          <w:szCs w:val="24"/>
        </w:rPr>
        <w:t>，</w:t>
      </w:r>
      <w:r>
        <w:rPr>
          <w:rFonts w:hint="eastAsia" w:ascii="宋体" w:hAnsi="宋体" w:cs="宋体"/>
          <w:kern w:val="0"/>
          <w:sz w:val="24"/>
          <w:szCs w:val="24"/>
        </w:rPr>
        <w:t>几位在初中心理健康教育一线工作的专职老师们，</w:t>
      </w:r>
      <w:r>
        <w:rPr>
          <w:rFonts w:ascii="宋体" w:hAnsi="宋体" w:cs="宋体"/>
          <w:kern w:val="0"/>
          <w:sz w:val="24"/>
          <w:szCs w:val="24"/>
        </w:rPr>
        <w:t>提前学习</w:t>
      </w:r>
      <w:r>
        <w:rPr>
          <w:rFonts w:hint="eastAsia" w:ascii="宋体" w:hAnsi="宋体" w:cs="宋体"/>
          <w:kern w:val="0"/>
          <w:sz w:val="24"/>
          <w:szCs w:val="24"/>
        </w:rPr>
        <w:t>并思考“</w:t>
      </w:r>
      <w:r>
        <w:rPr>
          <w:rFonts w:ascii="宋体" w:hAnsi="宋体" w:cs="宋体"/>
          <w:kern w:val="0"/>
          <w:sz w:val="24"/>
          <w:szCs w:val="24"/>
        </w:rPr>
        <w:t>好课标</w:t>
      </w:r>
      <w:r>
        <w:rPr>
          <w:rFonts w:hint="eastAsia" w:ascii="宋体" w:hAnsi="宋体" w:cs="宋体"/>
          <w:kern w:val="0"/>
          <w:sz w:val="24"/>
          <w:szCs w:val="24"/>
        </w:rPr>
        <w:t>是什么？”“</w:t>
      </w:r>
      <w:r>
        <w:rPr>
          <w:rFonts w:ascii="宋体" w:hAnsi="宋体" w:cs="宋体"/>
          <w:kern w:val="0"/>
          <w:sz w:val="24"/>
          <w:szCs w:val="24"/>
        </w:rPr>
        <w:t>学科的本质是什么</w:t>
      </w:r>
      <w:r>
        <w:rPr>
          <w:rFonts w:hint="eastAsia" w:ascii="宋体" w:hAnsi="宋体" w:cs="宋体"/>
          <w:kern w:val="0"/>
          <w:sz w:val="24"/>
          <w:szCs w:val="24"/>
        </w:rPr>
        <w:t>？”“心理学科</w:t>
      </w:r>
      <w:r>
        <w:rPr>
          <w:rFonts w:ascii="宋体" w:hAnsi="宋体" w:cs="宋体"/>
          <w:kern w:val="0"/>
          <w:sz w:val="24"/>
          <w:szCs w:val="24"/>
        </w:rPr>
        <w:t>承载的育人价值</w:t>
      </w:r>
      <w:r>
        <w:rPr>
          <w:rFonts w:hint="eastAsia" w:ascii="宋体" w:hAnsi="宋体" w:cs="宋体"/>
          <w:kern w:val="0"/>
          <w:sz w:val="24"/>
          <w:szCs w:val="24"/>
        </w:rPr>
        <w:t>”</w:t>
      </w:r>
      <w:r>
        <w:rPr>
          <w:rFonts w:ascii="宋体" w:hAnsi="宋体" w:cs="宋体"/>
          <w:kern w:val="0"/>
          <w:sz w:val="24"/>
          <w:szCs w:val="24"/>
        </w:rPr>
        <w:t>以及</w:t>
      </w:r>
      <w:r>
        <w:rPr>
          <w:rFonts w:hint="eastAsia" w:ascii="宋体" w:hAnsi="宋体" w:cs="宋体"/>
          <w:kern w:val="0"/>
          <w:sz w:val="24"/>
          <w:szCs w:val="24"/>
        </w:rPr>
        <w:t>“</w:t>
      </w:r>
      <w:r>
        <w:rPr>
          <w:rFonts w:ascii="宋体" w:hAnsi="宋体" w:cs="宋体"/>
          <w:kern w:val="0"/>
          <w:sz w:val="24"/>
          <w:szCs w:val="24"/>
        </w:rPr>
        <w:t>应该让学生学什么</w:t>
      </w:r>
      <w:r>
        <w:rPr>
          <w:rFonts w:hint="eastAsia" w:ascii="宋体" w:hAnsi="宋体" w:cs="宋体"/>
          <w:kern w:val="0"/>
          <w:sz w:val="24"/>
          <w:szCs w:val="24"/>
        </w:rPr>
        <w:t>”等问题，带着自己在工作中的经验与疑惑，热烈的参与了讨论，最后大家讨论得出了四条</w:t>
      </w:r>
      <w:r>
        <w:rPr>
          <w:rFonts w:ascii="宋体" w:hAnsi="宋体" w:cs="宋体"/>
          <w:kern w:val="0"/>
          <w:sz w:val="24"/>
          <w:szCs w:val="24"/>
        </w:rPr>
        <w:t>重要素养</w:t>
      </w:r>
      <w:r>
        <w:rPr>
          <w:rFonts w:hint="eastAsia" w:ascii="宋体" w:hAnsi="宋体" w:cs="宋体"/>
          <w:kern w:val="0"/>
          <w:sz w:val="24"/>
          <w:szCs w:val="24"/>
        </w:rPr>
        <w:t>——积极信念的建构与运用、心智与潜能的发展与提升、自我认知的加强、社会适应能力的提升。</w:t>
      </w:r>
      <w:r>
        <w:rPr>
          <w:rFonts w:ascii="宋体" w:hAnsi="宋体" w:cs="宋体"/>
          <w:kern w:val="0"/>
          <w:sz w:val="24"/>
          <w:szCs w:val="24"/>
        </w:rPr>
        <w:t xml:space="preserve"> </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cs="宋体"/>
          <w:kern w:val="0"/>
          <w:sz w:val="24"/>
          <w:szCs w:val="24"/>
        </w:rPr>
      </w:pPr>
      <w:r>
        <w:rPr>
          <w:rFonts w:hint="eastAsia" w:ascii="宋体" w:hAnsi="宋体" w:cs="宋体"/>
          <w:kern w:val="0"/>
          <w:sz w:val="24"/>
          <w:szCs w:val="24"/>
        </w:rPr>
        <w:t>打磨创造好课 讨论产生火花。市南区初中心理教研为各校心理健康教育工作造就了一个扎实、温暖的提升平台，感谢大家一路同行！</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cs="宋体"/>
          <w:kern w:val="0"/>
          <w:sz w:val="24"/>
          <w:szCs w:val="24"/>
        </w:rPr>
      </w:pPr>
    </w:p>
    <w:p>
      <w:pPr>
        <w:jc w:val="both"/>
        <w:rPr>
          <w:rFonts w:hint="eastAsia" w:ascii="黑体" w:eastAsia="黑体"/>
          <w:color w:val="FF0000"/>
          <w:sz w:val="36"/>
          <w:szCs w:val="36"/>
        </w:rPr>
      </w:pPr>
      <w:r>
        <w:rPr>
          <w:rFonts w:hint="eastAsia" w:ascii="黑体" w:eastAsia="黑体"/>
          <w:color w:val="FF0000"/>
          <w:sz w:val="36"/>
          <w:szCs w:val="36"/>
        </w:rPr>
        <w:t>【</w:t>
      </w:r>
      <w:r>
        <w:rPr>
          <w:rFonts w:hint="eastAsia" w:ascii="黑体" w:eastAsia="黑体"/>
          <w:color w:val="FF0000"/>
          <w:sz w:val="36"/>
          <w:szCs w:val="36"/>
          <w:lang w:eastAsia="zh-CN"/>
        </w:rPr>
        <w:t>课题研究</w:t>
      </w:r>
      <w:r>
        <w:rPr>
          <w:rFonts w:hint="eastAsia" w:ascii="黑体" w:eastAsia="黑体"/>
          <w:color w:val="FF0000"/>
          <w:sz w:val="36"/>
          <w:szCs w:val="36"/>
        </w:rPr>
        <w:t>】</w:t>
      </w:r>
    </w:p>
    <w:p>
      <w:pPr>
        <w:spacing w:line="600" w:lineRule="exact"/>
        <w:jc w:val="center"/>
        <w:rPr>
          <w:rFonts w:hint="eastAsia" w:ascii="黑体" w:hAnsi="黑体" w:eastAsia="黑体"/>
          <w:color w:val="FF0000"/>
          <w:sz w:val="30"/>
          <w:szCs w:val="30"/>
        </w:rPr>
      </w:pPr>
      <w:r>
        <w:rPr>
          <w:rFonts w:hint="eastAsia" w:ascii="黑体" w:hAnsi="黑体" w:eastAsia="黑体"/>
          <w:color w:val="FF0000"/>
          <w:sz w:val="30"/>
          <w:szCs w:val="30"/>
        </w:rPr>
        <w:t>市南区举办青岛市教育科学“十三五课题” 开题现场会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r>
        <w:rPr>
          <w:rFonts w:hint="eastAsia"/>
          <w:sz w:val="24"/>
          <w:szCs w:val="24"/>
        </w:rPr>
        <w:t>3月22日下午，青岛市教育科学“十三五课题”《基于全纳教育的特殊儿童（含随班就读）的沙盘心理辅导策略的个案研究》开题现场会在青岛三江学校顺利召开，本次会议由我区教育中心教研部的松梅老师组织主持，参会人员有教育研究中心科研部王山老师和课题组成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r>
        <w:rPr>
          <w:rFonts w:hint="eastAsia"/>
          <w:sz w:val="24"/>
          <w:szCs w:val="24"/>
        </w:rPr>
        <w:t>首先，三江学校的崔秀玲老师代表课题组宣读了开题报告，就研究内容、途径方法、组织分工、研究进度、预期成果等方面做了详细的汇报。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r>
        <w:rPr>
          <w:sz w:val="24"/>
          <w:szCs w:val="24"/>
        </w:rPr>
        <w:drawing>
          <wp:anchor distT="0" distB="0" distL="114300" distR="114300" simplePos="0" relativeHeight="251754496" behindDoc="0" locked="0" layoutInCell="1" allowOverlap="1">
            <wp:simplePos x="0" y="0"/>
            <wp:positionH relativeFrom="column">
              <wp:posOffset>2743200</wp:posOffset>
            </wp:positionH>
            <wp:positionV relativeFrom="paragraph">
              <wp:posOffset>80645</wp:posOffset>
            </wp:positionV>
            <wp:extent cx="2628900" cy="1932305"/>
            <wp:effectExtent l="0" t="0" r="0" b="10795"/>
            <wp:wrapNone/>
            <wp:docPr id="4" name="图片 2"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SC_0011"/>
                    <pic:cNvPicPr>
                      <a:picLocks noChangeAspect="1"/>
                    </pic:cNvPicPr>
                  </pic:nvPicPr>
                  <pic:blipFill>
                    <a:blip r:embed="rId9"/>
                    <a:stretch>
                      <a:fillRect/>
                    </a:stretch>
                  </pic:blipFill>
                  <pic:spPr>
                    <a:xfrm>
                      <a:off x="0" y="0"/>
                      <a:ext cx="2628900" cy="1932305"/>
                    </a:xfrm>
                    <a:prstGeom prst="rect">
                      <a:avLst/>
                    </a:prstGeom>
                    <a:noFill/>
                    <a:ln w="9525">
                      <a:noFill/>
                    </a:ln>
                  </pic:spPr>
                </pic:pic>
              </a:graphicData>
            </a:graphic>
          </wp:anchor>
        </w:drawing>
      </w:r>
      <w:r>
        <w:rPr>
          <w:sz w:val="24"/>
          <w:szCs w:val="24"/>
        </w:rPr>
        <w:drawing>
          <wp:anchor distT="0" distB="0" distL="114300" distR="114300" simplePos="0" relativeHeight="251753472" behindDoc="0" locked="0" layoutInCell="1" allowOverlap="0">
            <wp:simplePos x="0" y="0"/>
            <wp:positionH relativeFrom="column">
              <wp:posOffset>-104775</wp:posOffset>
            </wp:positionH>
            <wp:positionV relativeFrom="paragraph">
              <wp:posOffset>42545</wp:posOffset>
            </wp:positionV>
            <wp:extent cx="2695575" cy="1981835"/>
            <wp:effectExtent l="0" t="0" r="9525" b="18415"/>
            <wp:wrapNone/>
            <wp:docPr id="6" name="图片 3" descr="DSC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SC_0007"/>
                    <pic:cNvPicPr>
                      <a:picLocks noChangeAspect="1"/>
                    </pic:cNvPicPr>
                  </pic:nvPicPr>
                  <pic:blipFill>
                    <a:blip r:embed="rId10"/>
                    <a:stretch>
                      <a:fillRect/>
                    </a:stretch>
                  </pic:blipFill>
                  <pic:spPr>
                    <a:xfrm>
                      <a:off x="0" y="0"/>
                      <a:ext cx="2695575" cy="198183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r>
        <w:rPr>
          <w:rFonts w:hint="eastAsia"/>
          <w:sz w:val="24"/>
          <w:szCs w:val="24"/>
        </w:rPr>
        <w:t>之后，王山老师就课题报告的科学性、可行性进行了现场论证。王老师指出此课题选题有价值，有极大的现实意义和前沿意识，报告内容具体详细，可操作性强，研究途径、方法有效等亮点。王老师也提出了中肯的建议：希望课题组的成员进一步系统梳理研究目标与研究内容，完善文献综述，扎实做好过程资料的累积工作。鉴于课题组长的组织与科研能力、团队成员的综合势力，王老师对此次课题研究充满信心，相信团队定能做到“内容丰实、过程扎实、成果真实”，并将优秀成果在我区乃至全市广泛推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6"/>
        <w:jc w:val="both"/>
        <w:textAlignment w:val="auto"/>
        <w:outlineLvl w:val="9"/>
        <w:rPr>
          <w:rFonts w:hint="eastAsia"/>
          <w:sz w:val="24"/>
          <w:szCs w:val="24"/>
        </w:rPr>
      </w:pPr>
      <w:r>
        <w:rPr>
          <w:rFonts w:hint="eastAsia"/>
          <w:sz w:val="24"/>
          <w:szCs w:val="24"/>
        </w:rPr>
        <w:t>王山老师又针对课题研究做了题为《团队行动学习暨问题分析与解决》的专业培训。在专家的引领下，通过行动学习，团队先设定精准研究目标，找出研究过程中的关键障碍后，再设定精准子目标，探寻解决策略。经过培训，课题组成员进一步理清了课题研究的工作思路，明确了具体的研究策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6"/>
        <w:jc w:val="both"/>
        <w:textAlignment w:val="auto"/>
        <w:outlineLvl w:val="9"/>
        <w:rPr>
          <w:rFonts w:hint="eastAsia"/>
          <w:sz w:val="24"/>
          <w:szCs w:val="24"/>
        </w:rPr>
      </w:pPr>
      <w:r>
        <w:rPr>
          <w:sz w:val="24"/>
          <w:szCs w:val="24"/>
        </w:rPr>
        <w:drawing>
          <wp:anchor distT="0" distB="0" distL="114300" distR="114300" simplePos="0" relativeHeight="251755520" behindDoc="0" locked="0" layoutInCell="1" allowOverlap="1">
            <wp:simplePos x="0" y="0"/>
            <wp:positionH relativeFrom="column">
              <wp:posOffset>-114300</wp:posOffset>
            </wp:positionH>
            <wp:positionV relativeFrom="paragraph">
              <wp:posOffset>142875</wp:posOffset>
            </wp:positionV>
            <wp:extent cx="2849880" cy="2056130"/>
            <wp:effectExtent l="0" t="0" r="7620" b="1270"/>
            <wp:wrapNone/>
            <wp:docPr id="8" name="图片 5" descr="DSC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DSC_0027"/>
                    <pic:cNvPicPr>
                      <a:picLocks noChangeAspect="1"/>
                    </pic:cNvPicPr>
                  </pic:nvPicPr>
                  <pic:blipFill>
                    <a:blip r:embed="rId11"/>
                    <a:stretch>
                      <a:fillRect/>
                    </a:stretch>
                  </pic:blipFill>
                  <pic:spPr>
                    <a:xfrm>
                      <a:off x="0" y="0"/>
                      <a:ext cx="2849880" cy="205613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6"/>
        <w:jc w:val="both"/>
        <w:textAlignment w:val="auto"/>
        <w:outlineLvl w:val="9"/>
        <w:rPr>
          <w:rFonts w:hint="eastAsia"/>
          <w:sz w:val="24"/>
          <w:szCs w:val="24"/>
        </w:rPr>
      </w:pPr>
      <w:r>
        <w:rPr>
          <w:sz w:val="24"/>
          <w:szCs w:val="24"/>
        </w:rPr>
        <w:drawing>
          <wp:anchor distT="0" distB="0" distL="114300" distR="114300" simplePos="0" relativeHeight="251758592" behindDoc="0" locked="0" layoutInCell="1" allowOverlap="1">
            <wp:simplePos x="0" y="0"/>
            <wp:positionH relativeFrom="column">
              <wp:posOffset>2800350</wp:posOffset>
            </wp:positionH>
            <wp:positionV relativeFrom="paragraph">
              <wp:posOffset>28575</wp:posOffset>
            </wp:positionV>
            <wp:extent cx="2857500" cy="2010410"/>
            <wp:effectExtent l="0" t="0" r="0" b="8890"/>
            <wp:wrapSquare wrapText="bothSides"/>
            <wp:docPr id="7" name="图片 6" descr="DSC_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DSC_0071"/>
                    <pic:cNvPicPr>
                      <a:picLocks noChangeAspect="1"/>
                    </pic:cNvPicPr>
                  </pic:nvPicPr>
                  <pic:blipFill>
                    <a:blip r:embed="rId12"/>
                    <a:stretch>
                      <a:fillRect/>
                    </a:stretch>
                  </pic:blipFill>
                  <pic:spPr>
                    <a:xfrm>
                      <a:off x="0" y="0"/>
                      <a:ext cx="2857500" cy="201041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6"/>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6"/>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76"/>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sz w:val="24"/>
          <w:szCs w:val="24"/>
        </w:rPr>
      </w:pPr>
      <w:r>
        <w:rPr>
          <w:rFonts w:hint="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r>
        <w:rPr>
          <w:sz w:val="24"/>
          <w:szCs w:val="24"/>
        </w:rPr>
        <w:drawing>
          <wp:anchor distT="0" distB="0" distL="114300" distR="114300" simplePos="0" relativeHeight="251756544" behindDoc="0" locked="0" layoutInCell="1" allowOverlap="1">
            <wp:simplePos x="0" y="0"/>
            <wp:positionH relativeFrom="column">
              <wp:posOffset>-76200</wp:posOffset>
            </wp:positionH>
            <wp:positionV relativeFrom="paragraph">
              <wp:posOffset>213360</wp:posOffset>
            </wp:positionV>
            <wp:extent cx="2834640" cy="1988820"/>
            <wp:effectExtent l="0" t="0" r="3810" b="11430"/>
            <wp:wrapSquare wrapText="bothSides"/>
            <wp:docPr id="9" name="图片 7" descr="DSC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DSC_0091"/>
                    <pic:cNvPicPr>
                      <a:picLocks noChangeAspect="1"/>
                    </pic:cNvPicPr>
                  </pic:nvPicPr>
                  <pic:blipFill>
                    <a:blip r:embed="rId13"/>
                    <a:stretch>
                      <a:fillRect/>
                    </a:stretch>
                  </pic:blipFill>
                  <pic:spPr>
                    <a:xfrm>
                      <a:off x="0" y="0"/>
                      <a:ext cx="2834640" cy="198882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r>
        <w:rPr>
          <w:sz w:val="24"/>
          <w:szCs w:val="24"/>
        </w:rPr>
        <w:drawing>
          <wp:anchor distT="0" distB="0" distL="114300" distR="114300" simplePos="0" relativeHeight="251757568" behindDoc="0" locked="0" layoutInCell="1" allowOverlap="1">
            <wp:simplePos x="0" y="0"/>
            <wp:positionH relativeFrom="column">
              <wp:posOffset>41275</wp:posOffset>
            </wp:positionH>
            <wp:positionV relativeFrom="paragraph">
              <wp:posOffset>49530</wp:posOffset>
            </wp:positionV>
            <wp:extent cx="2857500" cy="1997075"/>
            <wp:effectExtent l="0" t="0" r="0" b="3175"/>
            <wp:wrapSquare wrapText="bothSides"/>
            <wp:docPr id="5" name="图片 4" descr="DSC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SC_0047"/>
                    <pic:cNvPicPr>
                      <a:picLocks noChangeAspect="1"/>
                    </pic:cNvPicPr>
                  </pic:nvPicPr>
                  <pic:blipFill>
                    <a:blip r:embed="rId14"/>
                    <a:stretch>
                      <a:fillRect/>
                    </a:stretch>
                  </pic:blipFill>
                  <pic:spPr>
                    <a:xfrm>
                      <a:off x="0" y="0"/>
                      <a:ext cx="2857500" cy="19970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sz w:val="24"/>
          <w:szCs w:val="24"/>
        </w:rPr>
      </w:pPr>
      <w:r>
        <w:rPr>
          <w:rFonts w:hint="eastAsia"/>
          <w:sz w:val="24"/>
          <w:szCs w:val="24"/>
        </w:rPr>
        <w:t>本课题组成员来自三江学校沙盘组教师和市南区沙盘治疗研习小组的老师，其中大部分为我区心理健康教育、特殊教育骨干教师，有良好的研究基础和能力。在这个春天，《基于全纳教育的特殊儿童（含随班就读）的沙盘心理辅导策略的个案研究》的课题研究，扎扎实实地迈开了第一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sz w:val="24"/>
          <w:szCs w:val="24"/>
        </w:rPr>
      </w:pPr>
    </w:p>
    <w:p>
      <w:pPr>
        <w:jc w:val="left"/>
        <w:rPr>
          <w:rFonts w:hint="eastAsia"/>
          <w:b/>
          <w:color w:val="0033CC"/>
          <w:sz w:val="24"/>
        </w:rPr>
      </w:pPr>
      <w:r>
        <w:rPr>
          <w:rFonts w:hint="eastAsia"/>
          <w:sz w:val="30"/>
          <w:szCs w:val="30"/>
          <w:lang w:val="en-US" w:eastAsia="zh-CN"/>
        </w:rPr>
        <w:t xml:space="preserve">   </w:t>
      </w:r>
      <w:r>
        <w:rPr>
          <w:rFonts w:hint="eastAsia"/>
          <w:color w:val="FF0000"/>
          <w:sz w:val="32"/>
          <w:szCs w:val="32"/>
          <w:lang w:val="en-US" w:eastAsia="zh-CN"/>
        </w:rPr>
        <w:t xml:space="preserve"> </w:t>
      </w:r>
      <w:r>
        <w:rPr>
          <w:rFonts w:hint="eastAsia"/>
          <w:b/>
          <w:color w:val="FF0000"/>
          <w:sz w:val="32"/>
          <w:szCs w:val="32"/>
        </w:rPr>
        <w:t>贵州路小学在心理工作中运用系统心理学</w:t>
      </w:r>
      <w:r>
        <w:rPr>
          <w:rFonts w:hint="eastAsia"/>
          <w:b/>
          <w:color w:val="FF0000"/>
          <w:sz w:val="32"/>
          <w:szCs w:val="32"/>
          <w:lang w:eastAsia="zh-CN"/>
        </w:rPr>
        <w:t>和沙盘辅导法</w:t>
      </w:r>
    </w:p>
    <w:p>
      <w:pPr>
        <w:jc w:val="center"/>
        <w:rPr>
          <w:sz w:val="28"/>
          <w:szCs w:val="28"/>
        </w:rPr>
      </w:pPr>
      <w:r>
        <w:rPr>
          <w:rFonts w:hint="eastAsia"/>
          <w:sz w:val="28"/>
          <w:szCs w:val="28"/>
        </w:rPr>
        <w:t>青岛贵州路小学  崔洁</w:t>
      </w:r>
    </w:p>
    <w:p>
      <w:pPr>
        <w:pStyle w:val="35"/>
        <w:numPr>
          <w:ilvl w:val="0"/>
          <w:numId w:val="1"/>
        </w:numPr>
        <w:ind w:firstLineChars="0"/>
        <w:rPr>
          <w:b/>
          <w:color w:val="FF0000"/>
          <w:sz w:val="30"/>
          <w:szCs w:val="30"/>
          <w:u w:val="single"/>
        </w:rPr>
      </w:pPr>
      <w:r>
        <w:rPr>
          <w:rFonts w:hint="eastAsia"/>
          <w:b/>
          <w:color w:val="FF0000"/>
          <w:sz w:val="30"/>
          <w:szCs w:val="30"/>
          <w:u w:val="single"/>
        </w:rPr>
        <w:t>排列在班级中的应用</w:t>
      </w:r>
    </w:p>
    <w:p>
      <w:pPr>
        <w:pStyle w:val="35"/>
        <w:ind w:left="376" w:leftChars="179" w:firstLine="600"/>
        <w:rPr>
          <w:sz w:val="24"/>
          <w:szCs w:val="24"/>
        </w:rPr>
      </w:pPr>
      <w:r>
        <w:rPr>
          <w:rFonts w:hint="eastAsia"/>
          <w:sz w:val="24"/>
          <w:szCs w:val="24"/>
        </w:rPr>
        <w:t>在今年教课的三年级学生中，最近接连发生学生公然骂老师，对老师的无理，让班主任和所任课老师很生气和费解。我也在观察这些学生--没有规矩，我行我素。是他们身上的症结所在，为此我设计了一堂课《位置》。</w:t>
      </w:r>
    </w:p>
    <w:p>
      <w:pPr>
        <w:pStyle w:val="35"/>
        <w:ind w:left="105" w:leftChars="50" w:right="105" w:rightChars="50" w:firstLine="600"/>
        <w:rPr>
          <w:sz w:val="24"/>
          <w:szCs w:val="24"/>
        </w:rPr>
      </w:pPr>
      <w:r>
        <w:rPr>
          <w:rFonts w:hint="eastAsia"/>
          <w:sz w:val="24"/>
          <w:szCs w:val="24"/>
        </w:rPr>
        <w:t>学生两人一组分别体验做家长和孩子，一个深情的凝望，一个满怀爱意的鞠躬.让他们看到自己平时在家里和家长的位置不清，带着家庭的行为模式和老师沟通，自然就会出现：“怎么了，我在家里和我妈妈就是这样说话的。”“我没有错，你们就应该听我的。”</w:t>
      </w:r>
    </w:p>
    <w:p>
      <w:pPr>
        <w:pStyle w:val="35"/>
        <w:ind w:left="105" w:leftChars="50" w:right="105" w:rightChars="50" w:firstLine="600"/>
        <w:rPr>
          <w:sz w:val="24"/>
          <w:szCs w:val="24"/>
        </w:rPr>
      </w:pPr>
      <w:r>
        <w:rPr>
          <w:rFonts w:hint="eastAsia"/>
          <w:sz w:val="24"/>
          <w:szCs w:val="24"/>
        </w:rPr>
        <w:t>一堂课的体验和分享后，我又把学生们的感受反馈给老师们。</w:t>
      </w:r>
    </w:p>
    <w:p>
      <w:pPr>
        <w:pStyle w:val="35"/>
        <w:ind w:left="105" w:leftChars="50" w:right="105" w:rightChars="50" w:firstLine="600"/>
        <w:rPr>
          <w:sz w:val="24"/>
          <w:szCs w:val="24"/>
        </w:rPr>
      </w:pPr>
      <w:r>
        <w:rPr>
          <w:rFonts w:hint="eastAsia"/>
          <w:sz w:val="24"/>
          <w:szCs w:val="24"/>
        </w:rPr>
        <w:t>1、有效的沟通 从眼睛的交流开始。老师们在平日的学生管理中，对于一些在和老师们沟通中，</w:t>
      </w:r>
      <w:r>
        <w:rPr>
          <w:rFonts w:hint="eastAsia"/>
          <w:b/>
          <w:sz w:val="24"/>
          <w:szCs w:val="24"/>
        </w:rPr>
        <w:t>眼神游离的孩子可以训练学生：看着老师说话</w:t>
      </w:r>
      <w:r>
        <w:rPr>
          <w:rFonts w:hint="eastAsia"/>
          <w:sz w:val="24"/>
          <w:szCs w:val="24"/>
        </w:rPr>
        <w:t>。我发现尤其是一些年轻的老师 ，在和学生交流时，自说自话，学生漠视老师的存在。</w:t>
      </w:r>
    </w:p>
    <w:p>
      <w:pPr>
        <w:pStyle w:val="35"/>
        <w:ind w:left="105" w:leftChars="50" w:right="105" w:rightChars="50" w:firstLine="600"/>
        <w:rPr>
          <w:sz w:val="24"/>
          <w:szCs w:val="24"/>
        </w:rPr>
      </w:pPr>
      <w:r>
        <w:rPr>
          <w:rFonts w:hint="eastAsia"/>
          <w:sz w:val="24"/>
          <w:szCs w:val="24"/>
        </w:rPr>
        <w:t>2、老师和家长的位置高于学生。</w:t>
      </w:r>
    </w:p>
    <w:p>
      <w:pPr>
        <w:pStyle w:val="35"/>
        <w:ind w:left="105" w:leftChars="50" w:right="105" w:rightChars="50" w:firstLine="600"/>
        <w:rPr>
          <w:sz w:val="24"/>
          <w:szCs w:val="24"/>
        </w:rPr>
      </w:pPr>
      <w:r>
        <w:rPr>
          <w:rFonts w:hint="eastAsia"/>
          <w:sz w:val="24"/>
          <w:szCs w:val="24"/>
        </w:rPr>
        <w:t>学生存在目无尊长、行为随意的现象，很多是我们所说的没有规矩。但是学生们不以为然，究其根源是位置不清。学生们以为自己是大的，老师和家长一样是小的，老师要按照他们在家里的行为方式、沟通模式来理解和相处。作为老师的我么年就可以指导学生，理清相互之间的关系。一个大小位置联系就可以让学生清楚地认识和看到事实真相。同时也可以指导学生在家里和家长的沟通模式。</w:t>
      </w:r>
    </w:p>
    <w:p>
      <w:pPr>
        <w:pStyle w:val="35"/>
        <w:ind w:left="375" w:firstLine="0" w:firstLineChars="0"/>
        <w:rPr>
          <w:b/>
          <w:color w:val="FF0000"/>
          <w:sz w:val="24"/>
          <w:szCs w:val="24"/>
          <w:u w:val="single"/>
        </w:rPr>
      </w:pPr>
      <w:r>
        <w:rPr>
          <w:rFonts w:hint="eastAsia"/>
          <w:b/>
          <w:color w:val="FF0000"/>
          <w:sz w:val="24"/>
          <w:szCs w:val="24"/>
          <w:u w:val="single"/>
        </w:rPr>
        <w:t>二．排列在个体辅导中的应用</w:t>
      </w:r>
    </w:p>
    <w:p>
      <w:pPr>
        <w:rPr>
          <w:b/>
          <w:color w:val="002060"/>
          <w:sz w:val="24"/>
          <w:szCs w:val="24"/>
          <w:u w:val="single"/>
        </w:rPr>
      </w:pPr>
      <w:r>
        <w:rPr>
          <w:rFonts w:hint="eastAsia"/>
          <w:b/>
          <w:color w:val="002060"/>
          <w:sz w:val="24"/>
          <w:szCs w:val="24"/>
          <w:u w:val="single"/>
        </w:rPr>
        <w:t>我不要自由</w:t>
      </w:r>
    </w:p>
    <w:p>
      <w:pPr>
        <w:ind w:firstLine="600"/>
        <w:rPr>
          <w:sz w:val="24"/>
          <w:szCs w:val="24"/>
        </w:rPr>
      </w:pPr>
      <w:r>
        <w:rPr>
          <w:rFonts w:hint="eastAsia"/>
          <w:sz w:val="24"/>
          <w:szCs w:val="24"/>
        </w:rPr>
        <w:t>号称班级学霸的邱,在二年级就已经能做四五年级的数学题,在阅读《史记》,《三国》，《水浒》等历史故事的基础上，也有了较为广博的知识面。但是面对老师的课堂提问，却是哑口无言；课下故意追着同学打闹、中午吃饭老师叶高庄和同学打闹。他的举动和先前有了很大的反差。这是为什么？我也找他其他同学了解情况：老师他是网络高手。通过和家长的了解知道，父亲的棍棒教育、跪搓板</w:t>
      </w:r>
      <w:r>
        <w:rPr>
          <w:sz w:val="24"/>
          <w:szCs w:val="24"/>
        </w:rPr>
        <w:t>……</w:t>
      </w:r>
      <w:r>
        <w:rPr>
          <w:rFonts w:hint="eastAsia"/>
          <w:sz w:val="24"/>
          <w:szCs w:val="24"/>
        </w:rPr>
        <w:t>我已经能明白他为什么‘判若两人’真正原因。我脑海里也联想到这样一个故事：</w:t>
      </w:r>
    </w:p>
    <w:p>
      <w:pPr>
        <w:ind w:firstLine="600"/>
        <w:rPr>
          <w:sz w:val="24"/>
          <w:szCs w:val="24"/>
        </w:rPr>
      </w:pPr>
      <w:r>
        <w:rPr>
          <w:rFonts w:hint="eastAsia"/>
          <w:sz w:val="24"/>
          <w:szCs w:val="24"/>
        </w:rPr>
        <w:t>一个经营不善想把自己喜爱的动物找一个好归宿的管理员。把他喜欢的猩猩送给了另一个动物园。一段时间后，原管理员去看他的大猩猩，新管理员把大猩猩放在一个比原来大很多的笼子里，里面有一个和原来一样大的小笼子。小笼子门开着，但是猩猩依然在小笼子里踱来踱去，就是不出笼子。新管理员无论用什么办法，猩猩就是不走出笼子。</w:t>
      </w:r>
    </w:p>
    <w:p>
      <w:pPr>
        <w:ind w:firstLine="600"/>
        <w:rPr>
          <w:b/>
          <w:color w:val="7030A0"/>
          <w:sz w:val="24"/>
          <w:szCs w:val="24"/>
          <w:u w:val="single"/>
        </w:rPr>
      </w:pPr>
      <w:r>
        <w:rPr>
          <w:rFonts w:hint="eastAsia"/>
          <w:b/>
          <w:color w:val="7030A0"/>
          <w:sz w:val="24"/>
          <w:szCs w:val="24"/>
          <w:u w:val="single"/>
        </w:rPr>
        <w:t>不知道自己犯了什么错误</w:t>
      </w:r>
    </w:p>
    <w:p>
      <w:pPr>
        <w:ind w:firstLine="600"/>
        <w:rPr>
          <w:sz w:val="24"/>
          <w:szCs w:val="24"/>
        </w:rPr>
      </w:pPr>
      <w:r>
        <w:rPr>
          <w:rFonts w:hint="eastAsia"/>
          <w:sz w:val="24"/>
          <w:szCs w:val="24"/>
        </w:rPr>
        <w:t>他-就是那只不停走来走去的大猩猩。年幼时期被父亲的棍棒教育已经禁锢在一个“笼子”里。不能有自己的观点、不能有自己的行为。唯唯诺诺、缩手缩脚、畏缩逃避，是他的性格特点。</w:t>
      </w:r>
    </w:p>
    <w:p>
      <w:pPr>
        <w:ind w:firstLine="600"/>
        <w:rPr>
          <w:sz w:val="24"/>
          <w:szCs w:val="24"/>
        </w:rPr>
      </w:pPr>
      <w:r>
        <w:rPr>
          <w:rFonts w:hint="eastAsia"/>
          <w:sz w:val="24"/>
          <w:szCs w:val="24"/>
        </w:rPr>
        <w:t>当我看到事实的真相后，我只让他看自己错在哪里。一遍一遍的看，慢慢的看。开始他看不到自己的错，一直一脸委屈的在说：“我不知道错在哪里。”我回答：“我能理解。再想想，你会知道自己自错在哪里。”就这样一遍一遍的追问，支持、理解、鼓励。</w:t>
      </w:r>
    </w:p>
    <w:p>
      <w:pPr>
        <w:ind w:firstLine="600"/>
        <w:rPr>
          <w:sz w:val="24"/>
          <w:szCs w:val="24"/>
        </w:rPr>
      </w:pPr>
      <w:r>
        <w:rPr>
          <w:rFonts w:hint="eastAsia"/>
          <w:sz w:val="24"/>
          <w:szCs w:val="24"/>
        </w:rPr>
        <w:t>同时我还指导他，让他把自己的所思所想，写在日记本上。可以把自己真实的想法，用日记的方式和自己和老师交流。期待着他的超越和成长,我会一直关注·陪伴着他成长。</w:t>
      </w:r>
    </w:p>
    <w:p>
      <w:pPr>
        <w:rPr>
          <w:b/>
          <w:color w:val="FF0000"/>
          <w:sz w:val="24"/>
          <w:szCs w:val="24"/>
          <w:u w:val="single"/>
        </w:rPr>
      </w:pPr>
      <w:r>
        <w:rPr>
          <w:rFonts w:hint="eastAsia"/>
          <w:b/>
          <w:color w:val="FF0000"/>
          <w:sz w:val="24"/>
          <w:szCs w:val="24"/>
          <w:u w:val="single"/>
        </w:rPr>
        <w:t>三.沙盘游戏在社团活动中应用</w:t>
      </w:r>
    </w:p>
    <w:p>
      <w:pPr>
        <w:rPr>
          <w:sz w:val="24"/>
          <w:szCs w:val="24"/>
        </w:rPr>
      </w:pPr>
      <w:r>
        <w:rPr>
          <w:rFonts w:hint="eastAsia"/>
          <w:sz w:val="24"/>
          <w:szCs w:val="24"/>
        </w:rPr>
        <w:t xml:space="preserve">   今年新组建的学校3-6年级的心理社团成员，他们基本上都是需要在心理上特别关注的学生，在班级中表现特别的学生。一学期的磨合·整合·融合，让每个人都有了不同的成长，大家能认可并很喜欢在这个新家庭了活动。为此本学期我将沙盘游戏引入社团活动。</w:t>
      </w:r>
    </w:p>
    <w:p>
      <w:pPr>
        <w:ind w:firstLine="600"/>
        <w:rPr>
          <w:sz w:val="24"/>
          <w:szCs w:val="24"/>
        </w:rPr>
      </w:pPr>
      <w:r>
        <w:rPr>
          <w:rFonts w:hint="eastAsia"/>
          <w:sz w:val="24"/>
          <w:szCs w:val="24"/>
        </w:rPr>
        <w:t>第一次的沙盘活动可谓是精彩纷呈、自我在线。我一边讲述着游戏规则，一边指导着学生拿沙具（代表自己），从沙具的摆放到自己的表述，让每个学生看到：有的人就是不遵守规则，拿到沙具就随意放到沙箱里；的人不同的玩弄着沙子；还有的人把别人的沙具随意拿起来看。接着我又引导学生第二次拿沙具，（代表朋友），接着互相述说自己和朋友的故事。第二轮学生就又有规矩了一些，但是仍然有的学生还是自以为是，乱动沙具，不停玩沙子。</w:t>
      </w:r>
    </w:p>
    <w:p>
      <w:pPr>
        <w:ind w:firstLine="600"/>
        <w:rPr>
          <w:sz w:val="24"/>
          <w:szCs w:val="24"/>
        </w:rPr>
      </w:pPr>
      <w:r>
        <w:rPr>
          <w:rFonts w:hint="eastAsia"/>
          <w:sz w:val="24"/>
          <w:szCs w:val="24"/>
        </w:rPr>
        <w:t>最后我引导着学生观察自己所选沙具的大小、类型、摆放位置。学生们的感触很深。最后再环视四周，整体观看自己团队的沙盘，在拍照留念中结束第一次是团体沙盘活动。</w:t>
      </w:r>
    </w:p>
    <w:p>
      <w:pPr>
        <w:rPr>
          <w:b/>
          <w:sz w:val="30"/>
          <w:szCs w:val="30"/>
          <w:u w:val="single"/>
        </w:rPr>
      </w:pPr>
      <w:r>
        <w:rPr>
          <w:rFonts w:hint="eastAsia"/>
          <w:b/>
          <w:sz w:val="30"/>
          <w:szCs w:val="30"/>
          <w:u w:val="single"/>
        </w:rPr>
        <w:t>分享一些社团成员的活动感受:</w:t>
      </w:r>
    </w:p>
    <w:p>
      <w:pPr>
        <w:ind w:firstLine="570"/>
        <w:rPr>
          <w:sz w:val="21"/>
          <w:szCs w:val="21"/>
        </w:rPr>
      </w:pPr>
      <w:r>
        <w:rPr>
          <w:rFonts w:hint="eastAsia"/>
          <w:sz w:val="21"/>
          <w:szCs w:val="21"/>
        </w:rPr>
        <w:t>我拿了一个“大炮”来当我，当我没拿下来时，以为它是多么的威武，多么的极具杀伤力。不过拿下来一看，它已经有多处坏掉，我的心情从天空降落到深渊。本来想去换一个，可是，又转念一想，既然我已选定了它，就不可更改。于是我那它摆放到沙盘里。这时我又在想，这些破旧的地方似乎都在代表我的缺点，在激励、鞭策我改正。现在，我才明白我选它是我在心底最深的心声。接着，我又选了一个唱摇滚的兔子作“我”的朋友。我发现了我大，朋友小，或许，在我心中最重要的是我自己吧！这就是我的缺点，就像大炮上的轮子一样，自私是我最大的缺点，失去了一个轮子，就不能在成长的路上前进，而只能慢慢地走。找出我心底最有力的心声，改正我自私的毛病，就像大炮一样飞速前进，让我的轮子重新回来！</w:t>
      </w:r>
      <w:r>
        <w:rPr>
          <w:sz w:val="21"/>
          <w:szCs w:val="21"/>
        </w:rPr>
        <w:t xml:space="preserve"> </w:t>
      </w:r>
    </w:p>
    <w:p>
      <w:pPr>
        <w:ind w:firstLine="4560" w:firstLineChars="1900"/>
        <w:rPr>
          <w:sz w:val="21"/>
          <w:szCs w:val="21"/>
        </w:rPr>
      </w:pPr>
      <w:r>
        <w:rPr>
          <w:rFonts w:hint="eastAsia"/>
          <w:sz w:val="21"/>
          <w:szCs w:val="21"/>
        </w:rPr>
        <w:t>——六年级一班</w:t>
      </w:r>
      <w:r>
        <w:rPr>
          <w:sz w:val="21"/>
          <w:szCs w:val="21"/>
        </w:rPr>
        <w:t xml:space="preserve"> </w:t>
      </w:r>
      <w:r>
        <w:rPr>
          <w:rFonts w:hint="eastAsia"/>
          <w:sz w:val="21"/>
          <w:szCs w:val="21"/>
        </w:rPr>
        <w:t>张逸飞</w:t>
      </w:r>
    </w:p>
    <w:p>
      <w:pPr>
        <w:rPr>
          <w:sz w:val="21"/>
          <w:szCs w:val="21"/>
        </w:rPr>
      </w:pPr>
      <w:r>
        <w:rPr>
          <w:sz w:val="21"/>
          <w:szCs w:val="21"/>
        </w:rPr>
        <w:t xml:space="preserve">    </w:t>
      </w:r>
      <w:r>
        <w:rPr>
          <w:rFonts w:hint="eastAsia"/>
          <w:sz w:val="21"/>
          <w:szCs w:val="21"/>
        </w:rPr>
        <w:t>我选的代表我自己的沙具是一个小男孩，我觉得它跟我一样帅气、开朗。我选的代表我的朋友的沙具是一个穿裙子的小女孩，它代表我在一二年级时交的一个朋友——张茹璐。我觉得它和她一样温柔、可爱、漂亮。我选择的摆放位置是自己的面前。我想我们是在老师的带领下去郊游，来到这里，十分开心。</w:t>
      </w:r>
    </w:p>
    <w:p>
      <w:pPr>
        <w:ind w:firstLine="720"/>
        <w:rPr>
          <w:sz w:val="21"/>
          <w:szCs w:val="21"/>
        </w:rPr>
      </w:pPr>
      <w:r>
        <w:rPr>
          <w:rFonts w:hint="eastAsia"/>
          <w:sz w:val="21"/>
          <w:szCs w:val="21"/>
        </w:rPr>
        <w:t>我选代表自己朋友的沙具的时候，一开始不知道这个“朋友”是代表另一个自己还是自己的朋友，所以选了代表自己朋友的小女孩后，我很想再回去换一个。后来我跟老师说了，老师说我选的没有错，这下我才放下心了。我觉得这件事我想的太复杂了。和平日的自己很像</w:t>
      </w:r>
      <w:r>
        <w:rPr>
          <w:sz w:val="21"/>
          <w:szCs w:val="21"/>
        </w:rPr>
        <w:t>,</w:t>
      </w:r>
      <w:r>
        <w:rPr>
          <w:rFonts w:hint="eastAsia"/>
          <w:sz w:val="21"/>
          <w:szCs w:val="21"/>
        </w:rPr>
        <w:t>做事情总是想的太多</w:t>
      </w:r>
      <w:r>
        <w:rPr>
          <w:sz w:val="21"/>
          <w:szCs w:val="21"/>
        </w:rPr>
        <w:t>,</w:t>
      </w:r>
      <w:r>
        <w:rPr>
          <w:rFonts w:hint="eastAsia"/>
          <w:sz w:val="21"/>
          <w:szCs w:val="21"/>
        </w:rPr>
        <w:t>趴着怕那</w:t>
      </w:r>
      <w:r>
        <w:rPr>
          <w:sz w:val="21"/>
          <w:szCs w:val="21"/>
        </w:rPr>
        <w:t>,</w:t>
      </w:r>
      <w:r>
        <w:rPr>
          <w:rFonts w:hint="eastAsia"/>
          <w:sz w:val="21"/>
          <w:szCs w:val="21"/>
        </w:rPr>
        <w:t>太多的担心</w:t>
      </w:r>
      <w:r>
        <w:rPr>
          <w:sz w:val="21"/>
          <w:szCs w:val="21"/>
        </w:rPr>
        <w:t>.</w:t>
      </w:r>
      <w:r>
        <w:rPr>
          <w:rFonts w:hint="eastAsia"/>
          <w:sz w:val="21"/>
          <w:szCs w:val="21"/>
        </w:rPr>
        <w:t>我发现自己在参加了一学期的心理社团活动之后</w:t>
      </w:r>
      <w:r>
        <w:rPr>
          <w:sz w:val="21"/>
          <w:szCs w:val="21"/>
        </w:rPr>
        <w:t>,</w:t>
      </w:r>
      <w:r>
        <w:rPr>
          <w:rFonts w:hint="eastAsia"/>
          <w:sz w:val="21"/>
          <w:szCs w:val="21"/>
        </w:rPr>
        <w:t>自己已经越来越自信</w:t>
      </w:r>
      <w:r>
        <w:rPr>
          <w:sz w:val="21"/>
          <w:szCs w:val="21"/>
        </w:rPr>
        <w:t>.</w:t>
      </w:r>
      <w:r>
        <w:rPr>
          <w:rFonts w:hint="eastAsia"/>
          <w:sz w:val="21"/>
          <w:szCs w:val="21"/>
        </w:rPr>
        <w:t>但有的时候还是很担心</w:t>
      </w:r>
      <w:r>
        <w:rPr>
          <w:sz w:val="21"/>
          <w:szCs w:val="21"/>
        </w:rPr>
        <w:t>.</w:t>
      </w:r>
    </w:p>
    <w:p>
      <w:pPr>
        <w:ind w:right="480" w:firstLine="4440" w:firstLineChars="1850"/>
        <w:rPr>
          <w:sz w:val="21"/>
          <w:szCs w:val="21"/>
        </w:rPr>
      </w:pPr>
      <w:r>
        <w:rPr>
          <w:rFonts w:hint="eastAsia"/>
          <w:sz w:val="21"/>
          <w:szCs w:val="21"/>
        </w:rPr>
        <w:t>三、</w:t>
      </w:r>
      <w:r>
        <w:rPr>
          <w:sz w:val="21"/>
          <w:szCs w:val="21"/>
        </w:rPr>
        <w:t>2</w:t>
      </w:r>
      <w:r>
        <w:rPr>
          <w:rFonts w:hint="eastAsia"/>
          <w:sz w:val="21"/>
          <w:szCs w:val="21"/>
        </w:rPr>
        <w:t>胡筠渊</w:t>
      </w:r>
    </w:p>
    <w:p>
      <w:pPr>
        <w:ind w:firstLine="720"/>
        <w:rPr>
          <w:sz w:val="21"/>
          <w:szCs w:val="21"/>
        </w:rPr>
      </w:pPr>
      <w:r>
        <w:rPr>
          <w:rFonts w:hint="eastAsia"/>
          <w:sz w:val="21"/>
          <w:szCs w:val="21"/>
        </w:rPr>
        <w:t>我拿了一个是这犀牛，他们十分可爱，狮子是我，十分可爱，犀牛是朋友，他离我很进，好像是我从一年级交的孙王涵，她十分活泼，十分可爱，又美丽，现在是我的同位。我觉朋友最重要，用钱也买不来的。十分珍贵。    四、</w:t>
      </w:r>
      <w:r>
        <w:rPr>
          <w:sz w:val="21"/>
          <w:szCs w:val="21"/>
        </w:rPr>
        <w:t>3</w:t>
      </w:r>
      <w:r>
        <w:rPr>
          <w:rFonts w:hint="eastAsia"/>
          <w:sz w:val="21"/>
          <w:szCs w:val="21"/>
        </w:rPr>
        <w:t>崔家荣</w:t>
      </w:r>
    </w:p>
    <w:p>
      <w:pPr>
        <w:ind w:firstLine="720"/>
        <w:rPr>
          <w:sz w:val="21"/>
          <w:szCs w:val="21"/>
        </w:rPr>
      </w:pPr>
      <w:r>
        <w:rPr>
          <w:rFonts w:hint="eastAsia"/>
          <w:sz w:val="21"/>
          <w:szCs w:val="21"/>
        </w:rPr>
        <w:t>我拿了一个拿枪的黑人，他就是我他和我一样我一看就拿了他手里有一把枪我也欢爱枪我一看他的脸就感到没人打他。老师说在拿一个朋友我马上下去拿了我拿了一个坦克我是这么想的我在那打猎那个坦克在保护我，我们一样高一样长我的朋友，想我的一个最好的朋友有一个人在打我打完我就跑我在那哭我的朋友看到了他在保护我。</w:t>
      </w:r>
    </w:p>
    <w:p>
      <w:pPr>
        <w:ind w:right="480" w:firstLine="4680" w:firstLineChars="1950"/>
        <w:rPr>
          <w:sz w:val="21"/>
          <w:szCs w:val="21"/>
        </w:rPr>
      </w:pPr>
      <w:r>
        <w:rPr>
          <w:rFonts w:hint="eastAsia"/>
          <w:sz w:val="21"/>
          <w:szCs w:val="21"/>
        </w:rPr>
        <w:t>三、</w:t>
      </w:r>
      <w:r>
        <w:rPr>
          <w:sz w:val="21"/>
          <w:szCs w:val="21"/>
        </w:rPr>
        <w:t>4</w:t>
      </w:r>
      <w:r>
        <w:rPr>
          <w:rFonts w:hint="eastAsia"/>
          <w:sz w:val="21"/>
          <w:szCs w:val="21"/>
        </w:rPr>
        <w:t>杨永屹</w:t>
      </w:r>
    </w:p>
    <w:p>
      <w:pPr>
        <w:rPr>
          <w:sz w:val="21"/>
          <w:szCs w:val="21"/>
        </w:rPr>
      </w:pPr>
      <w:r>
        <w:rPr>
          <w:rFonts w:hint="eastAsia"/>
          <w:sz w:val="21"/>
          <w:szCs w:val="21"/>
          <w:lang w:val="en-US" w:eastAsia="zh-CN"/>
        </w:rPr>
        <w:t xml:space="preserve">     </w:t>
      </w:r>
      <w:r>
        <w:rPr>
          <w:rFonts w:hint="eastAsia"/>
          <w:sz w:val="21"/>
          <w:szCs w:val="21"/>
        </w:rPr>
        <w:t>代表我的是一座不完整的墙，代表朋友的（我想要的朋友）是一幢粉红色的房子，我希望他能给我温暖；大小差不多。“我”和“朋友”都属于建筑。“我在沙盘的一个角落，“朋友”在我的旁边，“我们”看的是同一个方向，我认为那个方向叫：未来。</w:t>
      </w:r>
    </w:p>
    <w:p>
      <w:pPr>
        <w:rPr>
          <w:sz w:val="21"/>
          <w:szCs w:val="21"/>
        </w:rPr>
      </w:pPr>
      <w:r>
        <w:rPr>
          <w:sz w:val="21"/>
          <w:szCs w:val="21"/>
        </w:rPr>
        <w:t xml:space="preserve">     </w:t>
      </w:r>
      <w:r>
        <w:rPr>
          <w:rFonts w:hint="eastAsia"/>
          <w:sz w:val="21"/>
          <w:szCs w:val="21"/>
        </w:rPr>
        <w:t>因为是从我先放的，所以我选了一个角落。当轮到郑婕放的时候，她却突然把代表她的沙具放到了“我”的面前，离“我”特别特别的近。我一下子懵了——一个人突然离“我”很近，不是很适应。当我们说为什么要将这个代表自己的沙具放在这个位置是，郑婕也只是说了句：“为了打破你的强迫症！”强迫症？我开始有些感激郑婕，也许这真的是我的缺点</w:t>
      </w:r>
      <w:r>
        <w:rPr>
          <w:sz w:val="21"/>
          <w:szCs w:val="21"/>
        </w:rPr>
        <w:t xml:space="preserve"> </w:t>
      </w:r>
      <w:r>
        <w:rPr>
          <w:rFonts w:hint="eastAsia"/>
          <w:sz w:val="21"/>
          <w:szCs w:val="21"/>
        </w:rPr>
        <w:t>，可能真的是我错了，凡事我都想做到最好，做到完美无缺，是我，过于追求完美！</w:t>
      </w:r>
    </w:p>
    <w:p>
      <w:pPr>
        <w:ind w:firstLine="4560" w:firstLineChars="1900"/>
        <w:rPr>
          <w:sz w:val="21"/>
          <w:szCs w:val="21"/>
        </w:rPr>
      </w:pPr>
      <w:r>
        <w:rPr>
          <w:rFonts w:hint="eastAsia"/>
          <w:sz w:val="21"/>
          <w:szCs w:val="21"/>
        </w:rPr>
        <w:t>——六年级三班</w:t>
      </w:r>
      <w:r>
        <w:rPr>
          <w:sz w:val="21"/>
          <w:szCs w:val="21"/>
        </w:rPr>
        <w:t xml:space="preserve"> </w:t>
      </w:r>
      <w:r>
        <w:rPr>
          <w:rFonts w:hint="eastAsia"/>
          <w:sz w:val="21"/>
          <w:szCs w:val="21"/>
        </w:rPr>
        <w:t>赵筠怡</w:t>
      </w:r>
    </w:p>
    <w:p>
      <w:pPr>
        <w:jc w:val="both"/>
        <w:rPr>
          <w:sz w:val="30"/>
          <w:szCs w:val="30"/>
        </w:rPr>
      </w:pPr>
      <w:r>
        <w:rPr>
          <w:rFonts w:hint="eastAsia" w:ascii="黑体" w:eastAsia="黑体"/>
          <w:color w:val="FF0000"/>
          <w:sz w:val="36"/>
          <w:szCs w:val="36"/>
        </w:rPr>
        <w:t>【</w:t>
      </w:r>
      <w:r>
        <w:rPr>
          <w:rFonts w:hint="eastAsia" w:ascii="黑体" w:eastAsia="黑体"/>
          <w:color w:val="FF0000"/>
          <w:sz w:val="36"/>
          <w:szCs w:val="36"/>
          <w:lang w:eastAsia="zh-CN"/>
        </w:rPr>
        <w:t>主题活动</w:t>
      </w:r>
      <w:r>
        <w:rPr>
          <w:rFonts w:hint="eastAsia" w:ascii="黑体" w:eastAsia="黑体"/>
          <w:color w:val="FF0000"/>
          <w:sz w:val="36"/>
          <w:szCs w:val="36"/>
        </w:rPr>
        <w:t>】</w:t>
      </w:r>
    </w:p>
    <w:p>
      <w:pPr>
        <w:spacing w:line="440" w:lineRule="exact"/>
        <w:jc w:val="center"/>
        <w:rPr>
          <w:rFonts w:hint="eastAsia" w:ascii="宋体" w:hAnsi="宋体"/>
          <w:b/>
          <w:color w:val="FF0000"/>
          <w:sz w:val="28"/>
          <w:szCs w:val="28"/>
        </w:rPr>
      </w:pPr>
      <w:r>
        <w:rPr>
          <w:rFonts w:hint="eastAsia" w:ascii="宋体" w:hAnsi="宋体"/>
          <w:b/>
          <w:color w:val="FF0000"/>
          <w:sz w:val="28"/>
          <w:szCs w:val="28"/>
        </w:rPr>
        <w:t>春暖花开  暖我心间</w:t>
      </w:r>
    </w:p>
    <w:p>
      <w:pPr>
        <w:spacing w:line="440" w:lineRule="exact"/>
        <w:jc w:val="center"/>
        <w:rPr>
          <w:rFonts w:hint="eastAsia" w:ascii="宋体" w:hAnsi="宋体"/>
          <w:b/>
          <w:color w:val="FF0000"/>
          <w:sz w:val="24"/>
          <w:szCs w:val="24"/>
        </w:rPr>
      </w:pPr>
      <w:r>
        <w:rPr>
          <w:rFonts w:hint="eastAsia" w:ascii="宋体" w:hAnsi="宋体"/>
          <w:b/>
          <w:color w:val="FF0000"/>
          <w:sz w:val="24"/>
          <w:szCs w:val="24"/>
          <w:lang w:eastAsia="zh-CN"/>
        </w:rPr>
        <w:t>——</w:t>
      </w:r>
      <w:r>
        <w:rPr>
          <w:rFonts w:hint="eastAsia" w:ascii="宋体" w:hAnsi="宋体"/>
          <w:b/>
          <w:color w:val="FF0000"/>
          <w:sz w:val="24"/>
          <w:szCs w:val="24"/>
        </w:rPr>
        <w:t>青岛北京路小学三月心理简报</w:t>
      </w:r>
    </w:p>
    <w:p>
      <w:pPr>
        <w:spacing w:line="440" w:lineRule="exact"/>
        <w:ind w:firstLine="560" w:firstLineChars="200"/>
        <w:rPr>
          <w:rFonts w:hint="eastAsia" w:ascii="宋体" w:hAnsi="宋体"/>
          <w:sz w:val="24"/>
          <w:szCs w:val="24"/>
        </w:rPr>
      </w:pPr>
      <w:r>
        <w:rPr>
          <w:rFonts w:ascii="宋体" w:hAnsi="宋体"/>
          <w:sz w:val="24"/>
          <w:szCs w:val="24"/>
        </w:rPr>
        <w:t>为了进一步加强对</w:t>
      </w:r>
      <w:r>
        <w:rPr>
          <w:rFonts w:ascii="宋体" w:hAnsi="宋体"/>
          <w:sz w:val="24"/>
          <w:szCs w:val="24"/>
        </w:rPr>
        <w:fldChar w:fldCharType="begin"/>
      </w:r>
      <w:r>
        <w:rPr>
          <w:rFonts w:ascii="宋体" w:hAnsi="宋体"/>
          <w:sz w:val="24"/>
          <w:szCs w:val="24"/>
        </w:rPr>
        <w:instrText xml:space="preserve"> HYPERLINK "http://www.baidu.com/s?wd=%E5%A4%A7%E5%AD%A6%E7%94%9F%E5%BF%83%E7%90%86%E5%81%A5%E5%BA%B7&amp;hl_tag=textlink&amp;tn=SE_hldp01350_v6v6zkg6" \t "_blank" </w:instrText>
      </w:r>
      <w:r>
        <w:rPr>
          <w:rFonts w:ascii="宋体" w:hAnsi="宋体"/>
          <w:sz w:val="24"/>
          <w:szCs w:val="24"/>
        </w:rPr>
        <w:fldChar w:fldCharType="separate"/>
      </w:r>
      <w:r>
        <w:rPr>
          <w:rStyle w:val="15"/>
          <w:rFonts w:ascii="宋体" w:hAnsi="宋体"/>
          <w:color w:val="auto"/>
          <w:sz w:val="24"/>
          <w:szCs w:val="24"/>
        </w:rPr>
        <w:t>学生心理健康</w:t>
      </w:r>
      <w:r>
        <w:rPr>
          <w:rFonts w:ascii="宋体" w:hAnsi="宋体"/>
          <w:sz w:val="24"/>
          <w:szCs w:val="24"/>
        </w:rPr>
        <w:fldChar w:fldCharType="end"/>
      </w:r>
      <w:r>
        <w:rPr>
          <w:rFonts w:hint="eastAsia" w:ascii="宋体" w:hAnsi="宋体"/>
          <w:sz w:val="24"/>
          <w:szCs w:val="24"/>
        </w:rPr>
        <w:t>的</w:t>
      </w:r>
      <w:r>
        <w:rPr>
          <w:rFonts w:ascii="宋体" w:hAnsi="宋体"/>
          <w:sz w:val="24"/>
          <w:szCs w:val="24"/>
        </w:rPr>
        <w:t>教育,促进学生全面健康</w:t>
      </w:r>
      <w:r>
        <w:rPr>
          <w:rFonts w:hint="eastAsia" w:ascii="宋体" w:hAnsi="宋体"/>
          <w:sz w:val="24"/>
          <w:szCs w:val="24"/>
        </w:rPr>
        <w:t>的</w:t>
      </w:r>
      <w:r>
        <w:rPr>
          <w:rFonts w:ascii="宋体" w:hAnsi="宋体"/>
          <w:sz w:val="24"/>
          <w:szCs w:val="24"/>
        </w:rPr>
        <w:t>成长，</w:t>
      </w:r>
      <w:r>
        <w:rPr>
          <w:rFonts w:hint="eastAsia" w:ascii="宋体" w:hAnsi="宋体"/>
          <w:sz w:val="24"/>
          <w:szCs w:val="24"/>
        </w:rPr>
        <w:t>本月</w:t>
      </w:r>
      <w:r>
        <w:rPr>
          <w:rFonts w:ascii="宋体" w:hAnsi="宋体"/>
          <w:sz w:val="24"/>
          <w:szCs w:val="24"/>
        </w:rPr>
        <w:t>，我校结合自身的特点和实际，积极探索加强</w:t>
      </w:r>
      <w:r>
        <w:rPr>
          <w:rFonts w:ascii="宋体" w:hAnsi="宋体"/>
          <w:sz w:val="24"/>
          <w:szCs w:val="24"/>
        </w:rPr>
        <w:fldChar w:fldCharType="begin"/>
      </w:r>
      <w:r>
        <w:rPr>
          <w:rFonts w:ascii="宋体" w:hAnsi="宋体"/>
          <w:sz w:val="24"/>
          <w:szCs w:val="24"/>
        </w:rPr>
        <w:instrText xml:space="preserve"> HYPERLINK "http://www.baidu.com/s?wd=%E5%A4%A7%E5%AD%A6%E7%94%9F%E5%BF%83%E7%90%86%E5%81%A5%E5%BA%B7&amp;hl_tag=textlink&amp;tn=SE_hldp01350_v6v6zkg6" \t "_blank" </w:instrText>
      </w:r>
      <w:r>
        <w:rPr>
          <w:rFonts w:ascii="宋体" w:hAnsi="宋体"/>
          <w:sz w:val="24"/>
          <w:szCs w:val="24"/>
        </w:rPr>
        <w:fldChar w:fldCharType="separate"/>
      </w:r>
      <w:r>
        <w:rPr>
          <w:rStyle w:val="15"/>
          <w:rFonts w:ascii="宋体" w:hAnsi="宋体"/>
          <w:color w:val="auto"/>
          <w:sz w:val="24"/>
          <w:szCs w:val="24"/>
        </w:rPr>
        <w:t>大学生心理健康</w:t>
      </w:r>
      <w:r>
        <w:rPr>
          <w:rFonts w:ascii="宋体" w:hAnsi="宋体"/>
          <w:sz w:val="24"/>
          <w:szCs w:val="24"/>
        </w:rPr>
        <w:fldChar w:fldCharType="end"/>
      </w:r>
      <w:r>
        <w:rPr>
          <w:rFonts w:ascii="宋体" w:hAnsi="宋体"/>
          <w:sz w:val="24"/>
          <w:szCs w:val="24"/>
        </w:rPr>
        <w:t>教育的方法和途径，确立了以实效性和针对性相结合的指导方针，构建了心理专兼职教师和学生队伍相结合的心理健康教育体系，开展了形式多样的心理专题活动，</w:t>
      </w:r>
      <w:r>
        <w:rPr>
          <w:rFonts w:hint="eastAsia" w:ascii="宋体" w:hAnsi="宋体"/>
          <w:sz w:val="24"/>
          <w:szCs w:val="24"/>
        </w:rPr>
        <w:t>为学生营造了一个健康积极愉悦的学习生活环境。</w:t>
      </w:r>
    </w:p>
    <w:p>
      <w:pPr>
        <w:spacing w:line="440" w:lineRule="exact"/>
        <w:rPr>
          <w:rFonts w:hint="eastAsia" w:ascii="宋体" w:hAnsi="宋体"/>
          <w:b/>
          <w:sz w:val="24"/>
          <w:szCs w:val="24"/>
        </w:rPr>
      </w:pPr>
      <w:r>
        <w:rPr>
          <w:rFonts w:hint="eastAsia" w:ascii="宋体" w:hAnsi="宋体"/>
          <w:b/>
          <w:sz w:val="24"/>
          <w:szCs w:val="24"/>
        </w:rPr>
        <w:t>一、整合心课程 促进新教育</w:t>
      </w:r>
    </w:p>
    <w:p>
      <w:pPr>
        <w:spacing w:line="440" w:lineRule="exact"/>
        <w:ind w:firstLine="1265" w:firstLineChars="450"/>
        <w:rPr>
          <w:rFonts w:hint="eastAsia" w:ascii="宋体" w:hAnsi="宋体"/>
          <w:b/>
          <w:sz w:val="24"/>
          <w:szCs w:val="24"/>
        </w:rPr>
      </w:pPr>
      <w:r>
        <w:rPr>
          <w:rFonts w:hint="eastAsia" w:ascii="宋体" w:hAnsi="宋体"/>
          <w:b/>
          <w:sz w:val="24"/>
          <w:szCs w:val="24"/>
        </w:rPr>
        <w:t>北京路小学品德与心理组举行课程整合专题教研活动</w:t>
      </w:r>
    </w:p>
    <w:p>
      <w:pPr>
        <w:spacing w:line="440" w:lineRule="exact"/>
        <w:ind w:firstLine="480"/>
        <w:rPr>
          <w:rFonts w:hint="eastAsia" w:ascii="宋体" w:hAnsi="宋体"/>
          <w:sz w:val="24"/>
          <w:szCs w:val="24"/>
        </w:rPr>
      </w:pPr>
      <w:r>
        <w:rPr>
          <w:rFonts w:hint="eastAsia" w:ascii="宋体" w:hAnsi="宋体"/>
          <w:sz w:val="24"/>
          <w:szCs w:val="24"/>
        </w:rPr>
        <w:t>北京路小学“整合心课程，促进心教育”课堂教学展示周刚刚结束，学校品德学科与心理健康教育学科两大教研组举行了专题教研活动。</w:t>
      </w:r>
    </w:p>
    <w:p>
      <w:pPr>
        <w:spacing w:line="440" w:lineRule="exact"/>
        <w:ind w:firstLine="480"/>
        <w:rPr>
          <w:rFonts w:hint="eastAsia" w:ascii="宋体" w:hAnsi="宋体"/>
          <w:sz w:val="24"/>
          <w:szCs w:val="24"/>
        </w:rPr>
      </w:pPr>
      <w:r>
        <w:rPr>
          <w:sz w:val="24"/>
          <w:szCs w:val="24"/>
        </w:rPr>
        <w:drawing>
          <wp:anchor distT="0" distB="0" distL="114300" distR="114300" simplePos="0" relativeHeight="251767808" behindDoc="1" locked="0" layoutInCell="1" allowOverlap="1">
            <wp:simplePos x="0" y="0"/>
            <wp:positionH relativeFrom="column">
              <wp:posOffset>1616075</wp:posOffset>
            </wp:positionH>
            <wp:positionV relativeFrom="paragraph">
              <wp:posOffset>90805</wp:posOffset>
            </wp:positionV>
            <wp:extent cx="3756025" cy="2521585"/>
            <wp:effectExtent l="0" t="0" r="15875" b="12065"/>
            <wp:wrapSquare wrapText="bothSides"/>
            <wp:docPr id="29" name="图片 14" descr="89270016722631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892700167226318545"/>
                    <pic:cNvPicPr>
                      <a:picLocks noChangeAspect="1"/>
                    </pic:cNvPicPr>
                  </pic:nvPicPr>
                  <pic:blipFill>
                    <a:blip r:embed="rId15"/>
                    <a:stretch>
                      <a:fillRect/>
                    </a:stretch>
                  </pic:blipFill>
                  <pic:spPr>
                    <a:xfrm>
                      <a:off x="0" y="0"/>
                      <a:ext cx="3756025" cy="2521585"/>
                    </a:xfrm>
                    <a:prstGeom prst="rect">
                      <a:avLst/>
                    </a:prstGeom>
                    <a:noFill/>
                    <a:ln w="9525">
                      <a:noFill/>
                    </a:ln>
                  </pic:spPr>
                </pic:pic>
              </a:graphicData>
            </a:graphic>
          </wp:anchor>
        </w:drawing>
      </w:r>
      <w:r>
        <w:rPr>
          <w:rFonts w:hint="eastAsia" w:ascii="宋体" w:hAnsi="宋体"/>
          <w:sz w:val="24"/>
          <w:szCs w:val="24"/>
        </w:rPr>
        <w:t>在教研活动中，首先由品德学科组的组长梁书梦老师对展示课“我与情绪交朋友”的整合点、创新点等进行了课后回顾与反思。这节展示课的课题是品德组与心理组基于生情研究的一个新课题，采用了“心理正向暗示”、“心理绘画”、思维导图等有效策略，带领学生分析情绪的变化给生活和学习带来的影响，同时，还通过校园小情景剧的创编与即兴续演等学生们喜闻乐见的形式，引导学生们注意调节不良情绪，与同学友善相处，积极营建阳光愉悦的学习与生活空间。两个学科组的教师们在集备、观课、研课的全员研究过程中，立足校情与生情，合力创新性地使用教材、创编教材，使学校的心育特色课程与品德课程有效整合，不断促进学生们品德素养的提升。</w:t>
      </w:r>
    </w:p>
    <w:p>
      <w:pPr>
        <w:spacing w:line="440" w:lineRule="exact"/>
        <w:rPr>
          <w:rFonts w:ascii="宋体" w:hAnsi="宋体"/>
          <w:sz w:val="24"/>
          <w:szCs w:val="24"/>
        </w:rPr>
      </w:pPr>
      <w:r>
        <w:rPr>
          <w:rFonts w:hint="eastAsia" w:ascii="宋体" w:hAnsi="宋体"/>
          <w:sz w:val="24"/>
          <w:szCs w:val="24"/>
        </w:rPr>
        <w:t>二、</w:t>
      </w:r>
      <w:r>
        <w:rPr>
          <w:rStyle w:val="12"/>
          <w:rFonts w:ascii="宋体" w:hAnsi="宋体"/>
          <w:sz w:val="24"/>
          <w:szCs w:val="24"/>
        </w:rPr>
        <w:t>承办心理优质课比赛 学生阳光自信自由表达</w:t>
      </w:r>
    </w:p>
    <w:p>
      <w:pPr>
        <w:pStyle w:val="10"/>
        <w:spacing w:before="0" w:beforeAutospacing="0" w:after="0" w:afterAutospacing="0" w:line="440" w:lineRule="exact"/>
        <w:rPr>
          <w:sz w:val="24"/>
          <w:szCs w:val="24"/>
        </w:rPr>
      </w:pPr>
    </w:p>
    <w:p>
      <w:pPr>
        <w:pStyle w:val="10"/>
        <w:spacing w:before="0" w:beforeAutospacing="0" w:after="0" w:afterAutospacing="0" w:line="440" w:lineRule="exact"/>
        <w:ind w:firstLine="480"/>
        <w:rPr>
          <w:rFonts w:hint="eastAsia"/>
          <w:sz w:val="24"/>
          <w:szCs w:val="24"/>
        </w:rPr>
      </w:pPr>
      <w:r>
        <w:rPr>
          <w:sz w:val="24"/>
          <w:szCs w:val="24"/>
        </w:rPr>
        <w:drawing>
          <wp:anchor distT="0" distB="0" distL="114300" distR="114300" simplePos="0" relativeHeight="251768832" behindDoc="0" locked="0" layoutInCell="1" allowOverlap="1">
            <wp:simplePos x="0" y="0"/>
            <wp:positionH relativeFrom="column">
              <wp:posOffset>0</wp:posOffset>
            </wp:positionH>
            <wp:positionV relativeFrom="paragraph">
              <wp:posOffset>116840</wp:posOffset>
            </wp:positionV>
            <wp:extent cx="3886200" cy="2590800"/>
            <wp:effectExtent l="0" t="0" r="0" b="0"/>
            <wp:wrapSquare wrapText="bothSides"/>
            <wp:docPr id="30" name="图片 1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640"/>
                    <pic:cNvPicPr>
                      <a:picLocks noChangeAspect="1"/>
                    </pic:cNvPicPr>
                  </pic:nvPicPr>
                  <pic:blipFill>
                    <a:blip r:embed="rId16"/>
                    <a:stretch>
                      <a:fillRect/>
                    </a:stretch>
                  </pic:blipFill>
                  <pic:spPr>
                    <a:xfrm>
                      <a:off x="0" y="0"/>
                      <a:ext cx="3886200" cy="2590800"/>
                    </a:xfrm>
                    <a:prstGeom prst="rect">
                      <a:avLst/>
                    </a:prstGeom>
                    <a:noFill/>
                    <a:ln w="9525">
                      <a:noFill/>
                    </a:ln>
                  </pic:spPr>
                </pic:pic>
              </a:graphicData>
            </a:graphic>
          </wp:anchor>
        </w:drawing>
      </w:r>
      <w:r>
        <w:rPr>
          <w:sz w:val="24"/>
          <w:szCs w:val="24"/>
        </w:rPr>
        <w:t>在3月9日，我校有幸承办了市南区心理学科优质课比赛，来自</w:t>
      </w:r>
      <w:r>
        <w:rPr>
          <w:rFonts w:hint="eastAsia"/>
          <w:sz w:val="24"/>
          <w:szCs w:val="24"/>
        </w:rPr>
        <w:t>四五</w:t>
      </w:r>
      <w:r>
        <w:rPr>
          <w:sz w:val="24"/>
          <w:szCs w:val="24"/>
        </w:rPr>
        <w:t>年级</w:t>
      </w:r>
      <w:r>
        <w:rPr>
          <w:rFonts w:hint="eastAsia"/>
          <w:sz w:val="24"/>
          <w:szCs w:val="24"/>
        </w:rPr>
        <w:t>四</w:t>
      </w:r>
      <w:r>
        <w:rPr>
          <w:sz w:val="24"/>
          <w:szCs w:val="24"/>
        </w:rPr>
        <w:t>个班的近</w:t>
      </w:r>
      <w:r>
        <w:rPr>
          <w:rFonts w:hint="eastAsia"/>
          <w:sz w:val="24"/>
          <w:szCs w:val="24"/>
        </w:rPr>
        <w:t>170</w:t>
      </w:r>
      <w:r>
        <w:rPr>
          <w:sz w:val="24"/>
          <w:szCs w:val="24"/>
        </w:rPr>
        <w:t xml:space="preserve">名学生参与了 </w:t>
      </w:r>
      <w:r>
        <w:rPr>
          <w:rFonts w:hint="eastAsia"/>
          <w:sz w:val="24"/>
          <w:szCs w:val="24"/>
        </w:rPr>
        <w:t>“沟通从心开始”</w:t>
      </w:r>
      <w:r>
        <w:rPr>
          <w:sz w:val="24"/>
          <w:szCs w:val="24"/>
        </w:rPr>
        <w:t>“跳出框框想”等</w:t>
      </w:r>
      <w:r>
        <w:rPr>
          <w:rFonts w:hint="eastAsia"/>
          <w:sz w:val="24"/>
          <w:szCs w:val="24"/>
        </w:rPr>
        <w:t>4</w:t>
      </w:r>
      <w:r>
        <w:rPr>
          <w:sz w:val="24"/>
          <w:szCs w:val="24"/>
        </w:rPr>
        <w:t>节课的课堂学习活动。学生们在课堂学习中文明有礼、乐于合作、阳光自信、自由表达，无论是小组合作学习还是独立阐述观点，都展现出“我能 我行 我很棒”的“北小小能人”风采，受到与会评委和赛课教师们的一致好评。相信，学生们会以更加饱满的热情和良好的学习习惯，投入到更广阔的学习空间，逐步形成主动学习、合作学习、乐于学习的学习品质。</w:t>
      </w:r>
    </w:p>
    <w:p>
      <w:pPr>
        <w:pStyle w:val="10"/>
        <w:spacing w:before="0" w:beforeAutospacing="0" w:after="0" w:afterAutospacing="0" w:line="440" w:lineRule="exact"/>
        <w:ind w:firstLine="480"/>
        <w:rPr>
          <w:rFonts w:hint="eastAsia"/>
          <w:b/>
          <w:sz w:val="24"/>
          <w:szCs w:val="24"/>
        </w:rPr>
      </w:pPr>
      <w:r>
        <w:rPr>
          <w:rFonts w:hint="eastAsia"/>
          <w:b/>
          <w:sz w:val="24"/>
          <w:szCs w:val="24"/>
        </w:rPr>
        <w:t>三、北小特色——谈心故事分享</w:t>
      </w:r>
    </w:p>
    <w:p>
      <w:pPr>
        <w:pStyle w:val="10"/>
        <w:spacing w:before="0" w:beforeAutospacing="0" w:after="0" w:afterAutospacing="0" w:line="440" w:lineRule="exact"/>
        <w:ind w:firstLine="480"/>
        <w:rPr>
          <w:rFonts w:hint="eastAsia"/>
          <w:sz w:val="24"/>
          <w:szCs w:val="24"/>
        </w:rPr>
      </w:pPr>
      <w:r>
        <w:rPr>
          <w:sz w:val="24"/>
          <w:szCs w:val="24"/>
        </w:rPr>
        <w:t>与学生谈心既是师生实施心理沟通的有效途径，也是通过教化，加速学生社会化进程的必由之路，因此，与学生怎样谈心体现了班主任和所有德育工作者的基本功</w:t>
      </w:r>
      <w:r>
        <w:rPr>
          <w:rFonts w:hint="eastAsia"/>
          <w:sz w:val="24"/>
          <w:szCs w:val="24"/>
        </w:rPr>
        <w:t>。在此分享一个谈心小故事。</w:t>
      </w:r>
    </w:p>
    <w:p>
      <w:pPr>
        <w:pStyle w:val="10"/>
        <w:shd w:val="clear" w:color="auto" w:fill="FEFFFF"/>
        <w:spacing w:before="0" w:beforeAutospacing="0" w:after="0" w:afterAutospacing="0" w:line="440" w:lineRule="exact"/>
        <w:jc w:val="center"/>
        <w:rPr>
          <w:rFonts w:hint="eastAsia" w:cs="Helvetica"/>
          <w:b/>
          <w:color w:val="3E3E3E"/>
          <w:sz w:val="24"/>
          <w:szCs w:val="24"/>
        </w:rPr>
      </w:pPr>
      <w:r>
        <w:rPr>
          <w:rFonts w:cs="Helvetica"/>
          <w:b/>
          <w:color w:val="3E3E3E"/>
          <w:sz w:val="24"/>
          <w:szCs w:val="24"/>
        </w:rPr>
        <w:t>牵手</w:t>
      </w:r>
      <w:r>
        <w:rPr>
          <w:rFonts w:hint="eastAsia" w:cs="Helvetica"/>
          <w:b/>
          <w:color w:val="3E3E3E"/>
          <w:sz w:val="24"/>
          <w:szCs w:val="24"/>
        </w:rPr>
        <w:t xml:space="preserve">  </w:t>
      </w:r>
    </w:p>
    <w:p>
      <w:pPr>
        <w:pStyle w:val="10"/>
        <w:shd w:val="clear" w:color="auto" w:fill="FEFFFF"/>
        <w:spacing w:before="0" w:beforeAutospacing="0" w:after="0" w:afterAutospacing="0" w:line="440" w:lineRule="exact"/>
        <w:jc w:val="center"/>
        <w:rPr>
          <w:rFonts w:hint="eastAsia" w:cs="Helvetica"/>
          <w:color w:val="3E3E3E"/>
          <w:sz w:val="24"/>
          <w:szCs w:val="24"/>
        </w:rPr>
      </w:pPr>
      <w:r>
        <w:rPr>
          <w:rFonts w:hint="eastAsia" w:cs="Helvetica"/>
          <w:b/>
          <w:color w:val="3E3E3E"/>
          <w:sz w:val="24"/>
          <w:szCs w:val="24"/>
        </w:rPr>
        <w:t>青岛北京路小学 逄蕾</w:t>
      </w:r>
    </w:p>
    <w:p>
      <w:pPr>
        <w:pStyle w:val="10"/>
        <w:shd w:val="clear" w:color="auto" w:fill="FEFFFF"/>
        <w:spacing w:before="0" w:beforeAutospacing="0" w:after="0" w:afterAutospacing="0" w:line="440" w:lineRule="exact"/>
        <w:rPr>
          <w:rFonts w:cs="Helvetica"/>
          <w:color w:val="3E3E3E"/>
          <w:sz w:val="24"/>
          <w:szCs w:val="24"/>
        </w:rPr>
      </w:pPr>
      <w:r>
        <w:rPr>
          <w:sz w:val="24"/>
          <w:szCs w:val="24"/>
        </w:rPr>
        <w:drawing>
          <wp:anchor distT="0" distB="0" distL="114300" distR="114300" simplePos="0" relativeHeight="251770880" behindDoc="0" locked="0" layoutInCell="1" allowOverlap="1">
            <wp:simplePos x="0" y="0"/>
            <wp:positionH relativeFrom="column">
              <wp:posOffset>2952750</wp:posOffset>
            </wp:positionH>
            <wp:positionV relativeFrom="paragraph">
              <wp:posOffset>129540</wp:posOffset>
            </wp:positionV>
            <wp:extent cx="2533650" cy="1898015"/>
            <wp:effectExtent l="0" t="0" r="0" b="6985"/>
            <wp:wrapSquare wrapText="bothSides"/>
            <wp:docPr id="28" name="图片 16"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640"/>
                    <pic:cNvPicPr>
                      <a:picLocks noChangeAspect="1"/>
                    </pic:cNvPicPr>
                  </pic:nvPicPr>
                  <pic:blipFill>
                    <a:blip r:embed="rId17"/>
                    <a:stretch>
                      <a:fillRect/>
                    </a:stretch>
                  </pic:blipFill>
                  <pic:spPr>
                    <a:xfrm>
                      <a:off x="0" y="0"/>
                      <a:ext cx="2533650" cy="1898015"/>
                    </a:xfrm>
                    <a:prstGeom prst="rect">
                      <a:avLst/>
                    </a:prstGeom>
                    <a:noFill/>
                    <a:ln w="9525">
                      <a:noFill/>
                    </a:ln>
                  </pic:spPr>
                </pic:pic>
              </a:graphicData>
            </a:graphic>
          </wp:anchor>
        </w:drawing>
      </w:r>
      <w:r>
        <w:rPr>
          <w:rFonts w:cs="Helvetica"/>
          <w:color w:val="3E3E3E"/>
          <w:sz w:val="24"/>
          <w:szCs w:val="24"/>
        </w:rPr>
        <w:t>“小宇，来----”</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小宇怯生生地看着我，微笑着拉起他的小手，手心里沁着些许温润的气息，或许感受到了老师的亲切，小脸儿瞬间露出了微笑。</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“走，老师要跟你说件高兴事儿！”</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看着小宇诧异的的表情，我想这孩子定是摸不着老师的心思了，但我发觉这孩子拉我的手并没有松开，却更紧了。</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手拉着手，我们走进温馨的“心荷小屋”。我拉着他坐在舒服的沙发上，小宇抿着嘴有些害羞地望着我。“小宇,知道吗?老师今天特地拉你到这里来是要表扬你的。”</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“表扬什么？”小宇终于忍不住开口问我了。</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“今天，数学徐老师在办公室批到你的检测卷，表扬你刚学的新知识竖式计算全做对了，前几天，你还获得过一次听写小能人，一次背诵课文小能人，你看你有多棒呀！”</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“听老师表扬你，心情怎么样呀？”</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“很高兴。”小宇笑呵呵地咧开了小嘴儿。</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“如果让你从酸甜苦辣中选一种味道来形容你现在的心情，你会选----”“甜！”</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我微笑着从口袋里掏出事前备好的2块糖，塞到小宇的手心里，“老师今天不仅是表扬小宇进步了，还想让小宇内心里，小嘴儿里都能尝到成功的甜蜜。”</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“嘿嘿……谢谢老师。”他的眼睛里透着欣喜，以及满满的成就感。那两颗糖很甜，已然甜在他的心里了……</w:t>
      </w:r>
    </w:p>
    <w:p>
      <w:pPr>
        <w:pStyle w:val="10"/>
        <w:shd w:val="clear" w:color="auto" w:fill="FEFFFF"/>
        <w:spacing w:before="0" w:beforeAutospacing="0" w:after="0" w:afterAutospacing="0" w:line="440" w:lineRule="exact"/>
        <w:rPr>
          <w:rFonts w:cs="Helvetica"/>
          <w:color w:val="3E3E3E"/>
          <w:sz w:val="24"/>
          <w:szCs w:val="24"/>
        </w:rPr>
      </w:pPr>
      <w:r>
        <w:rPr>
          <w:rFonts w:cs="Helvetica"/>
          <w:color w:val="3E3E3E"/>
          <w:sz w:val="24"/>
          <w:szCs w:val="24"/>
        </w:rPr>
        <w:t>“小宇，老师还想告诉你个小秘密，上课时，只要你举手，我一定会优先让你发言。老师和你约定，只要以后你每次取得进步，老师都会让你尝到甜甜的味道。”“嗯，好！”小宇拉着我的手使劲地点点头，语气坚定，自信。</w:t>
      </w:r>
    </w:p>
    <w:p>
      <w:pPr>
        <w:pStyle w:val="10"/>
        <w:shd w:val="clear" w:color="auto" w:fill="FEFFFF"/>
        <w:spacing w:before="0" w:beforeAutospacing="0" w:after="0" w:afterAutospacing="0" w:line="440" w:lineRule="exact"/>
        <w:rPr>
          <w:rFonts w:cs="Helvetica"/>
          <w:color w:val="3E3E3E"/>
          <w:sz w:val="24"/>
          <w:szCs w:val="24"/>
        </w:rPr>
      </w:pPr>
      <w:r>
        <w:rPr>
          <w:rFonts w:hint="eastAsia" w:cs="Helvetica"/>
          <w:color w:val="3E3E3E"/>
          <w:sz w:val="24"/>
          <w:szCs w:val="24"/>
          <w:lang w:val="en-US" w:eastAsia="zh-CN"/>
        </w:rPr>
        <w:t xml:space="preserve">    </w:t>
      </w:r>
      <w:r>
        <w:rPr>
          <w:rFonts w:cs="Helvetica"/>
          <w:color w:val="3E3E3E"/>
          <w:sz w:val="24"/>
          <w:szCs w:val="24"/>
        </w:rPr>
        <w:t>初春的阳光对着我的心头微笑着，从来不怀疑它的春天的花朵，我内心的春天早早地来到了。</w:t>
      </w:r>
    </w:p>
    <w:p>
      <w:pPr>
        <w:pStyle w:val="10"/>
        <w:shd w:val="clear" w:color="auto" w:fill="FEFFFF"/>
        <w:spacing w:before="0" w:beforeAutospacing="0" w:after="0" w:afterAutospacing="0" w:line="440" w:lineRule="exact"/>
        <w:rPr>
          <w:rFonts w:cs="Helvetica"/>
          <w:color w:val="3E3E3E"/>
          <w:sz w:val="24"/>
          <w:szCs w:val="24"/>
        </w:rPr>
      </w:pPr>
      <w:r>
        <w:rPr>
          <w:rFonts w:hint="eastAsia" w:cs="Helvetica"/>
          <w:color w:val="3E3E3E"/>
          <w:sz w:val="24"/>
          <w:szCs w:val="24"/>
          <w:lang w:val="en-US" w:eastAsia="zh-CN"/>
        </w:rPr>
        <w:t xml:space="preserve">    </w:t>
      </w:r>
      <w:r>
        <w:rPr>
          <w:rFonts w:cs="Helvetica"/>
          <w:color w:val="3E3E3E"/>
          <w:sz w:val="24"/>
          <w:szCs w:val="24"/>
        </w:rPr>
        <w:t>亲爱的孩子，成长的道路上，老师牵你的手，是抚慰，是温暖，更是肯定和鼓励。</w:t>
      </w:r>
    </w:p>
    <w:p>
      <w:pPr>
        <w:rPr>
          <w:rFonts w:ascii="黑体" w:hAnsi="黑体" w:eastAsia="黑体"/>
          <w:b/>
          <w:sz w:val="36"/>
          <w:szCs w:val="36"/>
        </w:rPr>
      </w:pPr>
      <w:r>
        <w:rPr>
          <w:rFonts w:hint="eastAsia" w:ascii="黑体" w:hAnsi="黑体" w:eastAsia="黑体"/>
          <w:b/>
          <w:color w:val="FF0000"/>
          <w:sz w:val="36"/>
          <w:szCs w:val="36"/>
          <w:lang w:val="en-US" w:eastAsia="zh-CN"/>
        </w:rPr>
        <w:t xml:space="preserve">      </w:t>
      </w:r>
      <w:r>
        <w:rPr>
          <w:rFonts w:hint="eastAsia" w:ascii="黑体" w:hAnsi="黑体" w:eastAsia="黑体"/>
          <w:b/>
          <w:color w:val="FF0000"/>
          <w:sz w:val="36"/>
          <w:szCs w:val="36"/>
        </w:rPr>
        <w:t>青岛市实验小学心理健康教育3月份总结</w:t>
      </w:r>
    </w:p>
    <w:p>
      <w:pPr>
        <w:rPr>
          <w:rFonts w:asciiTheme="minorEastAsia" w:hAnsiTheme="minorEastAsia"/>
          <w:b/>
          <w:sz w:val="28"/>
          <w:szCs w:val="28"/>
        </w:rPr>
      </w:pPr>
      <w:r>
        <w:rPr>
          <w:rFonts w:hint="eastAsia" w:asciiTheme="minorEastAsia" w:hAnsiTheme="minorEastAsia"/>
          <w:b/>
          <w:sz w:val="28"/>
          <w:szCs w:val="28"/>
        </w:rPr>
        <w:t>1．3月6日利用晨会时间启动“榉树下的秘密心理信箱”</w:t>
      </w:r>
    </w:p>
    <w:p>
      <w:pPr>
        <w:rPr>
          <w:rFonts w:asciiTheme="minorEastAsia" w:hAnsiTheme="minorEastAsia"/>
          <w:sz w:val="24"/>
          <w:szCs w:val="24"/>
        </w:rPr>
      </w:pPr>
      <w:r>
        <w:rPr>
          <w:rFonts w:hint="eastAsia" w:asciiTheme="minorEastAsia" w:hAnsiTheme="minorEastAsia"/>
          <w:sz w:val="24"/>
          <w:szCs w:val="24"/>
        </w:rPr>
        <w:t>同学们大家好：</w:t>
      </w:r>
    </w:p>
    <w:p>
      <w:pPr>
        <w:rPr>
          <w:rFonts w:asciiTheme="minorEastAsia" w:hAnsiTheme="minorEastAsia"/>
          <w:sz w:val="24"/>
          <w:szCs w:val="24"/>
        </w:rPr>
      </w:pPr>
      <w:r>
        <w:rPr>
          <w:rFonts w:hint="eastAsia" w:asciiTheme="minorEastAsia" w:hAnsiTheme="minorEastAsia"/>
          <w:sz w:val="24"/>
          <w:szCs w:val="24"/>
        </w:rPr>
        <w:t xml:space="preserve">    同学们每天来上学，老师们最大的心愿就是让每一位同学都能快乐成长，我们也相信同学们在学习生活中有些困惑有些难题，有些问题需要解决，但又不知道怎样解决。今天在这里告诉大家一个好消息，为了更便捷的帮助大家处理学习、生活中遇到的各种心理问题和困惑，“榉树下的秘密”心理信箱今天正式启用了，信箱就放在学生中心的门口，打击可以把你的秘密、困惑写下来，投到“榉树下的秘密”心理信箱里，让我们一起快乐成长。</w:t>
      </w:r>
    </w:p>
    <w:p>
      <w:pPr>
        <w:rPr>
          <w:rFonts w:asciiTheme="minorEastAsia" w:hAnsiTheme="minorEastAsia"/>
          <w:sz w:val="24"/>
          <w:szCs w:val="24"/>
        </w:rPr>
      </w:pPr>
      <w:r>
        <w:rPr>
          <w:rFonts w:hint="eastAsia" w:asciiTheme="minorEastAsia" w:hAnsiTheme="minorEastAsia"/>
          <w:sz w:val="24"/>
          <w:szCs w:val="24"/>
        </w:rPr>
        <w:t>老师向大家郑重承诺:</w:t>
      </w:r>
    </w:p>
    <w:p>
      <w:pPr>
        <w:rPr>
          <w:rFonts w:asciiTheme="minorEastAsia" w:hAnsiTheme="minorEastAsia"/>
          <w:sz w:val="28"/>
          <w:szCs w:val="28"/>
        </w:rPr>
      </w:pPr>
      <w:r>
        <w:rPr>
          <w:rFonts w:hint="eastAsia" w:asciiTheme="minorEastAsia" w:hAnsiTheme="minorEastAsia"/>
          <w:sz w:val="28"/>
          <w:szCs w:val="28"/>
        </w:rPr>
        <w:drawing>
          <wp:anchor distT="0" distB="0" distL="0" distR="0" simplePos="0" relativeHeight="251784192" behindDoc="0" locked="0" layoutInCell="1" allowOverlap="1">
            <wp:simplePos x="0" y="0"/>
            <wp:positionH relativeFrom="column">
              <wp:posOffset>3595370</wp:posOffset>
            </wp:positionH>
            <wp:positionV relativeFrom="paragraph">
              <wp:posOffset>342900</wp:posOffset>
            </wp:positionV>
            <wp:extent cx="2445385" cy="3267075"/>
            <wp:effectExtent l="0" t="0" r="12065" b="9525"/>
            <wp:wrapSquare wrapText="bothSides"/>
            <wp:docPr id="33" name="图片 33" descr="C:\Users\Administrator\Desktop\2016-2017下学期心理档案\榉树下的秘密\174923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2016-2017下学期心理档案\榉树下的秘密\1749235102.jpg"/>
                    <pic:cNvPicPr>
                      <a:picLocks noChangeAspect="1" noChangeArrowheads="1"/>
                    </pic:cNvPicPr>
                  </pic:nvPicPr>
                  <pic:blipFill>
                    <a:blip r:embed="rId18" cstate="print"/>
                    <a:srcRect/>
                    <a:stretch>
                      <a:fillRect/>
                    </a:stretch>
                  </pic:blipFill>
                  <pic:spPr>
                    <a:xfrm>
                      <a:off x="0" y="0"/>
                      <a:ext cx="2445385" cy="3267075"/>
                    </a:xfrm>
                    <a:prstGeom prst="rect">
                      <a:avLst/>
                    </a:prstGeom>
                    <a:noFill/>
                    <a:ln w="9525">
                      <a:noFill/>
                      <a:miter lim="800000"/>
                      <a:headEnd/>
                      <a:tailEnd/>
                    </a:ln>
                  </pic:spPr>
                </pic:pic>
              </a:graphicData>
            </a:graphic>
          </wp:anchor>
        </w:drawing>
      </w:r>
      <w:r>
        <w:rPr>
          <w:rFonts w:hint="eastAsia" w:asciiTheme="minorEastAsia" w:hAnsiTheme="minorEastAsia"/>
          <w:sz w:val="24"/>
          <w:szCs w:val="24"/>
        </w:rPr>
        <w:t xml:space="preserve">    对来信的同学个人资料和咨询的内容严格保密，并每周定期开启信箱，尽快给予回复，大榉树真诚的期待同学们的咨询。</w:t>
      </w:r>
    </w:p>
    <w:p>
      <w:pPr>
        <w:jc w:val="left"/>
        <w:rPr>
          <w:rFonts w:asciiTheme="minorEastAsia" w:hAnsiTheme="minorEastAsia"/>
          <w:sz w:val="24"/>
          <w:szCs w:val="24"/>
        </w:rPr>
      </w:pPr>
      <w:r>
        <w:rPr>
          <w:rFonts w:hint="eastAsia" w:asciiTheme="minorEastAsia" w:hAnsiTheme="minorEastAsia"/>
          <w:sz w:val="28"/>
          <w:szCs w:val="28"/>
        </w:rPr>
        <w:drawing>
          <wp:anchor distT="0" distB="0" distL="0" distR="0" simplePos="0" relativeHeight="251783168" behindDoc="0" locked="0" layoutInCell="1" allowOverlap="1">
            <wp:simplePos x="0" y="0"/>
            <wp:positionH relativeFrom="column">
              <wp:posOffset>0</wp:posOffset>
            </wp:positionH>
            <wp:positionV relativeFrom="paragraph">
              <wp:posOffset>45720</wp:posOffset>
            </wp:positionV>
            <wp:extent cx="3444240" cy="2286000"/>
            <wp:effectExtent l="0" t="0" r="3810" b="0"/>
            <wp:wrapSquare wrapText="bothSides"/>
            <wp:docPr id="32" name="图片 6" descr="C:\Users\Administrator\Desktop\2016-2017下学期心理档案\榉树下的秘密\DSC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C:\Users\Administrator\Desktop\2016-2017下学期心理档案\榉树下的秘密\DSC_0489.JPG"/>
                    <pic:cNvPicPr>
                      <a:picLocks noChangeAspect="1" noChangeArrowheads="1"/>
                    </pic:cNvPicPr>
                  </pic:nvPicPr>
                  <pic:blipFill>
                    <a:blip r:embed="rId19" cstate="print"/>
                    <a:srcRect/>
                    <a:stretch>
                      <a:fillRect/>
                    </a:stretch>
                  </pic:blipFill>
                  <pic:spPr>
                    <a:xfrm>
                      <a:off x="0" y="0"/>
                      <a:ext cx="3444572" cy="2286000"/>
                    </a:xfrm>
                    <a:prstGeom prst="rect">
                      <a:avLst/>
                    </a:prstGeom>
                    <a:noFill/>
                    <a:ln w="9525">
                      <a:noFill/>
                      <a:miter lim="800000"/>
                      <a:headEnd/>
                      <a:tailEnd/>
                    </a:ln>
                  </pic:spPr>
                </pic:pic>
              </a:graphicData>
            </a:graphic>
          </wp:anchor>
        </w:drawing>
      </w:r>
      <w:r>
        <w:rPr>
          <w:rFonts w:hint="eastAsia" w:asciiTheme="minorEastAsia" w:hAnsiTheme="minorEastAsia"/>
          <w:sz w:val="24"/>
          <w:szCs w:val="24"/>
          <w:lang w:val="en-US" w:eastAsia="zh-CN"/>
        </w:rPr>
        <w:t xml:space="preserve">   </w:t>
      </w:r>
      <w:r>
        <w:rPr>
          <w:rFonts w:hint="eastAsia" w:asciiTheme="minorEastAsia" w:hAnsiTheme="minorEastAsia"/>
          <w:sz w:val="24"/>
          <w:szCs w:val="24"/>
        </w:rPr>
        <w:t>信箱启动后，收到大量同学来信，咨询各种问题，有同学交往的、有情绪调节的、有学习困惑的等等心理老师对每一封来信都认真回复</w:t>
      </w:r>
    </w:p>
    <w:p>
      <w:pPr>
        <w:rPr>
          <w:rFonts w:hint="eastAsia" w:asciiTheme="minorEastAsia" w:hAnsiTheme="minorEastAsia"/>
          <w:sz w:val="24"/>
          <w:szCs w:val="24"/>
        </w:rPr>
      </w:pPr>
      <w:r>
        <w:rPr>
          <w:rFonts w:hint="eastAsia" w:asciiTheme="minorEastAsia" w:hAnsiTheme="minorEastAsia"/>
          <w:sz w:val="28"/>
          <w:szCs w:val="28"/>
        </w:rPr>
        <w:drawing>
          <wp:anchor distT="0" distB="0" distL="0" distR="0" simplePos="0" relativeHeight="251785216" behindDoc="0" locked="0" layoutInCell="1" allowOverlap="1">
            <wp:simplePos x="0" y="0"/>
            <wp:positionH relativeFrom="column">
              <wp:posOffset>47625</wp:posOffset>
            </wp:positionH>
            <wp:positionV relativeFrom="paragraph">
              <wp:posOffset>35560</wp:posOffset>
            </wp:positionV>
            <wp:extent cx="3437890" cy="1933575"/>
            <wp:effectExtent l="0" t="0" r="10160" b="9525"/>
            <wp:wrapSquare wrapText="bothSides"/>
            <wp:docPr id="34" name="图片 34" descr="C:\Users\Administrator\Desktop\2016-2017下学期心理档案\榉树下的秘密\38348325458413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2016-2017下学期心理档案\榉树下的秘密\383483254584135548.jpg"/>
                    <pic:cNvPicPr>
                      <a:picLocks noChangeAspect="1" noChangeArrowheads="1"/>
                    </pic:cNvPicPr>
                  </pic:nvPicPr>
                  <pic:blipFill>
                    <a:blip r:embed="rId20" cstate="print"/>
                    <a:srcRect/>
                    <a:stretch>
                      <a:fillRect/>
                    </a:stretch>
                  </pic:blipFill>
                  <pic:spPr>
                    <a:xfrm>
                      <a:off x="0" y="0"/>
                      <a:ext cx="3438157" cy="1933575"/>
                    </a:xfrm>
                    <a:prstGeom prst="rect">
                      <a:avLst/>
                    </a:prstGeom>
                    <a:noFill/>
                    <a:ln w="9525">
                      <a:noFill/>
                      <a:miter lim="800000"/>
                      <a:headEnd/>
                      <a:tailEnd/>
                    </a:ln>
                  </pic:spPr>
                </pic:pic>
              </a:graphicData>
            </a:graphic>
          </wp:anchor>
        </w:drawing>
      </w: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jc w:val="left"/>
        <w:rPr>
          <w:rFonts w:asciiTheme="minorEastAsia" w:hAnsiTheme="minorEastAsia"/>
          <w:b/>
          <w:sz w:val="28"/>
          <w:szCs w:val="28"/>
        </w:rPr>
      </w:pPr>
      <w:r>
        <w:rPr>
          <w:rFonts w:hint="eastAsia" w:asciiTheme="minorEastAsia" w:hAnsiTheme="minorEastAsia"/>
          <w:b/>
          <w:sz w:val="28"/>
          <w:szCs w:val="28"/>
        </w:rPr>
        <w:t>2．继续开展“CC 心理绘本德育课程”</w:t>
      </w:r>
    </w:p>
    <w:p>
      <w:pPr>
        <w:jc w:val="left"/>
        <w:rPr>
          <w:rFonts w:asciiTheme="minorEastAsia" w:hAnsiTheme="minorEastAsia"/>
          <w:sz w:val="28"/>
          <w:szCs w:val="28"/>
        </w:rPr>
      </w:pPr>
      <w:r>
        <w:rPr>
          <w:rFonts w:hint="eastAsia" w:asciiTheme="minorEastAsia" w:hAnsiTheme="minorEastAsia"/>
          <w:sz w:val="28"/>
          <w:szCs w:val="28"/>
          <w:lang w:val="en-US" w:eastAsia="zh-CN"/>
        </w:rPr>
        <w:t xml:space="preserve">      </w:t>
      </w:r>
      <w:r>
        <w:rPr>
          <w:rFonts w:hint="eastAsia" w:asciiTheme="minorEastAsia" w:hAnsiTheme="minorEastAsia"/>
          <w:sz w:val="24"/>
          <w:szCs w:val="24"/>
        </w:rPr>
        <w:t>本期主题“同伴交往我可以”</w:t>
      </w:r>
      <w:r>
        <w:rPr>
          <w:rFonts w:hint="eastAsia" w:asciiTheme="minorEastAsia" w:hAnsiTheme="minorEastAsia"/>
          <w:sz w:val="24"/>
          <w:szCs w:val="24"/>
          <w:lang w:eastAsia="zh-CN"/>
        </w:rPr>
        <w:t>，</w:t>
      </w:r>
      <w:r>
        <w:rPr>
          <w:rFonts w:hint="eastAsia" w:asciiTheme="minorEastAsia" w:hAnsiTheme="minorEastAsia"/>
          <w:sz w:val="24"/>
          <w:szCs w:val="24"/>
        </w:rPr>
        <w:t>以学生喜闻乐见的绘本为载体，渗透心理健康教育。在全校全面铺开心理健康教育课程，受到学生的喜欢</w:t>
      </w:r>
      <w:r>
        <w:rPr>
          <w:rFonts w:hint="eastAsia" w:asciiTheme="minorEastAsia" w:hAnsiTheme="minorEastAsia"/>
          <w:sz w:val="24"/>
          <w:szCs w:val="24"/>
          <w:lang w:eastAsia="zh-CN"/>
        </w:rPr>
        <w:t>。</w:t>
      </w:r>
    </w:p>
    <w:p>
      <w:pPr>
        <w:jc w:val="left"/>
        <w:rPr>
          <w:rFonts w:hint="eastAsia" w:asciiTheme="minorEastAsia" w:hAnsiTheme="minorEastAsia"/>
          <w:sz w:val="28"/>
          <w:szCs w:val="28"/>
        </w:rPr>
      </w:pPr>
      <w:r>
        <w:rPr>
          <w:rFonts w:hint="eastAsia" w:asciiTheme="minorEastAsia" w:hAnsiTheme="minorEastAsia"/>
          <w:sz w:val="28"/>
          <w:szCs w:val="28"/>
        </w:rPr>
        <w:drawing>
          <wp:inline distT="0" distB="0" distL="0" distR="0">
            <wp:extent cx="4448175" cy="3331845"/>
            <wp:effectExtent l="0" t="0" r="9525" b="1905"/>
            <wp:docPr id="37" name="图片 7" descr="C:\Users\Administrator\Desktop\我们和好吧照片\微信图片_2017040116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C:\Users\Administrator\Desktop\我们和好吧照片\微信图片_20170401163523.jpg"/>
                    <pic:cNvPicPr>
                      <a:picLocks noChangeAspect="1" noChangeArrowheads="1"/>
                    </pic:cNvPicPr>
                  </pic:nvPicPr>
                  <pic:blipFill>
                    <a:blip r:embed="rId21" cstate="print"/>
                    <a:srcRect/>
                    <a:stretch>
                      <a:fillRect/>
                    </a:stretch>
                  </pic:blipFill>
                  <pic:spPr>
                    <a:xfrm>
                      <a:off x="0" y="0"/>
                      <a:ext cx="4448175" cy="3331845"/>
                    </a:xfrm>
                    <a:prstGeom prst="rect">
                      <a:avLst/>
                    </a:prstGeom>
                    <a:noFill/>
                    <a:ln w="9525">
                      <a:noFill/>
                      <a:miter lim="800000"/>
                      <a:headEnd/>
                      <a:tailEnd/>
                    </a:ln>
                  </pic:spPr>
                </pic:pic>
              </a:graphicData>
            </a:graphic>
          </wp:inline>
        </w:drawing>
      </w:r>
      <w:r>
        <w:rPr>
          <w:rFonts w:asciiTheme="minorEastAsia" w:hAnsiTheme="minorEastAsia"/>
          <w:sz w:val="28"/>
          <w:szCs w:val="28"/>
        </w:rPr>
        <w:drawing>
          <wp:inline distT="0" distB="0" distL="0" distR="0">
            <wp:extent cx="4577080" cy="3429000"/>
            <wp:effectExtent l="0" t="0" r="13970" b="0"/>
            <wp:docPr id="38" name="图片 8" descr="C:\Users\Administrator\Desktop\我们和好吧照片\微信图片_2017040116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C:\Users\Administrator\Desktop\我们和好吧照片\微信图片_20170401163342.jpg"/>
                    <pic:cNvPicPr>
                      <a:picLocks noChangeAspect="1" noChangeArrowheads="1"/>
                    </pic:cNvPicPr>
                  </pic:nvPicPr>
                  <pic:blipFill>
                    <a:blip r:embed="rId22" cstate="print"/>
                    <a:srcRect/>
                    <a:stretch>
                      <a:fillRect/>
                    </a:stretch>
                  </pic:blipFill>
                  <pic:spPr>
                    <a:xfrm>
                      <a:off x="0" y="0"/>
                      <a:ext cx="4577080" cy="3429000"/>
                    </a:xfrm>
                    <a:prstGeom prst="rect">
                      <a:avLst/>
                    </a:prstGeom>
                    <a:noFill/>
                    <a:ln w="9525">
                      <a:noFill/>
                      <a:miter lim="800000"/>
                      <a:headEnd/>
                      <a:tailEnd/>
                    </a:ln>
                  </pic:spPr>
                </pic:pic>
              </a:graphicData>
            </a:graphic>
          </wp:inline>
        </w:drawing>
      </w:r>
    </w:p>
    <w:p>
      <w:pPr>
        <w:jc w:val="left"/>
        <w:rPr>
          <w:rFonts w:hint="eastAsia" w:asciiTheme="minorEastAsia" w:hAnsiTheme="minorEastAsia"/>
          <w:sz w:val="28"/>
          <w:szCs w:val="28"/>
        </w:rPr>
      </w:pPr>
      <w:r>
        <w:rPr>
          <w:rFonts w:hint="eastAsia" w:asciiTheme="minorEastAsia" w:hAnsiTheme="minorEastAsia"/>
          <w:sz w:val="28"/>
          <w:szCs w:val="28"/>
        </w:rPr>
        <w:t>每位班主任老师都对上课效果进行了反馈</w:t>
      </w: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center"/>
        <w:rPr>
          <w:rFonts w:hint="eastAsia" w:cs="宋体"/>
          <w:b/>
          <w:color w:val="FF0000"/>
          <w:kern w:val="0"/>
          <w:sz w:val="30"/>
          <w:szCs w:val="30"/>
        </w:rPr>
      </w:pPr>
      <w:r>
        <w:rPr>
          <w:rFonts w:hint="eastAsia" w:cs="宋体"/>
          <w:b/>
          <w:color w:val="FF0000"/>
          <w:kern w:val="0"/>
          <w:sz w:val="30"/>
          <w:szCs w:val="30"/>
        </w:rPr>
        <w:t>青岛银海学校3月份心理工作简报</w:t>
      </w:r>
    </w:p>
    <w:p>
      <w:pPr>
        <w:ind w:firstLine="480" w:firstLineChars="200"/>
        <w:rPr>
          <w:rFonts w:hint="eastAsia" w:ascii="宋体" w:hAnsi="宋体"/>
          <w:sz w:val="24"/>
        </w:rPr>
      </w:pPr>
      <w:r>
        <w:rPr>
          <w:rFonts w:hint="eastAsia" w:ascii="宋体" w:hAnsi="宋体"/>
          <w:sz w:val="24"/>
        </w:rPr>
        <w:t>本月，我们刚刚组建的心理兴趣小组活动如期举行，同学们在活动、交流的过程中彼此更加的熟悉，心情更加的放松，在活动进行的过程中，学生们逐渐打开心扉，尝试着进行交流。这些都是可喜的进步~</w:t>
      </w:r>
    </w:p>
    <w:p>
      <w:pPr>
        <w:ind w:firstLine="480" w:firstLineChars="200"/>
        <w:rPr>
          <w:rFonts w:hint="eastAsia" w:ascii="宋体" w:hAnsi="宋体"/>
          <w:sz w:val="24"/>
        </w:rPr>
      </w:pPr>
      <w:r>
        <w:rPr>
          <w:rFonts w:hint="eastAsia" w:ascii="宋体" w:hAnsi="宋体"/>
          <w:sz w:val="24"/>
        </w:rPr>
        <w:t>另外，我们的素质拓展训练选修课正在进行着，本月我们仍然是以活动为主，让学生们在活动中体会到生活中的心理现象，发现心理学的乐趣。</w:t>
      </w:r>
    </w:p>
    <w:p>
      <w:pPr>
        <w:ind w:firstLine="480" w:firstLineChars="200"/>
        <w:rPr>
          <w:rFonts w:hint="eastAsia" w:ascii="宋体" w:hAnsi="宋体"/>
          <w:sz w:val="24"/>
        </w:rPr>
      </w:pPr>
      <w:r>
        <w:rPr>
          <w:rFonts w:hint="eastAsia" w:ascii="宋体" w:hAnsi="宋体"/>
          <w:sz w:val="24"/>
        </w:rPr>
        <w:t>最后，在3月份，我还编辑了《银海心理健康报》3月版，并在学校领导的关心下，逐步将心理健康报进行微信和我们校园网站的推广和宣传，让学校的心理健康教育得到更广的知名度。</w:t>
      </w:r>
    </w:p>
    <w:p>
      <w:pPr>
        <w:ind w:firstLine="420" w:firstLineChars="200"/>
        <w:rPr>
          <w:rFonts w:hint="eastAsia" w:ascii="宋体" w:hAnsi="宋体"/>
          <w:sz w:val="24"/>
        </w:rPr>
      </w:pPr>
      <w:r>
        <w:drawing>
          <wp:anchor distT="0" distB="0" distL="114300" distR="114300" simplePos="0" relativeHeight="251772928" behindDoc="1" locked="0" layoutInCell="1" allowOverlap="1">
            <wp:simplePos x="0" y="0"/>
            <wp:positionH relativeFrom="column">
              <wp:posOffset>3086100</wp:posOffset>
            </wp:positionH>
            <wp:positionV relativeFrom="paragraph">
              <wp:posOffset>99060</wp:posOffset>
            </wp:positionV>
            <wp:extent cx="2571750" cy="1924685"/>
            <wp:effectExtent l="0" t="0" r="0" b="18415"/>
            <wp:wrapTight wrapText="bothSides">
              <wp:wrapPolygon>
                <wp:start x="0" y="0"/>
                <wp:lineTo x="0" y="21379"/>
                <wp:lineTo x="21440" y="21379"/>
                <wp:lineTo x="21440" y="0"/>
                <wp:lineTo x="0" y="0"/>
              </wp:wrapPolygon>
            </wp:wrapTight>
            <wp:docPr id="41" name="图片 18" descr="5308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descr="530820001"/>
                    <pic:cNvPicPr>
                      <a:picLocks noChangeAspect="1"/>
                    </pic:cNvPicPr>
                  </pic:nvPicPr>
                  <pic:blipFill>
                    <a:blip r:embed="rId23"/>
                    <a:stretch>
                      <a:fillRect/>
                    </a:stretch>
                  </pic:blipFill>
                  <pic:spPr>
                    <a:xfrm>
                      <a:off x="0" y="0"/>
                      <a:ext cx="2571750" cy="1924685"/>
                    </a:xfrm>
                    <a:prstGeom prst="rect">
                      <a:avLst/>
                    </a:prstGeom>
                    <a:noFill/>
                    <a:ln w="9525">
                      <a:noFill/>
                    </a:ln>
                  </pic:spPr>
                </pic:pic>
              </a:graphicData>
            </a:graphic>
          </wp:anchor>
        </w:drawing>
      </w:r>
      <w:r>
        <w:drawing>
          <wp:anchor distT="0" distB="0" distL="114300" distR="114300" simplePos="0" relativeHeight="251771904" behindDoc="1" locked="0" layoutInCell="1" allowOverlap="1">
            <wp:simplePos x="0" y="0"/>
            <wp:positionH relativeFrom="column">
              <wp:posOffset>114300</wp:posOffset>
            </wp:positionH>
            <wp:positionV relativeFrom="paragraph">
              <wp:posOffset>99060</wp:posOffset>
            </wp:positionV>
            <wp:extent cx="2486025" cy="1866900"/>
            <wp:effectExtent l="0" t="0" r="9525" b="0"/>
            <wp:wrapTight wrapText="bothSides">
              <wp:wrapPolygon>
                <wp:start x="0" y="0"/>
                <wp:lineTo x="0" y="21380"/>
                <wp:lineTo x="21517" y="21380"/>
                <wp:lineTo x="21517" y="0"/>
                <wp:lineTo x="0" y="0"/>
              </wp:wrapPolygon>
            </wp:wrapTight>
            <wp:docPr id="40" name="图片 19" descr="11419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descr="114193826"/>
                    <pic:cNvPicPr>
                      <a:picLocks noChangeAspect="1"/>
                    </pic:cNvPicPr>
                  </pic:nvPicPr>
                  <pic:blipFill>
                    <a:blip r:embed="rId24"/>
                    <a:stretch>
                      <a:fillRect/>
                    </a:stretch>
                  </pic:blipFill>
                  <pic:spPr>
                    <a:xfrm>
                      <a:off x="0" y="0"/>
                      <a:ext cx="2486025" cy="1866900"/>
                    </a:xfrm>
                    <a:prstGeom prst="rect">
                      <a:avLst/>
                    </a:prstGeom>
                    <a:noFill/>
                    <a:ln w="9525">
                      <a:noFill/>
                    </a:ln>
                  </pic:spPr>
                </pic:pic>
              </a:graphicData>
            </a:graphic>
          </wp:anchor>
        </w:drawing>
      </w:r>
    </w:p>
    <w:p>
      <w:pPr>
        <w:ind w:firstLine="480" w:firstLineChars="200"/>
        <w:rPr>
          <w:rFonts w:hint="eastAsia" w:ascii="宋体" w:hAnsi="宋体"/>
          <w:sz w:val="24"/>
        </w:rPr>
      </w:pPr>
    </w:p>
    <w:p>
      <w:pPr>
        <w:ind w:firstLine="480" w:firstLineChars="200"/>
        <w:rPr>
          <w:rFonts w:hint="eastAsia" w:ascii="宋体" w:hAnsi="宋体"/>
          <w:sz w:val="24"/>
        </w:rPr>
      </w:pPr>
    </w:p>
    <w:p>
      <w:pPr>
        <w:ind w:firstLine="480" w:firstLineChars="200"/>
        <w:rPr>
          <w:rFonts w:hint="eastAsia" w:ascii="宋体" w:hAnsi="宋体"/>
          <w:sz w:val="24"/>
        </w:rPr>
      </w:pPr>
    </w:p>
    <w:p>
      <w:pPr>
        <w:ind w:firstLine="480" w:firstLineChars="200"/>
        <w:rPr>
          <w:rFonts w:hint="eastAsia" w:ascii="宋体" w:hAnsi="宋体"/>
          <w:sz w:val="24"/>
        </w:rPr>
      </w:pPr>
    </w:p>
    <w:p>
      <w:pPr>
        <w:ind w:firstLine="480" w:firstLineChars="200"/>
        <w:rPr>
          <w:rFonts w:hint="eastAsia" w:ascii="宋体" w:hAnsi="宋体"/>
          <w:sz w:val="24"/>
        </w:rPr>
      </w:pPr>
    </w:p>
    <w:p>
      <w:pPr>
        <w:ind w:firstLine="480" w:firstLineChars="200"/>
        <w:rPr>
          <w:rFonts w:hint="eastAsia" w:ascii="宋体" w:hAnsi="宋体"/>
          <w:sz w:val="24"/>
        </w:rPr>
      </w:pPr>
    </w:p>
    <w:p>
      <w:pPr>
        <w:ind w:firstLine="480" w:firstLineChars="200"/>
        <w:rPr>
          <w:rFonts w:hint="eastAsia" w:ascii="宋体" w:hAnsi="宋体"/>
          <w:sz w:val="24"/>
        </w:rPr>
      </w:pPr>
    </w:p>
    <w:p>
      <w:pPr>
        <w:ind w:firstLine="480" w:firstLineChars="200"/>
        <w:rPr>
          <w:rFonts w:hint="eastAsia" w:ascii="宋体" w:hAnsi="宋体"/>
          <w:sz w:val="24"/>
        </w:rPr>
      </w:pPr>
    </w:p>
    <w:p>
      <w:pPr>
        <w:ind w:firstLine="480" w:firstLineChars="200"/>
        <w:rPr>
          <w:rFonts w:hint="eastAsia" w:ascii="宋体" w:hAnsi="宋体"/>
          <w:sz w:val="24"/>
        </w:rPr>
      </w:pPr>
    </w:p>
    <w:p>
      <w:pPr>
        <w:ind w:firstLine="480" w:firstLineChars="200"/>
        <w:rPr>
          <w:rFonts w:hint="eastAsia" w:ascii="宋体" w:hAnsi="宋体"/>
          <w:sz w:val="24"/>
        </w:rPr>
      </w:pPr>
    </w:p>
    <w:p>
      <w:pPr>
        <w:ind w:firstLine="480" w:firstLineChars="200"/>
        <w:jc w:val="right"/>
        <w:rPr>
          <w:rFonts w:hint="eastAsia" w:ascii="宋体" w:hAnsi="宋体"/>
          <w:sz w:val="24"/>
        </w:rPr>
      </w:pPr>
      <w:r>
        <w:rPr>
          <w:rFonts w:hint="eastAsia" w:ascii="宋体" w:hAnsi="宋体"/>
          <w:sz w:val="24"/>
        </w:rPr>
        <w:t>青岛银海学校（小学部）</w:t>
      </w:r>
    </w:p>
    <w:p>
      <w:pPr>
        <w:spacing w:line="360" w:lineRule="auto"/>
        <w:rPr>
          <w:rFonts w:hint="eastAsia"/>
          <w:b/>
          <w:bCs/>
          <w:color w:val="FF0000"/>
          <w:sz w:val="28"/>
          <w:szCs w:val="28"/>
          <w:lang w:val="en-US" w:eastAsia="zh-CN"/>
        </w:rPr>
      </w:pPr>
      <w:r>
        <w:rPr>
          <w:rFonts w:hint="eastAsia"/>
          <w:b/>
          <w:bCs/>
          <w:color w:val="FF0000"/>
          <w:sz w:val="28"/>
          <w:szCs w:val="28"/>
          <w:lang w:val="en-US" w:eastAsia="zh-CN"/>
        </w:rPr>
        <w:t xml:space="preserve">                 开发校本课程——曼陀罗</w:t>
      </w:r>
    </w:p>
    <w:p>
      <w:pPr>
        <w:ind w:firstLine="480" w:firstLineChars="200"/>
        <w:rPr>
          <w:rFonts w:hint="eastAsia" w:ascii="楷体" w:hAnsi="楷体" w:eastAsia="楷体"/>
          <w:color w:val="00B050"/>
          <w:sz w:val="24"/>
          <w:szCs w:val="24"/>
        </w:rPr>
      </w:pPr>
      <w:r>
        <w:rPr>
          <w:rFonts w:ascii="楷体" w:hAnsi="楷体" w:eastAsia="楷体"/>
          <w:color w:val="00B050"/>
          <w:sz w:val="24"/>
          <w:szCs w:val="24"/>
        </w:rPr>
        <w:drawing>
          <wp:anchor distT="0" distB="0" distL="0" distR="0" simplePos="0" relativeHeight="251786240" behindDoc="0" locked="0" layoutInCell="1" allowOverlap="1">
            <wp:simplePos x="0" y="0"/>
            <wp:positionH relativeFrom="column">
              <wp:posOffset>2514600</wp:posOffset>
            </wp:positionH>
            <wp:positionV relativeFrom="paragraph">
              <wp:posOffset>3810</wp:posOffset>
            </wp:positionV>
            <wp:extent cx="2962275" cy="2150110"/>
            <wp:effectExtent l="0" t="0" r="9525" b="2540"/>
            <wp:wrapSquare wrapText="bothSides"/>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noChangeArrowheads="1"/>
                    </pic:cNvPicPr>
                  </pic:nvPicPr>
                  <pic:blipFill>
                    <a:blip r:embed="rId25"/>
                    <a:srcRect/>
                    <a:stretch>
                      <a:fillRect/>
                    </a:stretch>
                  </pic:blipFill>
                  <pic:spPr>
                    <a:xfrm>
                      <a:off x="0" y="0"/>
                      <a:ext cx="2962275" cy="2150110"/>
                    </a:xfrm>
                    <a:prstGeom prst="rect">
                      <a:avLst/>
                    </a:prstGeom>
                    <a:noFill/>
                    <a:ln w="9525">
                      <a:noFill/>
                      <a:miter lim="800000"/>
                      <a:headEnd/>
                      <a:tailEnd/>
                    </a:ln>
                  </pic:spPr>
                </pic:pic>
              </a:graphicData>
            </a:graphic>
          </wp:anchor>
        </w:drawing>
      </w:r>
      <w:r>
        <w:rPr>
          <w:rFonts w:hint="eastAsia" w:ascii="楷体" w:hAnsi="楷体" w:eastAsia="楷体"/>
          <w:color w:val="00B050"/>
          <w:sz w:val="24"/>
          <w:szCs w:val="24"/>
          <w:lang w:eastAsia="zh-CN"/>
        </w:rPr>
        <w:t>新昌路小学</w:t>
      </w:r>
      <w:r>
        <w:rPr>
          <w:rFonts w:hint="eastAsia" w:ascii="楷体" w:hAnsi="楷体" w:eastAsia="楷体"/>
          <w:color w:val="00B050"/>
          <w:sz w:val="24"/>
          <w:szCs w:val="24"/>
        </w:rPr>
        <w:t>在上个学期接受了区里的曼陀罗培训后，王珺</w:t>
      </w:r>
      <w:r>
        <w:rPr>
          <w:rFonts w:hint="eastAsia" w:ascii="楷体" w:hAnsi="楷体" w:eastAsia="楷体"/>
          <w:color w:val="00B050"/>
          <w:sz w:val="24"/>
          <w:szCs w:val="24"/>
          <w:lang w:eastAsia="zh-CN"/>
        </w:rPr>
        <w:t>老师</w:t>
      </w:r>
      <w:r>
        <w:rPr>
          <w:rFonts w:hint="eastAsia" w:ascii="楷体" w:hAnsi="楷体" w:eastAsia="楷体"/>
          <w:color w:val="00B050"/>
          <w:sz w:val="24"/>
          <w:szCs w:val="24"/>
        </w:rPr>
        <w:t>致知学校课程中增加了曼陀罗绘画的内容，在绘画中孩子放松心情，自由挥洒，不知不觉的展示出了自己美丽心灵。</w:t>
      </w:r>
    </w:p>
    <w:p>
      <w:pPr>
        <w:spacing w:line="360" w:lineRule="auto"/>
        <w:rPr>
          <w:rFonts w:hint="eastAsia"/>
          <w:b/>
          <w:bCs/>
          <w:color w:val="FF0000"/>
          <w:sz w:val="28"/>
          <w:szCs w:val="28"/>
        </w:rPr>
      </w:pPr>
    </w:p>
    <w:p>
      <w:pPr>
        <w:spacing w:line="360" w:lineRule="auto"/>
        <w:rPr>
          <w:rFonts w:hint="eastAsia"/>
          <w:b/>
          <w:bCs/>
          <w:color w:val="FF0000"/>
          <w:sz w:val="28"/>
          <w:szCs w:val="28"/>
        </w:rPr>
      </w:pPr>
    </w:p>
    <w:p>
      <w:pPr>
        <w:rPr>
          <w:rFonts w:ascii="黑体" w:eastAsia="黑体"/>
          <w:color w:val="FF0000"/>
          <w:sz w:val="36"/>
          <w:szCs w:val="36"/>
        </w:rPr>
      </w:pPr>
      <w:r>
        <w:rPr>
          <w:rFonts w:hint="eastAsia" w:ascii="黑体" w:eastAsia="黑体"/>
          <w:color w:val="FF0000"/>
          <w:sz w:val="36"/>
          <w:szCs w:val="36"/>
        </w:rPr>
        <w:t>【</w:t>
      </w:r>
      <w:r>
        <w:rPr>
          <w:rFonts w:hint="eastAsia" w:ascii="黑体" w:eastAsia="黑体"/>
          <w:color w:val="FF0000"/>
          <w:sz w:val="36"/>
          <w:szCs w:val="36"/>
          <w:lang w:eastAsia="zh-CN"/>
        </w:rPr>
        <w:t>百花齐放</w:t>
      </w:r>
      <w:r>
        <w:rPr>
          <w:rFonts w:hint="eastAsia" w:ascii="黑体" w:eastAsia="黑体"/>
          <w:color w:val="FF0000"/>
          <w:sz w:val="36"/>
          <w:szCs w:val="36"/>
        </w:rPr>
        <w:t>】</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9"/>
        <w:rPr>
          <w:rFonts w:hint="eastAsia" w:ascii="黑体" w:hAnsi="黑体" w:eastAsia="黑体" w:cs="黑体"/>
          <w:b/>
          <w:color w:val="FF0000"/>
          <w:kern w:val="0"/>
          <w:sz w:val="30"/>
          <w:szCs w:val="30"/>
        </w:rPr>
      </w:pPr>
      <w:r>
        <w:rPr>
          <w:rFonts w:hint="eastAsia" w:ascii="黑体" w:hAnsi="黑体" w:eastAsia="黑体" w:cs="黑体"/>
          <w:b/>
          <w:color w:val="FF0000"/>
          <w:kern w:val="0"/>
          <w:sz w:val="30"/>
          <w:szCs w:val="30"/>
        </w:rPr>
        <w:t>青岛新世纪学校心理健康工作简报</w:t>
      </w:r>
    </w:p>
    <w:p>
      <w:pPr>
        <w:keepNext w:val="0"/>
        <w:keepLines w:val="0"/>
        <w:pageBreakBefore w:val="0"/>
        <w:numPr>
          <w:ilvl w:val="0"/>
          <w:numId w:val="2"/>
        </w:numPr>
        <w:kinsoku/>
        <w:wordWrap/>
        <w:overflowPunct/>
        <w:topLinePunct w:val="0"/>
        <w:autoSpaceDE/>
        <w:autoSpaceDN/>
        <w:bidi w:val="0"/>
        <w:adjustRightInd w:val="0"/>
        <w:snapToGrid w:val="0"/>
        <w:spacing w:line="360" w:lineRule="auto"/>
        <w:textAlignment w:val="auto"/>
        <w:outlineLvl w:val="9"/>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教研活动</w:t>
      </w:r>
    </w:p>
    <w:p>
      <w:pPr>
        <w:keepNext w:val="0"/>
        <w:keepLines w:val="0"/>
        <w:pageBreakBefore w:val="0"/>
        <w:tabs>
          <w:tab w:val="left" w:pos="720"/>
        </w:tabs>
        <w:kinsoku/>
        <w:wordWrap/>
        <w:overflowPunct/>
        <w:topLinePunct w:val="0"/>
        <w:autoSpaceDE/>
        <w:autoSpaceDN/>
        <w:bidi w:val="0"/>
        <w:adjustRightInd w:val="0"/>
        <w:snapToGrid w:val="0"/>
        <w:spacing w:before="60" w:beforeLines="0" w:after="40" w:afterLines="0" w:line="360" w:lineRule="auto"/>
        <w:ind w:left="320" w:right="60" w:firstLine="56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月8日，新世纪学校心理教师徐婷婷参加了在青岛5中举行的教研活动，本次活动的主要内容是参与市南区心理健康优质课的听课与评比。本次活动，有2名教师进行了优质课展示，主题是《我与我的生活环境》，执教年级是初一。第一位教师的教学内容设计聚焦于班集体这一学校环境，通过对班级进行优劣大搜索展开教学活动。在教学过程中，通过小组讨论与分享，深入探讨“原来，我的班级是这样的...”；通过对发生在自己班集体的事例进行思考和回忆，较深刻地认识自己的班集体及同班同学；通过讲解两个心理学实验的研究结果，进一步强调环境对我们的重要性。最后，让学生思考“作为班级这个大家庭的一员，你打算为自己的班集体做些什么？”，并写在小粘贴上，贴到“班级树”上。本节课，学生参与度高，充分利用小组合作学习的方式，但教学内容密度较小，环节略简单。第二位教师的教学内容设计立足于我的生活环境带给我的感受，将主题与曼陀罗相结合，比较新颖。在教学过程中，通过曼陀罗绘画对我的生活环境进行初体验，静心画，静心思考；通过生命故事的分享，鼓励同学们要坦然接受我的生活环境，在与环境互动中，遇到烦恼与疑惑时要积极面对；通过观看视频《失落的一角》，鼓励学生要干预尝试，积极互动。最后，通过曼陀罗绘画重新认识我与我的环境。教师祝福：“坦然接受、敢于尝试、积极互动”！</w:t>
      </w:r>
    </w:p>
    <w:p>
      <w:pPr>
        <w:keepNext w:val="0"/>
        <w:keepLines w:val="0"/>
        <w:pageBreakBefore w:val="0"/>
        <w:tabs>
          <w:tab w:val="left" w:pos="720"/>
        </w:tabs>
        <w:kinsoku/>
        <w:wordWrap/>
        <w:overflowPunct/>
        <w:topLinePunct w:val="0"/>
        <w:autoSpaceDE/>
        <w:autoSpaceDN/>
        <w:bidi w:val="0"/>
        <w:adjustRightInd w:val="0"/>
        <w:snapToGrid w:val="0"/>
        <w:spacing w:before="60" w:beforeLines="0" w:after="40" w:afterLines="0" w:line="360" w:lineRule="auto"/>
        <w:ind w:left="320" w:right="60" w:firstLine="56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月27日至29日，新世纪学校心理教师徐婷婷参加了在城阳区城阳街道社区中心709室举行的为期3天的教研活动，本次活动的主题是封闭式的《哲商体悟团体沙盘游戏》技术培训，由心理咨询师佟梅梅带领，青岛教科院的吕老师主持。第一天上午，我们先自我介绍，互相认识一下，然后通过盲人模象的游戏进行分组。这个游戏很有意思，大家熟悉地也很快。接下来我们制作了我们小组的第一个沙盘，并分享。第二天，我们制作了沙画，并讲故事---结合心理剧、螺旋剧、社会剧再创造角色表演，然后分享。第三天，我们体验《眼盲与心明》，制作沙盘并分享。我很感激有机会参加了这次教研，收获很多。通过这次深度沙盘体验，我更清晰地认识了沙盘的制作规则，并进一步掌握了沙盘在实际应用中的技术。</w:t>
      </w:r>
      <w:r>
        <w:rPr>
          <w:rFonts w:hint="default" w:ascii="Times New Roman" w:hAnsi="Times New Roman" w:eastAsia="宋体" w:cs="Times New Roman"/>
          <w:sz w:val="24"/>
          <w:szCs w:val="24"/>
          <w:lang w:val="zh-CN" w:eastAsia="zh-CN"/>
        </w:rPr>
        <w:t>这场教研活动让我们受益匪浅。</w:t>
      </w:r>
    </w:p>
    <w:p>
      <w:pPr>
        <w:keepNext w:val="0"/>
        <w:keepLines w:val="0"/>
        <w:pageBreakBefore w:val="0"/>
        <w:numPr>
          <w:ilvl w:val="0"/>
          <w:numId w:val="2"/>
        </w:numPr>
        <w:kinsoku/>
        <w:wordWrap/>
        <w:overflowPunct/>
        <w:topLinePunct w:val="0"/>
        <w:autoSpaceDE/>
        <w:autoSpaceDN/>
        <w:bidi w:val="0"/>
        <w:adjustRightInd w:val="0"/>
        <w:snapToGrid w:val="0"/>
        <w:spacing w:line="360" w:lineRule="auto"/>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长颈鹿先生的信箱</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56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3月份，长颈鹿信箱收到不少小朋友的来信。来信内容非常丰富，有推荐书籍的，有人际交往困惑的，有分享喜悦的，有表达对长颈鹿先生的喜欢的。孩子们的心灵世界多姿多彩，很美妙！</w:t>
      </w:r>
    </w:p>
    <w:p>
      <w:pPr>
        <w:keepNext w:val="0"/>
        <w:keepLines w:val="0"/>
        <w:pageBreakBefore w:val="0"/>
        <w:numPr>
          <w:ilvl w:val="0"/>
          <w:numId w:val="2"/>
        </w:numPr>
        <w:kinsoku/>
        <w:wordWrap/>
        <w:overflowPunct/>
        <w:topLinePunct w:val="0"/>
        <w:autoSpaceDE/>
        <w:autoSpaceDN/>
        <w:bidi w:val="0"/>
        <w:adjustRightInd w:val="0"/>
        <w:snapToGrid w:val="0"/>
        <w:spacing w:line="360" w:lineRule="auto"/>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沙盘游戏进行时</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sz w:val="28"/>
          <w:szCs w:val="28"/>
          <w:lang w:val="en-US" w:eastAsia="zh-CN"/>
        </w:rPr>
      </w:pPr>
      <w:r>
        <w:rPr>
          <w:rFonts w:hint="default" w:ascii="Times New Roman" w:hAnsi="Times New Roman" w:eastAsia="宋体" w:cs="Times New Roman"/>
          <w:sz w:val="24"/>
          <w:szCs w:val="24"/>
          <w:lang w:val="en-US" w:eastAsia="zh-CN"/>
        </w:rPr>
        <w:t>3月份，我们继续对一年级和三年级的2位学生进行个体心理沙盘制作，以帮助他提高情绪控制能力及纠正行为习惯（因涉及学生个人隐私，个体沙盘照片不添加）。长颈鹿先生会继续努力，在沙盘游戏中陪伴朋友们自我体验、自我成长。</w:t>
      </w:r>
    </w:p>
    <w:p>
      <w:pPr>
        <w:keepNext w:val="0"/>
        <w:keepLines w:val="0"/>
        <w:pageBreakBefore w:val="0"/>
        <w:numPr>
          <w:ilvl w:val="0"/>
          <w:numId w:val="2"/>
        </w:numPr>
        <w:kinsoku/>
        <w:wordWrap/>
        <w:overflowPunct/>
        <w:topLinePunct w:val="0"/>
        <w:autoSpaceDE/>
        <w:autoSpaceDN/>
        <w:bidi w:val="0"/>
        <w:adjustRightInd w:val="0"/>
        <w:snapToGrid w:val="0"/>
        <w:spacing w:line="360" w:lineRule="auto"/>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常规心理课堂</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3月份，我校继续开展常规心理课堂教育。</w:t>
      </w:r>
    </w:p>
    <w:p>
      <w:pPr>
        <w:keepNext w:val="0"/>
        <w:keepLines w:val="0"/>
        <w:pageBreakBefore w:val="0"/>
        <w:numPr>
          <w:ilvl w:val="0"/>
          <w:numId w:val="3"/>
        </w:numPr>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二年级每两周进行一次心理绘本课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第1节课我们一起学习绘本《</w:t>
      </w:r>
      <w:r>
        <w:rPr>
          <w:rFonts w:hint="eastAsia" w:ascii="Times New Roman" w:hAnsi="Times New Roman" w:eastAsia="宋体" w:cs="Times New Roman"/>
          <w:sz w:val="24"/>
          <w:szCs w:val="24"/>
          <w:lang w:val="en-US" w:eastAsia="zh-CN"/>
        </w:rPr>
        <w:t>不要随便摸我</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教给孩子自己身体的哪些隐秘部位是任何人都不能随意触摸的，要懂得对自己不喜欢的事情说“不”，无论这个人有多大或者有多熟悉，只要是做了你不喜欢的事情你就可以勇敢地反抗，尽快地逃脱，回家要如实的和大人汇报。</w:t>
      </w:r>
      <w:r>
        <w:rPr>
          <w:rFonts w:hint="default" w:ascii="Times New Roman" w:hAnsi="Times New Roman" w:eastAsia="宋体" w:cs="Times New Roman"/>
          <w:sz w:val="24"/>
          <w:szCs w:val="24"/>
          <w:highlight w:val="none"/>
          <w:lang w:val="en-US" w:eastAsia="zh-CN"/>
        </w:rPr>
        <w:t>第2节课我们一起</w:t>
      </w:r>
      <w:r>
        <w:rPr>
          <w:rFonts w:hint="default" w:ascii="Times New Roman" w:hAnsi="Times New Roman" w:eastAsia="宋体" w:cs="Times New Roman"/>
          <w:sz w:val="24"/>
          <w:szCs w:val="24"/>
          <w:lang w:val="en-US" w:eastAsia="zh-CN"/>
        </w:rPr>
        <w:t>欣赏绘本《</w:t>
      </w:r>
      <w:r>
        <w:rPr>
          <w:rFonts w:hint="eastAsia" w:ascii="Times New Roman" w:hAnsi="Times New Roman" w:eastAsia="宋体" w:cs="Times New Roman"/>
          <w:sz w:val="24"/>
          <w:szCs w:val="24"/>
          <w:lang w:val="en-US" w:eastAsia="zh-CN"/>
        </w:rPr>
        <w:t>图书管理的狮子</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通过故事告诉孩子们图书馆是一个安静的场所，任何人在里面都应该保持安静，这是规则！使孩子认识图书馆的秩序规则，并能迁移到自身，轻声慢语，不喧哗。引导学生逐步认同公共场合的秩序。第3节课我们一起欣赏绘本《今天运气怎么这么好》，通过大灰狼乌鲁的经历，告诉孩子们做事情一定要条理清晰，注意先后顺序；同时，告诉孩子们在跟他人交谈时，不要随便打断他人的话！</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四年级每两周</w:t>
      </w:r>
      <w:r>
        <w:rPr>
          <w:rFonts w:hint="eastAsia" w:ascii="Times New Roman" w:hAnsi="Times New Roman" w:eastAsia="宋体" w:cs="Times New Roman"/>
          <w:sz w:val="24"/>
          <w:szCs w:val="24"/>
          <w:lang w:val="en-US" w:eastAsia="zh-CN"/>
        </w:rPr>
        <w:t>进行一次</w:t>
      </w:r>
      <w:r>
        <w:rPr>
          <w:rFonts w:hint="default" w:ascii="Times New Roman" w:hAnsi="Times New Roman" w:eastAsia="宋体" w:cs="Times New Roman"/>
          <w:sz w:val="24"/>
          <w:szCs w:val="24"/>
          <w:lang w:val="en-US" w:eastAsia="zh-CN"/>
        </w:rPr>
        <w:t>主题心理课</w:t>
      </w:r>
      <w:r>
        <w:rPr>
          <w:rFonts w:hint="eastAsia" w:ascii="Times New Roman" w:hAnsi="Times New Roman" w:eastAsia="宋体" w:cs="Times New Roman"/>
          <w:sz w:val="24"/>
          <w:szCs w:val="24"/>
          <w:lang w:val="en-US" w:eastAsia="zh-CN"/>
        </w:rPr>
        <w:t>。第1节课的主题是《我的自画像》， 通过完成一个自画像，并用20个以上的陈述句“我是...”描述自己，让孩子认识到“我”所包含的三部分：生理我、心理我和社会我。引导孩子意识到正确认识自己的重要性！第2节课的主题是《挫折》，学习了什么是挫折，并通过小案例告诉学生“人生难免会有挫折”，小组讨论并分享自己的挫折故事，在此基础上学习产生挫折的原因：自然因素、社会因素和家庭和学校因素。通过这节课的学习，引导学生正确面对生活中的挫折，“不同态度，不同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五</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六年级每月一节的课程中我们继续极速60秒的团体活动，</w:t>
      </w:r>
      <w:r>
        <w:rPr>
          <w:rFonts w:hint="eastAsia" w:ascii="Times New Roman" w:hAnsi="Times New Roman" w:eastAsia="宋体" w:cs="Times New Roman"/>
          <w:sz w:val="24"/>
          <w:szCs w:val="24"/>
          <w:lang w:val="en-US" w:eastAsia="zh-CN"/>
        </w:rPr>
        <w:t>各班成绩均有明显进步</w:t>
      </w:r>
      <w:r>
        <w:rPr>
          <w:rFonts w:hint="default" w:ascii="Times New Roman" w:hAnsi="Times New Roman" w:eastAsia="宋体" w:cs="Times New Roman"/>
          <w:sz w:val="24"/>
          <w:szCs w:val="24"/>
          <w:lang w:val="en-US" w:eastAsia="zh-CN"/>
        </w:rPr>
        <w:t>，在</w:t>
      </w:r>
      <w:r>
        <w:rPr>
          <w:rFonts w:hint="eastAsia" w:ascii="Times New Roman" w:hAnsi="Times New Roman" w:eastAsia="宋体" w:cs="Times New Roman"/>
          <w:sz w:val="24"/>
          <w:szCs w:val="24"/>
          <w:lang w:val="en-US" w:eastAsia="zh-CN"/>
        </w:rPr>
        <w:t>团队合作上更有默契，分工也越来越明确，</w:t>
      </w:r>
      <w:r>
        <w:rPr>
          <w:rFonts w:hint="default" w:ascii="Times New Roman" w:hAnsi="Times New Roman" w:eastAsia="宋体" w:cs="Times New Roman"/>
          <w:sz w:val="24"/>
          <w:szCs w:val="24"/>
          <w:lang w:val="en-US" w:eastAsia="zh-CN"/>
        </w:rPr>
        <w:t>期待孩子们接下来的表现。</w:t>
      </w:r>
    </w:p>
    <w:p>
      <w:pPr>
        <w:keepNext w:val="0"/>
        <w:keepLines w:val="0"/>
        <w:pageBreakBefore w:val="0"/>
        <w:numPr>
          <w:ilvl w:val="0"/>
          <w:numId w:val="2"/>
        </w:numPr>
        <w:kinsoku/>
        <w:wordWrap/>
        <w:overflowPunct/>
        <w:topLinePunct w:val="0"/>
        <w:autoSpaceDE/>
        <w:autoSpaceDN/>
        <w:bidi w:val="0"/>
        <w:adjustRightInd w:val="0"/>
        <w:snapToGrid w:val="0"/>
        <w:spacing w:line="360" w:lineRule="auto"/>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长颈鹿先生的小伙伴“召集令”</w:t>
      </w: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sz w:val="24"/>
          <w:szCs w:val="24"/>
          <w:lang w:val="en-US" w:eastAsia="zh-CN"/>
        </w:rPr>
      </w:pPr>
      <w:r>
        <w:rPr>
          <w:rFonts w:hint="eastAsia"/>
          <w:sz w:val="28"/>
          <w:szCs w:val="28"/>
          <w:lang w:val="en-US" w:eastAsia="zh-CN"/>
        </w:rPr>
        <w:t xml:space="preserve">    </w:t>
      </w:r>
      <w:r>
        <w:rPr>
          <w:rFonts w:hint="default" w:ascii="Times New Roman" w:hAnsi="Times New Roman" w:eastAsia="宋体" w:cs="Times New Roman"/>
          <w:sz w:val="24"/>
          <w:szCs w:val="24"/>
          <w:lang w:val="en-US" w:eastAsia="zh-CN"/>
        </w:rPr>
        <w:t>3月份，我们确定了长颈鹿先生小伙伴的名单，初步设计了团体辅导及个体辅导的计划。4月份，我们将开展一系列的团体活动及个体辅导，以期和我们的小伙伴们一起快乐成长。</w:t>
      </w:r>
    </w:p>
    <w:p>
      <w:pPr>
        <w:keepNext w:val="0"/>
        <w:keepLines w:val="0"/>
        <w:pageBreakBefore w:val="0"/>
        <w:numPr>
          <w:ilvl w:val="0"/>
          <w:numId w:val="2"/>
        </w:numPr>
        <w:kinsoku/>
        <w:wordWrap/>
        <w:overflowPunct/>
        <w:topLinePunct w:val="0"/>
        <w:autoSpaceDE/>
        <w:autoSpaceDN/>
        <w:bidi w:val="0"/>
        <w:adjustRightInd w:val="0"/>
        <w:snapToGrid w:val="0"/>
        <w:spacing w:line="360" w:lineRule="auto"/>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讲座《良效沟通，开放与专注的心灵》——赵爽孜</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560"/>
        <w:textAlignment w:val="auto"/>
        <w:outlineLvl w:val="9"/>
        <w:rPr>
          <w:rFonts w:hint="eastAsia"/>
          <w:sz w:val="24"/>
          <w:szCs w:val="24"/>
          <w:lang w:val="en-US" w:eastAsia="zh-CN"/>
        </w:rPr>
      </w:pPr>
      <w:r>
        <w:rPr>
          <w:rFonts w:hint="eastAsia"/>
          <w:sz w:val="24"/>
          <w:szCs w:val="24"/>
          <w:lang w:val="en-US" w:eastAsia="zh-CN"/>
        </w:rPr>
        <w:t>学校邀请四年级学生家长赵爽孜博士给我们做了一场主题为《良效沟通，开放与专注的心灵》的讲座。</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560"/>
        <w:textAlignment w:val="auto"/>
        <w:outlineLvl w:val="9"/>
        <w:rPr>
          <w:rFonts w:hint="eastAsia"/>
          <w:sz w:val="24"/>
          <w:szCs w:val="24"/>
          <w:lang w:val="en-US" w:eastAsia="zh-CN"/>
        </w:rPr>
      </w:pPr>
      <w:r>
        <w:rPr>
          <w:rFonts w:hint="eastAsia"/>
          <w:sz w:val="24"/>
          <w:szCs w:val="24"/>
          <w:lang w:val="en-US" w:eastAsia="zh-CN"/>
        </w:rPr>
        <w:t>赵博士讲了四种有效沟通的方法，分别是：留白式交流；隐形交流；蓝牙式沟通；约翰逊疗法。有效的沟通方式可以让我们更流畅、更准确地表达自己内心的想法，也有助于我们更准确地接受外界信息；有效的沟通方式，可以帮助我们拥有更和谐融洽的人际关系，也有助于我们更好的推进工作的开展。</w:t>
      </w:r>
    </w:p>
    <w:p>
      <w:pPr>
        <w:keepNext w:val="0"/>
        <w:keepLines w:val="0"/>
        <w:pageBreakBefore w:val="0"/>
        <w:numPr>
          <w:ilvl w:val="0"/>
          <w:numId w:val="5"/>
        </w:numPr>
        <w:kinsoku/>
        <w:wordWrap/>
        <w:overflowPunct/>
        <w:topLinePunct w:val="0"/>
        <w:autoSpaceDE/>
        <w:autoSpaceDN/>
        <w:bidi w:val="0"/>
        <w:adjustRightInd w:val="0"/>
        <w:snapToGrid w:val="0"/>
        <w:spacing w:line="360" w:lineRule="auto"/>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教育激扬生命，教育走向生本</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有没有一种更顺应生命自身成长规律的教育？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有没有一种能真正依靠生命自身力量而开展的教育？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有没有一种能真正让学生自己主动起来，学起来的教育？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3月9日，</w:t>
      </w:r>
      <w:r>
        <w:rPr>
          <w:rFonts w:hint="eastAsia" w:ascii="Times New Roman" w:hAnsi="Times New Roman" w:eastAsia="宋体" w:cs="Times New Roman"/>
          <w:sz w:val="24"/>
          <w:szCs w:val="24"/>
          <w:lang w:val="en-US" w:eastAsia="zh-CN"/>
        </w:rPr>
        <w:t>青岛新世纪学校张国丽校长为全体教职工进行了主题为“生本教育的小班化教学研究”的培训。本次培训，张校长立足于郭思乐教授的生本教育理念，从以下九个方面解读了生本教育：</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儿童观---起点非零</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教育本体---回归本体</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教学观---教皈依学</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基础观---发展悟感和情感</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课程观---回归符号实践</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教师观---生命的牧者</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生态观---无为的繁荣</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德育观---以儿童美好学习生活为真正基础</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评价观---从控制生命走向激扬生命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通过本次培训，通过张校长对生本教育的解读，我对生本教育有了许多新的认识和理解。通过培训我意识到，要做好教育教学工作，需要学习的知识很多很多，须努力学习理论知识，积极提高自己的专业素养！</w:t>
      </w:r>
    </w:p>
    <w:p>
      <w:pPr>
        <w:rPr>
          <w:rFonts w:ascii="黑体" w:eastAsia="黑体"/>
          <w:color w:val="FF0000"/>
          <w:sz w:val="36"/>
          <w:szCs w:val="36"/>
        </w:rPr>
      </w:pPr>
      <w:r>
        <w:rPr>
          <w:rFonts w:hint="eastAsia" w:ascii="黑体" w:eastAsia="黑体"/>
          <w:color w:val="FF0000"/>
          <w:sz w:val="36"/>
          <w:szCs w:val="36"/>
        </w:rPr>
        <w:t>【</w:t>
      </w:r>
      <w:r>
        <w:rPr>
          <w:rFonts w:hint="eastAsia" w:ascii="黑体" w:eastAsia="黑体"/>
          <w:color w:val="FF0000"/>
          <w:sz w:val="36"/>
          <w:szCs w:val="36"/>
          <w:lang w:eastAsia="zh-CN"/>
        </w:rPr>
        <w:t>关注教师心理</w:t>
      </w:r>
      <w:r>
        <w:rPr>
          <w:rFonts w:hint="eastAsia" w:ascii="黑体" w:eastAsia="黑体"/>
          <w:color w:val="FF0000"/>
          <w:sz w:val="36"/>
          <w:szCs w:val="36"/>
        </w:rPr>
        <w:t>】</w:t>
      </w:r>
    </w:p>
    <w:p>
      <w:pPr>
        <w:spacing w:line="360" w:lineRule="auto"/>
        <w:jc w:val="center"/>
        <w:rPr>
          <w:rFonts w:hint="eastAsia"/>
          <w:b/>
          <w:color w:val="FF0000"/>
          <w:sz w:val="30"/>
          <w:szCs w:val="30"/>
        </w:rPr>
      </w:pPr>
      <w:r>
        <w:rPr>
          <w:rFonts w:hint="eastAsia"/>
          <w:b/>
          <w:sz w:val="32"/>
          <w:szCs w:val="32"/>
          <w:lang w:val="en-US" w:eastAsia="zh-CN"/>
        </w:rPr>
        <w:t xml:space="preserve"> </w:t>
      </w:r>
      <w:r>
        <w:rPr>
          <w:rFonts w:hint="eastAsia"/>
          <w:b/>
          <w:color w:val="FF0000"/>
          <w:sz w:val="32"/>
          <w:szCs w:val="32"/>
          <w:lang w:val="en-US" w:eastAsia="zh-CN"/>
        </w:rPr>
        <w:t xml:space="preserve">  </w:t>
      </w:r>
      <w:r>
        <w:rPr>
          <w:rFonts w:hint="eastAsia"/>
          <w:b/>
          <w:color w:val="FF0000"/>
          <w:sz w:val="30"/>
          <w:szCs w:val="30"/>
        </w:rPr>
        <w:t>请给我一个深情的拥抱</w:t>
      </w:r>
    </w:p>
    <w:p>
      <w:pPr>
        <w:spacing w:line="360" w:lineRule="auto"/>
        <w:jc w:val="center"/>
        <w:rPr>
          <w:rFonts w:hint="eastAsia"/>
          <w:color w:val="FF0000"/>
          <w:sz w:val="30"/>
          <w:szCs w:val="30"/>
        </w:rPr>
      </w:pPr>
      <w:r>
        <w:rPr>
          <w:rFonts w:hint="eastAsia"/>
          <w:color w:val="FF0000"/>
          <w:sz w:val="30"/>
          <w:szCs w:val="30"/>
        </w:rPr>
        <w:t>——青岛五中“松香兰韵”成长课堂（3）</w:t>
      </w:r>
    </w:p>
    <w:p>
      <w:pPr>
        <w:spacing w:line="360" w:lineRule="auto"/>
        <w:ind w:firstLine="480" w:firstLineChars="200"/>
        <w:rPr>
          <w:rFonts w:hint="eastAsia"/>
          <w:sz w:val="24"/>
        </w:rPr>
      </w:pPr>
      <w:r>
        <w:rPr>
          <w:rFonts w:hint="eastAsia"/>
          <w:sz w:val="24"/>
        </w:rPr>
        <w:t>2017年3月23日下午，青岛五中全体教职工在201教室进行了“松香兰韵成长课堂”之觉醒课堂。学校邀请了临床心理督导导师、皓艺心理咨询研究中心创办人佟梅梅老师为全体教职工进行了团体心理辅导。</w:t>
      </w:r>
    </w:p>
    <w:p>
      <w:pPr>
        <w:spacing w:line="360" w:lineRule="auto"/>
        <w:ind w:firstLine="480" w:firstLineChars="200"/>
        <w:rPr>
          <w:rFonts w:hint="eastAsia"/>
          <w:sz w:val="24"/>
        </w:rPr>
      </w:pPr>
      <w:r>
        <w:rPr>
          <w:rFonts w:hint="eastAsia"/>
          <w:sz w:val="24"/>
        </w:rPr>
        <w:t>佟老师通过形象生动的图片和例子，展示了人的潜意识的工作状态，引导大家思考人生的价值和活着的意义，思考成功的人生是什么样子。每个人在“知道”和“做到”之间都有一段距离，而心理工作者做的就是让你达成行动的工作，所以心理工作的效果最终体现在人的行为的改变上。在佟老师的带领下大家进行了“体塑”活动，体验不同身体语言带来的不同感受。</w:t>
      </w:r>
    </w:p>
    <w:p>
      <w:pPr>
        <w:spacing w:line="360" w:lineRule="auto"/>
        <w:ind w:firstLine="480" w:firstLineChars="200"/>
        <w:rPr>
          <w:rFonts w:hint="eastAsia"/>
          <w:sz w:val="24"/>
        </w:rPr>
      </w:pPr>
      <w:r>
        <w:rPr>
          <w:rFonts w:hint="eastAsia" w:eastAsia="宋体"/>
          <w:sz w:val="24"/>
          <w:lang w:eastAsia="zh-CN"/>
        </w:rPr>
        <w:drawing>
          <wp:anchor distT="0" distB="0" distL="114300" distR="114300" simplePos="0" relativeHeight="251787264" behindDoc="0" locked="0" layoutInCell="1" allowOverlap="1">
            <wp:simplePos x="0" y="0"/>
            <wp:positionH relativeFrom="column">
              <wp:posOffset>1920875</wp:posOffset>
            </wp:positionH>
            <wp:positionV relativeFrom="paragraph">
              <wp:posOffset>468630</wp:posOffset>
            </wp:positionV>
            <wp:extent cx="3534410" cy="2651125"/>
            <wp:effectExtent l="0" t="0" r="8890" b="15875"/>
            <wp:wrapSquare wrapText="bothSides"/>
            <wp:docPr id="23" name="图片 23" descr="DSC0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03497"/>
                    <pic:cNvPicPr>
                      <a:picLocks noChangeAspect="1"/>
                    </pic:cNvPicPr>
                  </pic:nvPicPr>
                  <pic:blipFill>
                    <a:blip r:embed="rId26"/>
                    <a:stretch>
                      <a:fillRect/>
                    </a:stretch>
                  </pic:blipFill>
                  <pic:spPr>
                    <a:xfrm>
                      <a:off x="0" y="0"/>
                      <a:ext cx="3534410" cy="2651125"/>
                    </a:xfrm>
                    <a:prstGeom prst="rect">
                      <a:avLst/>
                    </a:prstGeom>
                  </pic:spPr>
                </pic:pic>
              </a:graphicData>
            </a:graphic>
          </wp:anchor>
        </w:drawing>
      </w:r>
      <w:r>
        <w:rPr>
          <w:rFonts w:hint="eastAsia"/>
          <w:sz w:val="24"/>
        </w:rPr>
        <w:t>最后佟老师指导大家分组进行拥抱活动，在长时间的拥抱中让大家分享自己对拥抱的时间感觉，很多老师都感觉时间很长但其实只是短短的一分钟。从活动中大家获得很多感悟，有的老师认识到自己给家人的拥抱太少，应该给家人更多拥抱；有的老师从拥抱中感受到温暖和力量，感受到到来自同伴的支持。</w:t>
      </w:r>
    </w:p>
    <w:p>
      <w:pPr>
        <w:spacing w:line="360" w:lineRule="auto"/>
        <w:ind w:firstLine="480" w:firstLineChars="200"/>
        <w:rPr>
          <w:rFonts w:hint="eastAsia"/>
          <w:sz w:val="24"/>
        </w:rPr>
      </w:pPr>
      <w:r>
        <w:rPr>
          <w:rFonts w:hint="eastAsia"/>
          <w:sz w:val="24"/>
        </w:rPr>
        <w:t xml:space="preserve">毕淑敏曾经说过，人生本来是没有意义的，我们在追寻的过程就是人生的意义。释放自己的心灵，让我们自由的飞翔吧！                                     </w:t>
      </w:r>
    </w:p>
    <w:p>
      <w:pPr>
        <w:spacing w:line="360" w:lineRule="auto"/>
        <w:ind w:firstLine="480" w:firstLineChars="200"/>
        <w:rPr>
          <w:rFonts w:ascii="黑体" w:hAnsi="黑体" w:eastAsia="黑体" w:cs="Arial"/>
          <w:b/>
          <w:bCs/>
          <w:color w:val="FF0000"/>
          <w:kern w:val="36"/>
          <w:sz w:val="30"/>
          <w:szCs w:val="30"/>
        </w:rPr>
      </w:pPr>
      <w:r>
        <w:rPr>
          <w:rFonts w:hint="eastAsia"/>
          <w:sz w:val="24"/>
        </w:rPr>
        <w:t xml:space="preserve">     </w:t>
      </w:r>
      <w:r>
        <w:rPr>
          <w:rFonts w:hint="eastAsia" w:ascii="黑体" w:hAnsi="黑体" w:eastAsia="黑体" w:cs="Arial"/>
          <w:b/>
          <w:bCs/>
          <w:color w:val="FF0000"/>
          <w:kern w:val="36"/>
          <w:sz w:val="30"/>
          <w:szCs w:val="30"/>
        </w:rPr>
        <w:t>太平路小学开展“阳光心态 幸福人生”教师心理培训</w:t>
      </w:r>
    </w:p>
    <w:p>
      <w:pPr>
        <w:widowControl/>
        <w:jc w:val="left"/>
        <w:rPr>
          <w:rFonts w:ascii="Arial" w:hAnsi="Arial" w:eastAsia="宋体" w:cs="Arial"/>
          <w:color w:val="000000"/>
          <w:kern w:val="0"/>
          <w:sz w:val="24"/>
          <w:szCs w:val="24"/>
        </w:rPr>
      </w:pPr>
      <w:r>
        <w:rPr>
          <w:rFonts w:ascii="Arial" w:hAnsi="Arial" w:eastAsia="宋体" w:cs="Arial"/>
          <w:color w:val="000000"/>
          <w:kern w:val="0"/>
          <w:sz w:val="28"/>
          <w:szCs w:val="28"/>
        </w:rPr>
        <w:t> </w:t>
      </w:r>
      <w:r>
        <w:rPr>
          <w:rFonts w:hint="eastAsia" w:ascii="Arial" w:hAnsi="Arial" w:eastAsia="宋体" w:cs="Arial"/>
          <w:color w:val="000000"/>
          <w:kern w:val="0"/>
          <w:sz w:val="28"/>
          <w:szCs w:val="28"/>
        </w:rPr>
        <w:t xml:space="preserve">    </w:t>
      </w:r>
      <w:r>
        <w:rPr>
          <w:rFonts w:hint="eastAsia" w:ascii="宋体" w:hAnsi="宋体" w:eastAsia="宋体" w:cs="Arial"/>
          <w:color w:val="000000"/>
          <w:kern w:val="0"/>
          <w:sz w:val="24"/>
          <w:szCs w:val="24"/>
        </w:rPr>
        <w:t>3月2日，太平路小学礼堂内笑语温馨，学校特别邀请了青岛市委党校、著名心理学专家吕飞云教授来到学校，为全体老师们做了主题为《阳光心态  幸福人生》的心理健康培训。</w:t>
      </w:r>
      <w:r>
        <w:rPr>
          <w:rFonts w:ascii="Arial" w:hAnsi="Arial" w:eastAsia="宋体" w:cs="Arial"/>
          <w:color w:val="000000"/>
          <w:kern w:val="0"/>
          <w:sz w:val="24"/>
          <w:szCs w:val="24"/>
        </w:rPr>
        <w:t xml:space="preserve"> </w:t>
      </w:r>
    </w:p>
    <w:p>
      <w:pPr>
        <w:widowControl/>
        <w:ind w:firstLine="560"/>
        <w:jc w:val="left"/>
        <w:rPr>
          <w:rFonts w:ascii="Arial" w:hAnsi="Arial" w:eastAsia="宋体" w:cs="Arial"/>
          <w:color w:val="000000"/>
          <w:kern w:val="0"/>
          <w:sz w:val="24"/>
          <w:szCs w:val="24"/>
        </w:rPr>
      </w:pPr>
      <w:r>
        <w:rPr>
          <w:rFonts w:ascii="宋体" w:hAnsi="宋体" w:eastAsia="宋体" w:cs="Arial"/>
          <w:color w:val="000000"/>
          <w:kern w:val="0"/>
          <w:sz w:val="28"/>
          <w:szCs w:val="28"/>
        </w:rPr>
        <w:drawing>
          <wp:anchor distT="0" distB="0" distL="0" distR="0" simplePos="0" relativeHeight="253154304" behindDoc="0" locked="0" layoutInCell="1" allowOverlap="1">
            <wp:simplePos x="0" y="0"/>
            <wp:positionH relativeFrom="column">
              <wp:posOffset>2098675</wp:posOffset>
            </wp:positionH>
            <wp:positionV relativeFrom="paragraph">
              <wp:posOffset>619125</wp:posOffset>
            </wp:positionV>
            <wp:extent cx="3427730" cy="2568575"/>
            <wp:effectExtent l="0" t="0" r="1270" b="3175"/>
            <wp:wrapSquare wrapText="bothSides"/>
            <wp:docPr id="44" name="图片 44" descr="http://tp.qdsn.net/images/uploadfiles/201703/20170303100800_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tp.qdsn.net/images/uploadfiles/201703/20170303100800_6193.jpg"/>
                    <pic:cNvPicPr>
                      <a:picLocks noChangeAspect="1" noChangeArrowheads="1"/>
                    </pic:cNvPicPr>
                  </pic:nvPicPr>
                  <pic:blipFill>
                    <a:blip r:embed="rId27"/>
                    <a:srcRect/>
                    <a:stretch>
                      <a:fillRect/>
                    </a:stretch>
                  </pic:blipFill>
                  <pic:spPr>
                    <a:xfrm>
                      <a:off x="0" y="0"/>
                      <a:ext cx="3427730" cy="2568575"/>
                    </a:xfrm>
                    <a:prstGeom prst="rect">
                      <a:avLst/>
                    </a:prstGeom>
                    <a:noFill/>
                    <a:ln w="9525">
                      <a:noFill/>
                      <a:miter lim="800000"/>
                      <a:headEnd/>
                      <a:tailEnd/>
                    </a:ln>
                  </pic:spPr>
                </pic:pic>
              </a:graphicData>
            </a:graphic>
          </wp:anchor>
        </w:drawing>
      </w:r>
      <w:r>
        <w:rPr>
          <w:rFonts w:hint="eastAsia" w:ascii="宋体" w:hAnsi="宋体" w:eastAsia="宋体" w:cs="Arial"/>
          <w:color w:val="000000"/>
          <w:kern w:val="0"/>
          <w:sz w:val="24"/>
          <w:szCs w:val="24"/>
        </w:rPr>
        <w:t>吕教授结合经典的案例和专业的心理学知识，向老师们阐述了如何打造幸福的教育人生。她认为，追求幸福是人的本能和权利，但认知角度不同，对幸福的理解就不同。能否获取幸福，决定权掌握在自己手中。同时，吕教授引用美国心理学家埃利斯提出的ABC理论，通过生动有趣又发人深省的心理图片，传递出“只要调整好看待问题的角度、保持阳光的心态，就能摆脱内心阴霾”的积极心态。吕教授浅显易懂、真诚细腻的讲述，博得老师们的阵阵掌声。老师们深深感悟到作为教师更应该调节情绪，保持阳光心态，实现自己的价值，成为幸福教师。</w:t>
      </w:r>
      <w:r>
        <w:rPr>
          <w:rFonts w:ascii="Arial" w:hAnsi="Arial" w:eastAsia="宋体" w:cs="Arial"/>
          <w:color w:val="000000"/>
          <w:kern w:val="0"/>
          <w:sz w:val="24"/>
          <w:szCs w:val="24"/>
        </w:rPr>
        <w:t xml:space="preserve"> </w:t>
      </w:r>
    </w:p>
    <w:p>
      <w:pPr>
        <w:widowControl/>
        <w:ind w:firstLine="560"/>
        <w:jc w:val="left"/>
        <w:rPr>
          <w:rFonts w:ascii="Arial" w:hAnsi="Arial" w:eastAsia="宋体" w:cs="Arial"/>
          <w:color w:val="000000"/>
          <w:kern w:val="0"/>
          <w:sz w:val="24"/>
          <w:szCs w:val="24"/>
        </w:rPr>
      </w:pPr>
      <w:r>
        <w:rPr>
          <w:rFonts w:hint="eastAsia" w:ascii="宋体" w:hAnsi="宋体" w:eastAsia="宋体" w:cs="Arial"/>
          <w:color w:val="000000"/>
          <w:kern w:val="0"/>
          <w:sz w:val="24"/>
          <w:szCs w:val="24"/>
        </w:rPr>
        <w:t>“阳光心态 幸福人生”培训拉开本学期教师“幸福工作课程”的序幕，德高望重的吕教授从哲学和心理学的角度娓娓道来，让老师们不断感受着工作的幸福、体味着人生的价值！学会顺其自然、学会争其必然！耐人寻味，受益匪浅！</w:t>
      </w:r>
      <w:r>
        <w:rPr>
          <w:rFonts w:ascii="Arial" w:hAnsi="Arial" w:eastAsia="宋体" w:cs="Arial"/>
          <w:color w:val="000000"/>
          <w:kern w:val="0"/>
          <w:sz w:val="24"/>
          <w:szCs w:val="24"/>
        </w:rPr>
        <w:t xml:space="preserve"> </w:t>
      </w:r>
    </w:p>
    <w:p>
      <w:pPr>
        <w:widowControl/>
        <w:ind w:firstLine="560"/>
        <w:jc w:val="left"/>
        <w:rPr>
          <w:rFonts w:ascii="Arial" w:hAnsi="Arial" w:eastAsia="宋体" w:cs="Arial"/>
          <w:color w:val="000000"/>
          <w:kern w:val="0"/>
          <w:sz w:val="28"/>
          <w:szCs w:val="28"/>
        </w:rPr>
      </w:pPr>
    </w:p>
    <w:p>
      <w:pPr>
        <w:rPr>
          <w:rFonts w:hint="eastAsia"/>
        </w:rPr>
      </w:pPr>
    </w:p>
    <w:p>
      <w:pPr>
        <w:widowControl/>
        <w:jc w:val="center"/>
        <w:outlineLvl w:val="0"/>
        <w:rPr>
          <w:rFonts w:hint="eastAsia" w:ascii="宋体" w:hAnsi="宋体" w:cs="Arial"/>
          <w:b/>
          <w:bCs/>
          <w:color w:val="FF0000"/>
          <w:kern w:val="36"/>
          <w:sz w:val="30"/>
          <w:szCs w:val="30"/>
        </w:rPr>
      </w:pPr>
      <w:r>
        <w:rPr>
          <w:rFonts w:hint="eastAsia" w:ascii="宋体" w:hAnsi="宋体" w:cs="Arial"/>
          <w:b/>
          <w:bCs/>
          <w:color w:val="FF0000"/>
          <w:kern w:val="36"/>
          <w:sz w:val="30"/>
          <w:szCs w:val="30"/>
        </w:rPr>
        <w:t>桌游卡坦岛    助力班主任心理解压</w:t>
      </w:r>
    </w:p>
    <w:p>
      <w:pPr>
        <w:widowControl/>
        <w:jc w:val="center"/>
        <w:outlineLvl w:val="0"/>
        <w:rPr>
          <w:rFonts w:ascii="宋体" w:hAnsi="宋体" w:cs="Arial"/>
          <w:bCs/>
          <w:color w:val="000000"/>
          <w:kern w:val="36"/>
          <w:sz w:val="28"/>
          <w:szCs w:val="28"/>
        </w:rPr>
      </w:pPr>
      <w:r>
        <w:rPr>
          <w:rFonts w:hint="eastAsia" w:ascii="宋体" w:hAnsi="宋体" w:cs="Arial"/>
          <w:bCs/>
          <w:color w:val="000000"/>
          <w:kern w:val="36"/>
          <w:sz w:val="28"/>
          <w:szCs w:val="28"/>
        </w:rPr>
        <w:t>青岛太平路小学</w:t>
      </w:r>
    </w:p>
    <w:p>
      <w:pPr>
        <w:widowControl/>
        <w:ind w:firstLine="280" w:firstLineChars="100"/>
        <w:jc w:val="left"/>
        <w:rPr>
          <w:rFonts w:hint="eastAsia" w:ascii="宋体" w:hAnsi="宋体" w:cs="Arial"/>
          <w:color w:val="000000"/>
          <w:kern w:val="0"/>
          <w:sz w:val="24"/>
          <w:szCs w:val="24"/>
        </w:rPr>
      </w:pPr>
      <w:r>
        <w:rPr>
          <w:rFonts w:hint="eastAsia" w:ascii="宋体" w:hAnsi="宋体" w:cs="Arial"/>
          <w:color w:val="000000"/>
          <w:kern w:val="0"/>
          <w:sz w:val="28"/>
          <w:szCs w:val="28"/>
        </w:rPr>
        <w:t> </w:t>
      </w:r>
      <w:r>
        <w:rPr>
          <w:rFonts w:hint="eastAsia" w:ascii="宋体" w:hAnsi="宋体" w:cs="Arial"/>
          <w:color w:val="000000"/>
          <w:kern w:val="0"/>
          <w:sz w:val="24"/>
          <w:szCs w:val="24"/>
        </w:rPr>
        <w:t>教师的心理水平会直接影响到学生的心理健康水平。针对目前学生管理难度大以及班主任心理压力较大的现状, 本学期，青岛太平路小学 邀请了来自宝岛台湾的著名心理专家贾崴淇老师，利用每个周三的上午的时间分组为班主任老师开设心理健康教育培训课程,帮助班主任心理解压。</w:t>
      </w:r>
    </w:p>
    <w:p>
      <w:pPr>
        <w:widowControl/>
        <w:ind w:firstLine="560" w:firstLineChars="200"/>
        <w:jc w:val="left"/>
        <w:rPr>
          <w:rFonts w:hint="eastAsia" w:ascii="宋体" w:hAnsi="宋体" w:cs="Arial"/>
          <w:color w:val="000000"/>
          <w:kern w:val="0"/>
          <w:sz w:val="24"/>
          <w:szCs w:val="24"/>
        </w:rPr>
      </w:pPr>
      <w:r>
        <w:rPr>
          <w:rFonts w:hint="eastAsia" w:ascii="宋体" w:hAnsi="宋体" w:cs="Arial"/>
          <w:color w:val="000000"/>
          <w:kern w:val="0"/>
          <w:sz w:val="24"/>
          <w:szCs w:val="24"/>
        </w:rPr>
        <w:t xml:space="preserve">在上个学期的各种解压游戏的基础上， 贾老师首先运用生动形象的案例向老师讲授了积极心态可以改变人对世界的态度。在随后活动中，贾老师和班主任老师们一起玩起了卡坦岛桌游，搭建道路，修建城市村庄……结合桌游这样特别的方式，老师们对于说话艺术、团体合作、冲突解决、疏压放松以及如何引导学生情商发展等方面，老师们都有了新的体会。 </w:t>
      </w:r>
    </w:p>
    <w:p>
      <w:pPr>
        <w:widowControl/>
        <w:ind w:firstLine="560"/>
        <w:jc w:val="left"/>
        <w:rPr>
          <w:rFonts w:hint="eastAsia" w:ascii="宋体" w:hAnsi="宋体" w:cs="Arial"/>
          <w:color w:val="000000"/>
          <w:kern w:val="0"/>
          <w:sz w:val="24"/>
          <w:szCs w:val="24"/>
        </w:rPr>
      </w:pPr>
      <w:r>
        <w:rPr>
          <w:rFonts w:hint="eastAsia" w:ascii="宋体" w:hAnsi="宋体" w:cs="Arial"/>
          <w:color w:val="000000"/>
          <w:kern w:val="0"/>
          <w:sz w:val="24"/>
          <w:szCs w:val="24"/>
        </w:rPr>
        <w:t xml:space="preserve">学校通过针对班主任开展的心理健康教育培训课程，对班主任心理进行疏导和按摩，有效缓解了班主任教师的心理压力，让班主任在辛勤付出的同时能收获幸福、收获快乐！ </w:t>
      </w:r>
    </w:p>
    <w:p>
      <w:pPr>
        <w:widowControl/>
        <w:ind w:firstLine="560"/>
        <w:jc w:val="left"/>
        <w:rPr>
          <w:rFonts w:hint="eastAsia" w:ascii="楷体_GB2312" w:hAnsi="Arial" w:eastAsia="楷体_GB2312" w:cs="Arial"/>
          <w:color w:val="000000"/>
          <w:kern w:val="0"/>
          <w:sz w:val="24"/>
          <w:szCs w:val="24"/>
        </w:rPr>
      </w:pPr>
    </w:p>
    <w:p>
      <w:pPr>
        <w:rPr>
          <w:rFonts w:ascii="黑体" w:eastAsia="黑体"/>
          <w:color w:val="FF0000"/>
          <w:sz w:val="36"/>
          <w:szCs w:val="36"/>
        </w:rPr>
      </w:pPr>
      <w:r>
        <w:rPr>
          <w:rFonts w:hint="eastAsia" w:ascii="黑体" w:eastAsia="黑体"/>
          <w:color w:val="FF0000"/>
          <w:sz w:val="36"/>
          <w:szCs w:val="36"/>
        </w:rPr>
        <w:t>【家庭教育】</w:t>
      </w:r>
    </w:p>
    <w:p>
      <w:pPr>
        <w:jc w:val="center"/>
        <w:rPr>
          <w:rFonts w:hint="eastAsia"/>
          <w:b/>
          <w:color w:val="FF0000"/>
          <w:sz w:val="28"/>
          <w:szCs w:val="28"/>
        </w:rPr>
      </w:pPr>
      <w:r>
        <w:rPr>
          <w:rFonts w:hint="eastAsia"/>
          <w:b/>
          <w:sz w:val="32"/>
          <w:szCs w:val="32"/>
          <w:lang w:val="en-US" w:eastAsia="zh-CN"/>
        </w:rPr>
        <w:t xml:space="preserve"> </w:t>
      </w:r>
      <w:r>
        <w:rPr>
          <w:rFonts w:hint="eastAsia"/>
          <w:b/>
          <w:color w:val="FF0000"/>
          <w:sz w:val="32"/>
          <w:szCs w:val="32"/>
          <w:lang w:val="en-US" w:eastAsia="zh-CN"/>
        </w:rPr>
        <w:t xml:space="preserve">       </w:t>
      </w:r>
      <w:r>
        <w:rPr>
          <w:rFonts w:hint="eastAsia"/>
          <w:b/>
          <w:color w:val="FF0000"/>
          <w:sz w:val="28"/>
          <w:szCs w:val="28"/>
        </w:rPr>
        <w:t>如何让考试超水平发挥</w:t>
      </w:r>
    </w:p>
    <w:p>
      <w:pPr>
        <w:jc w:val="center"/>
        <w:rPr>
          <w:rFonts w:hint="eastAsia"/>
          <w:b/>
          <w:color w:val="FF0000"/>
          <w:sz w:val="28"/>
          <w:szCs w:val="28"/>
        </w:rPr>
      </w:pPr>
      <w:r>
        <w:rPr>
          <w:rFonts w:hint="eastAsia"/>
          <w:b/>
          <w:color w:val="FF0000"/>
          <w:sz w:val="28"/>
          <w:szCs w:val="28"/>
        </w:rPr>
        <w:t>——青岛第五十九中学开展考前心理辅导系列工作</w:t>
      </w:r>
    </w:p>
    <w:p>
      <w:pPr>
        <w:ind w:firstLine="560" w:firstLineChars="200"/>
        <w:rPr>
          <w:rFonts w:hint="eastAsia"/>
          <w:sz w:val="24"/>
          <w:szCs w:val="24"/>
        </w:rPr>
      </w:pPr>
      <w:r>
        <w:rPr>
          <w:rFonts w:hint="eastAsia"/>
          <w:sz w:val="24"/>
          <w:szCs w:val="24"/>
        </w:rPr>
        <w:drawing>
          <wp:anchor distT="0" distB="0" distL="114300" distR="114300" simplePos="0" relativeHeight="252152832" behindDoc="0" locked="0" layoutInCell="1" allowOverlap="1">
            <wp:simplePos x="0" y="0"/>
            <wp:positionH relativeFrom="column">
              <wp:posOffset>2111375</wp:posOffset>
            </wp:positionH>
            <wp:positionV relativeFrom="paragraph">
              <wp:posOffset>739140</wp:posOffset>
            </wp:positionV>
            <wp:extent cx="3505200" cy="2629535"/>
            <wp:effectExtent l="0" t="0" r="0" b="18415"/>
            <wp:wrapSquare wrapText="bothSides"/>
            <wp:docPr id="48" name="图片 5" descr="微信图片_201703251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微信图片_20170325104751"/>
                    <pic:cNvPicPr>
                      <a:picLocks noChangeAspect="1"/>
                    </pic:cNvPicPr>
                  </pic:nvPicPr>
                  <pic:blipFill>
                    <a:blip r:embed="rId28"/>
                    <a:stretch>
                      <a:fillRect/>
                    </a:stretch>
                  </pic:blipFill>
                  <pic:spPr>
                    <a:xfrm>
                      <a:off x="0" y="0"/>
                      <a:ext cx="3505200" cy="2629535"/>
                    </a:xfrm>
                    <a:prstGeom prst="rect">
                      <a:avLst/>
                    </a:prstGeom>
                    <a:noFill/>
                    <a:ln w="9525">
                      <a:noFill/>
                    </a:ln>
                  </pic:spPr>
                </pic:pic>
              </a:graphicData>
            </a:graphic>
          </wp:anchor>
        </w:drawing>
      </w:r>
      <w:r>
        <w:rPr>
          <w:rFonts w:hint="eastAsia"/>
          <w:sz w:val="24"/>
          <w:szCs w:val="24"/>
        </w:rPr>
        <w:t>临近中考，又到了学生、家长和老师更加紧张的日子。针对每年都有部分学生因为情绪调整的问题而导致的复习状态不佳，考试成绩不能体现平日成绩的现象，青岛第五十九中学心理教育中心为学校初三年级部分学生和家长开展了“如何让考试超水平发挥”的考试心理辅导工作坊。</w:t>
      </w:r>
    </w:p>
    <w:p>
      <w:pPr>
        <w:ind w:firstLine="420"/>
        <w:rPr>
          <w:rFonts w:hint="eastAsia"/>
          <w:sz w:val="24"/>
          <w:szCs w:val="24"/>
        </w:rPr>
      </w:pPr>
      <w:r>
        <w:rPr>
          <w:rFonts w:hint="eastAsia"/>
          <w:sz w:val="24"/>
          <w:szCs w:val="24"/>
        </w:rPr>
        <w:t>2017年3月25日，周六上午8点半到10点半，考试心理辅导工作坊在青岛第五十九中学录播教室举行。近40名学生和家长参加了本次工作坊。</w:t>
      </w:r>
    </w:p>
    <w:p>
      <w:pPr>
        <w:ind w:firstLine="420"/>
        <w:rPr>
          <w:rFonts w:hint="eastAsia"/>
          <w:sz w:val="24"/>
          <w:szCs w:val="24"/>
        </w:rPr>
      </w:pPr>
    </w:p>
    <w:p>
      <w:pPr>
        <w:ind w:firstLine="420"/>
        <w:rPr>
          <w:rFonts w:hint="eastAsia"/>
          <w:sz w:val="24"/>
          <w:szCs w:val="24"/>
        </w:rPr>
      </w:pPr>
      <w:r>
        <w:rPr>
          <w:rFonts w:hint="eastAsia"/>
          <w:sz w:val="24"/>
          <w:szCs w:val="24"/>
        </w:rPr>
        <w:t>所谓工作坊，就是要讲一讲，练一练。在这场两个小时的工作坊中，于明东老师通过瓦伦达走钢丝和欧洲冬季两项运动的故事给家长和同学们讲解了考前好心态的重要作用。然后通过心理学的理论深入剖析了考试焦虑的成因和表现形式。工作坊的后半段，于老师给大家带来了几个有效并易于操作的小练习，现场给大家进行了训练。这些练习可以让家长和孩子在家里进行自我练习，调整自己的学习状态。</w:t>
      </w:r>
    </w:p>
    <w:p>
      <w:pPr>
        <w:ind w:firstLine="560" w:firstLineChars="200"/>
        <w:rPr>
          <w:rFonts w:hint="eastAsia"/>
          <w:sz w:val="24"/>
          <w:szCs w:val="24"/>
        </w:rPr>
      </w:pPr>
      <w:r>
        <w:rPr>
          <w:sz w:val="24"/>
          <w:szCs w:val="24"/>
        </w:rPr>
        <w:drawing>
          <wp:anchor distT="0" distB="0" distL="114300" distR="114300" simplePos="0" relativeHeight="253275136" behindDoc="0" locked="0" layoutInCell="1" allowOverlap="1">
            <wp:simplePos x="0" y="0"/>
            <wp:positionH relativeFrom="column">
              <wp:posOffset>3142615</wp:posOffset>
            </wp:positionH>
            <wp:positionV relativeFrom="paragraph">
              <wp:posOffset>18415</wp:posOffset>
            </wp:positionV>
            <wp:extent cx="2400935" cy="3649345"/>
            <wp:effectExtent l="0" t="0" r="18415" b="8255"/>
            <wp:wrapSquare wrapText="bothSides"/>
            <wp:docPr id="49" name="图片 25" descr="考试群截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考试群截屏"/>
                    <pic:cNvPicPr>
                      <a:picLocks noChangeAspect="1"/>
                    </pic:cNvPicPr>
                  </pic:nvPicPr>
                  <pic:blipFill>
                    <a:blip r:embed="rId29"/>
                    <a:stretch>
                      <a:fillRect/>
                    </a:stretch>
                  </pic:blipFill>
                  <pic:spPr>
                    <a:xfrm>
                      <a:off x="0" y="0"/>
                      <a:ext cx="2400935" cy="3649345"/>
                    </a:xfrm>
                    <a:prstGeom prst="rect">
                      <a:avLst/>
                    </a:prstGeom>
                    <a:noFill/>
                    <a:ln w="9525">
                      <a:noFill/>
                    </a:ln>
                  </pic:spPr>
                </pic:pic>
              </a:graphicData>
            </a:graphic>
          </wp:anchor>
        </w:drawing>
      </w:r>
      <w:r>
        <w:rPr>
          <w:rFonts w:hint="eastAsia"/>
          <w:sz w:val="24"/>
          <w:szCs w:val="24"/>
        </w:rPr>
        <w:t>这次活动，学校希望通过辅导活动，帮助学生及家长澄清对考试的一些错误观念，形成合理科学的认知；帮助学生学会正确认识自我，评价自我，增强自信心；帮助学生掌握基本的放松方法，学会调节自我，克服焦虑，轻松面对考试和压力，调整考试状态，提高考试水平； 并且还希望帮助家长学会学生的考前心理应对及正确的沟通方式。活动结束后，于明东老师家长一起建立了“轻松应对考试”微信群，通过网络持续对家长和学生进行指导和帮助并在未来追踪工作效果。</w:t>
      </w:r>
    </w:p>
    <w:p>
      <w:pPr>
        <w:ind w:firstLine="420" w:firstLineChars="200"/>
        <w:rPr>
          <w:rFonts w:hint="eastAsia"/>
          <w:sz w:val="24"/>
          <w:szCs w:val="24"/>
        </w:rPr>
      </w:pPr>
    </w:p>
    <w:p>
      <w:pPr>
        <w:ind w:firstLine="560" w:firstLineChars="200"/>
        <w:rPr>
          <w:rFonts w:hint="eastAsia"/>
          <w:sz w:val="24"/>
          <w:szCs w:val="24"/>
        </w:rPr>
      </w:pPr>
      <w:r>
        <w:rPr>
          <w:rFonts w:hint="eastAsia"/>
          <w:sz w:val="24"/>
          <w:szCs w:val="24"/>
        </w:rPr>
        <w:t>家长和同学们参加了本次活动，大家纷纷表示非常有收获，有的家长说：“老师讲的很好，家长和学生都很放松，易于接受，谢谢学校。”还有的家长说：“听了于老师的讲座很受益，原来平常真的会经常帮倒忙，努力改进！”</w:t>
      </w:r>
    </w:p>
    <w:p>
      <w:pPr>
        <w:ind w:firstLine="560" w:firstLineChars="200"/>
        <w:rPr>
          <w:rFonts w:hint="eastAsia"/>
          <w:sz w:val="24"/>
          <w:szCs w:val="24"/>
        </w:rPr>
      </w:pPr>
      <w:r>
        <w:rPr>
          <w:rFonts w:hint="eastAsia"/>
          <w:sz w:val="24"/>
          <w:szCs w:val="24"/>
        </w:rPr>
        <w:t>这次工作是学校考前心理辅导系列工作中的一项，今后学校心理教育中心还会继续通过个别咨询，团体辅导活动，家庭治疗，家长微课以及学生集体教育活动等方式开展工作。让学生调整好心态，轻松应对考试和考前的复习以及平常的学习生活。让学生带着健康的心理和阳光的心态升入高一级的学校。</w:t>
      </w:r>
    </w:p>
    <w:p>
      <w:pPr>
        <w:rPr>
          <w:sz w:val="28"/>
          <w:szCs w:val="28"/>
        </w:rPr>
      </w:pPr>
      <w:r>
        <w:pict>
          <v:shape id="_x0000_s1037" o:spid="_x0000_s1037" o:spt="136" type="#_x0000_t136" style="position:absolute;left:0pt;margin-left:115.2pt;margin-top:108.05pt;height:21.75pt;width:292.5pt;z-index:251766784;mso-width-relative:page;mso-height-relative:page;" fillcolor="#8064A2" filled="t" stroked="t" coordsize="21600,21600" adj="10800">
            <v:path/>
            <v:fill on="t" color2="#FFFFFF" focussize="0,0"/>
            <v:stroke color="#5F497A"/>
            <v:imagedata o:title=""/>
            <o:lock v:ext="edit" aspectratio="f"/>
            <v:textpath on="t" fitshape="t" fitpath="t" trim="t" xscale="f" string="新昌路小学家庭教育读书沙龙" style="font-family:宋体;font-size:36pt;v-text-align:center;"/>
          </v:shape>
        </w:pict>
      </w:r>
      <w:r>
        <w:pict>
          <v:shape id="_x0000_s1036" o:spid="_x0000_s1036" o:spt="136" type="#_x0000_t136" style="position:absolute;left:0pt;margin-left:80.7pt;margin-top:45pt;height:49.5pt;width:156pt;z-index:251761664;mso-width-relative:page;mso-height-relative:page;" fillcolor="#9400ED" filled="t" stroked="t" coordsize="21600,21600">
            <v:path/>
            <v:fill type="gradient" on="t" color2="#0000FF" colors="0f #A603AB;13763f #0819FB;22938f #1A8D48;34079f #FFFF00;47841f #EE3F17;57672f #E81766;65536f #A603AB" angle="-90" focussize="0f,0f"/>
            <v:stroke weight="1pt" color="#EAEAEA"/>
            <v:imagedata o:title=""/>
            <o:lock v:ext="edit"/>
            <v:textpath on="t" fitshape="t" fitpath="t" trim="t" xscale="f" string="春暖" style="font-family:华文新魏;font-size:36pt;v-text-align:center;"/>
            <v:shadow on="t" type="perspective" color="#C0C0C0" opacity="52429f" origin="-32768f,32768f" matrix=",46340f,,32768f,,-4.76837158203125e-7"/>
          </v:shape>
        </w:pict>
      </w:r>
      <w:r>
        <w:drawing>
          <wp:inline distT="0" distB="0" distL="0" distR="0">
            <wp:extent cx="5274310" cy="1885950"/>
            <wp:effectExtent l="0" t="0" r="2540" b="0"/>
            <wp:docPr id="27" name="图片 27" descr="https://timgsa.baidu.com/timg?image&amp;quality=80&amp;size=b9999_10000&amp;sec=1490846906617&amp;di=51355d206b81f5cd1e6d71981ce2a897&amp;imgtype=0&amp;src=http%3A%2F%2Fpic.90sjimg.com%2Fback_pic%2Fqk%2Fback_origin_pic%2F00%2F02%2F07%2Fd06cddddaaf039fe32b56b449d6cd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s://timgsa.baidu.com/timg?image&amp;quality=80&amp;size=b9999_10000&amp;sec=1490846906617&amp;di=51355d206b81f5cd1e6d71981ce2a897&amp;imgtype=0&amp;src=http%3A%2F%2Fpic.90sjimg.com%2Fback_pic%2Fqk%2Fback_origin_pic%2F00%2F02%2F07%2Fd06cddddaaf039fe32b56b449d6cdb55.jpg"/>
                    <pic:cNvPicPr>
                      <a:picLocks noChangeAspect="1" noChangeArrowheads="1"/>
                    </pic:cNvPicPr>
                  </pic:nvPicPr>
                  <pic:blipFill>
                    <a:blip r:embed="rId30" cstate="print"/>
                    <a:srcRect/>
                    <a:stretch>
                      <a:fillRect/>
                    </a:stretch>
                  </pic:blipFill>
                  <pic:spPr>
                    <a:xfrm>
                      <a:off x="0" y="0"/>
                      <a:ext cx="5274310" cy="1885950"/>
                    </a:xfrm>
                    <a:prstGeom prst="rect">
                      <a:avLst/>
                    </a:prstGeom>
                    <a:noFill/>
                    <a:ln w="9525">
                      <a:noFill/>
                      <a:miter lim="800000"/>
                      <a:headEnd/>
                      <a:tailEnd/>
                    </a:ln>
                  </pic:spPr>
                </pic:pic>
              </a:graphicData>
            </a:graphic>
          </wp:inline>
        </w:drawing>
      </w:r>
    </w:p>
    <w:p>
      <w:pPr>
        <w:rPr>
          <w:rFonts w:ascii="楷体" w:hAnsi="楷体" w:eastAsia="楷体"/>
          <w:color w:val="31849B" w:themeColor="accent5" w:themeShade="BF"/>
          <w:sz w:val="28"/>
          <w:szCs w:val="28"/>
        </w:rPr>
      </w:pPr>
      <w:r>
        <w:rPr>
          <w:rFonts w:hint="eastAsia" w:ascii="楷体" w:hAnsi="楷体" w:eastAsia="楷体"/>
          <w:color w:val="31849B" w:themeColor="accent5" w:themeShade="BF"/>
          <w:sz w:val="28"/>
          <w:szCs w:val="28"/>
        </w:rPr>
        <w:t xml:space="preserve">   </w:t>
      </w:r>
      <w:r>
        <w:rPr>
          <w:rFonts w:hint="eastAsia" w:ascii="楷体" w:hAnsi="楷体" w:eastAsia="楷体"/>
          <w:color w:val="31849B" w:themeColor="accent5" w:themeShade="BF"/>
          <w:sz w:val="28"/>
          <w:szCs w:val="28"/>
          <w:lang w:val="en-US" w:eastAsia="zh-CN"/>
        </w:rPr>
        <w:t xml:space="preserve">               </w:t>
      </w:r>
      <w:r>
        <w:rPr>
          <w:rFonts w:hint="eastAsia" w:ascii="楷体" w:hAnsi="楷体" w:eastAsia="楷体"/>
          <w:color w:val="31849B" w:themeColor="accent5" w:themeShade="BF"/>
          <w:sz w:val="28"/>
          <w:szCs w:val="28"/>
        </w:rPr>
        <w:t>爱也需要练习</w:t>
      </w:r>
    </w:p>
    <w:p>
      <w:pPr>
        <w:rPr>
          <w:rFonts w:ascii="楷体" w:hAnsi="楷体" w:eastAsia="楷体"/>
          <w:color w:val="31849B" w:themeColor="accent5" w:themeShade="BF"/>
          <w:sz w:val="28"/>
          <w:szCs w:val="28"/>
        </w:rPr>
      </w:pPr>
      <w:r>
        <w:rPr>
          <w:rFonts w:hint="eastAsia" w:ascii="楷体" w:hAnsi="楷体" w:eastAsia="楷体"/>
          <w:color w:val="31849B" w:themeColor="accent5" w:themeShade="BF"/>
          <w:sz w:val="28"/>
          <w:szCs w:val="28"/>
        </w:rPr>
        <w:t xml:space="preserve">        </w:t>
      </w:r>
      <w:r>
        <w:rPr>
          <w:rFonts w:hint="eastAsia" w:ascii="楷体" w:hAnsi="楷体" w:eastAsia="楷体"/>
          <w:color w:val="31849B" w:themeColor="accent5" w:themeShade="BF"/>
          <w:sz w:val="28"/>
          <w:szCs w:val="28"/>
          <w:lang w:val="en-US" w:eastAsia="zh-CN"/>
        </w:rPr>
        <w:t xml:space="preserve">                </w:t>
      </w:r>
      <w:r>
        <w:rPr>
          <w:rFonts w:hint="eastAsia" w:ascii="楷体" w:hAnsi="楷体" w:eastAsia="楷体"/>
          <w:color w:val="31849B" w:themeColor="accent5" w:themeShade="BF"/>
          <w:sz w:val="28"/>
          <w:szCs w:val="28"/>
        </w:rPr>
        <w:t xml:space="preserve"> </w:t>
      </w:r>
      <w:r>
        <w:rPr>
          <w:rFonts w:hint="eastAsia" w:ascii="楷体" w:hAnsi="楷体" w:eastAsia="楷体"/>
          <w:color w:val="31849B" w:themeColor="accent5" w:themeShade="BF"/>
          <w:sz w:val="28"/>
          <w:szCs w:val="28"/>
        </w:rPr>
        <w:softHyphen/>
      </w:r>
      <w:r>
        <w:rPr>
          <w:rFonts w:hint="eastAsia" w:ascii="楷体" w:hAnsi="楷体" w:eastAsia="楷体"/>
          <w:color w:val="31849B" w:themeColor="accent5" w:themeShade="BF"/>
          <w:sz w:val="28"/>
          <w:szCs w:val="28"/>
        </w:rPr>
        <w:t>——新昌路小学家庭教育读书沙龙</w:t>
      </w:r>
    </w:p>
    <w:p>
      <w:pPr>
        <w:rPr>
          <w:rFonts w:ascii="楷体" w:hAnsi="楷体" w:eastAsia="楷体"/>
          <w:color w:val="31849B" w:themeColor="accent5" w:themeShade="BF"/>
          <w:sz w:val="28"/>
          <w:szCs w:val="28"/>
        </w:rPr>
      </w:pPr>
      <w:r>
        <w:drawing>
          <wp:anchor distT="0" distB="0" distL="0" distR="0" simplePos="0" relativeHeight="251788288" behindDoc="0" locked="0" layoutInCell="1" allowOverlap="1">
            <wp:simplePos x="0" y="0"/>
            <wp:positionH relativeFrom="column">
              <wp:posOffset>2409825</wp:posOffset>
            </wp:positionH>
            <wp:positionV relativeFrom="paragraph">
              <wp:posOffset>67945</wp:posOffset>
            </wp:positionV>
            <wp:extent cx="3171825" cy="1955165"/>
            <wp:effectExtent l="0" t="0" r="9525" b="6985"/>
            <wp:wrapSquare wrapText="bothSides"/>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noChangeArrowheads="1"/>
                    </pic:cNvPicPr>
                  </pic:nvPicPr>
                  <pic:blipFill>
                    <a:blip r:embed="rId31"/>
                    <a:srcRect/>
                    <a:stretch>
                      <a:fillRect/>
                    </a:stretch>
                  </pic:blipFill>
                  <pic:spPr>
                    <a:xfrm>
                      <a:off x="0" y="0"/>
                      <a:ext cx="3171825" cy="1955322"/>
                    </a:xfrm>
                    <a:prstGeom prst="rect">
                      <a:avLst/>
                    </a:prstGeom>
                    <a:noFill/>
                    <a:ln w="9525">
                      <a:noFill/>
                      <a:miter lim="800000"/>
                      <a:headEnd/>
                      <a:tailEnd/>
                    </a:ln>
                  </pic:spPr>
                </pic:pic>
              </a:graphicData>
            </a:graphic>
          </wp:anchor>
        </w:drawing>
      </w:r>
      <w:r>
        <w:rPr>
          <w:rFonts w:hint="eastAsia" w:ascii="楷体" w:hAnsi="楷体" w:eastAsia="楷体"/>
          <w:color w:val="31849B" w:themeColor="accent5" w:themeShade="BF"/>
          <w:sz w:val="28"/>
          <w:szCs w:val="28"/>
          <w:lang w:val="en-US" w:eastAsia="zh-CN"/>
        </w:rPr>
        <w:t xml:space="preserve">    </w:t>
      </w:r>
      <w:r>
        <w:rPr>
          <w:rFonts w:hint="eastAsia" w:ascii="楷体" w:hAnsi="楷体" w:eastAsia="楷体"/>
          <w:color w:val="31849B" w:themeColor="accent5" w:themeShade="BF"/>
          <w:sz w:val="28"/>
          <w:szCs w:val="28"/>
        </w:rPr>
        <w:t>“以前我们都是从自己的父母那里学习怎样做父母，现在时代飞速发展，以往的老办法早就好用，不能满足现在孩子的心理需求了。可是我们不能只从微信上学育儿呀!还有哪些途径能帮助家长们与时俱进，学到更科学更实用的教育孩子的方法呢？”这是一个家长给我的短信中提出的困惑。3月，草长莺飞，新昌路小学的读书节开幕了，“朗读者”“诗词大会”等等活动让孩子们爱上了读书，其实，真正最需要读书的是他们的父母。3月17日，新昌路小学开办了一次家庭教育读书沙龙，四年级一班和二年级三班的一部分家长在王珺老师带领下，一起阅读《怎样说，孩子才肯听》这一本很棒的科学育子书。</w:t>
      </w:r>
    </w:p>
    <w:p>
      <w:pPr>
        <w:rPr>
          <w:rFonts w:hint="eastAsia" w:ascii="楷体" w:hAnsi="楷体" w:eastAsia="楷体"/>
          <w:color w:val="31849B" w:themeColor="accent5" w:themeShade="BF"/>
          <w:sz w:val="28"/>
          <w:szCs w:val="28"/>
        </w:rPr>
      </w:pPr>
      <w:r>
        <w:rPr>
          <w:rFonts w:hint="eastAsia" w:ascii="楷体" w:hAnsi="楷体" w:eastAsia="楷体"/>
          <w:color w:val="31849B" w:themeColor="accent5" w:themeShade="BF"/>
          <w:sz w:val="28"/>
          <w:szCs w:val="28"/>
        </w:rPr>
        <w:t xml:space="preserve">   在读书沙龙中，王老师结合书中的案例，从倾听孩子的心声、怎样争取孩子的合作、如何面对孩子的谎言等方面和家长们进行了交流。从心理学角度帮家长们解析了家庭教育中的鲜活案例。沙龙结束后家长们感受深刻：“看来作为父母应该比孩子更早拿起书本，好好读一读。”</w:t>
      </w:r>
    </w:p>
    <w:p>
      <w:pPr>
        <w:rPr>
          <w:rFonts w:hint="eastAsia" w:ascii="宋体" w:hAnsi="宋体"/>
          <w:b/>
          <w:color w:val="FF0000"/>
          <w:sz w:val="24"/>
          <w:szCs w:val="24"/>
        </w:rPr>
      </w:pPr>
      <w:r>
        <w:rPr>
          <w:rFonts w:hint="eastAsia" w:ascii="宋体" w:hAnsi="宋体"/>
          <w:b/>
          <w:sz w:val="24"/>
          <w:szCs w:val="24"/>
          <w:lang w:val="en-US" w:eastAsia="zh-CN"/>
        </w:rPr>
        <w:t xml:space="preserve">                     </w:t>
      </w:r>
      <w:r>
        <w:rPr>
          <w:rFonts w:hint="eastAsia" w:ascii="宋体" w:hAnsi="宋体"/>
          <w:b/>
          <w:color w:val="FF0000"/>
          <w:sz w:val="24"/>
          <w:szCs w:val="24"/>
          <w:lang w:val="en-US" w:eastAsia="zh-CN"/>
        </w:rPr>
        <w:t xml:space="preserve">  </w:t>
      </w:r>
      <w:r>
        <w:rPr>
          <w:rFonts w:ascii="宋体" w:hAnsi="宋体"/>
          <w:b/>
          <w:color w:val="FF0000"/>
          <w:sz w:val="24"/>
          <w:szCs w:val="24"/>
        </w:rPr>
        <w:t>家校牵手 同心培育 共促共赢</w:t>
      </w:r>
    </w:p>
    <w:p>
      <w:pPr>
        <w:spacing w:line="440" w:lineRule="exact"/>
        <w:ind w:firstLine="552" w:firstLineChars="197"/>
        <w:rPr>
          <w:rFonts w:ascii="宋体" w:hAnsi="宋体"/>
          <w:sz w:val="24"/>
          <w:szCs w:val="24"/>
        </w:rPr>
      </w:pPr>
      <w:r>
        <w:rPr>
          <w:rFonts w:ascii="宋体" w:hAnsi="宋体"/>
          <w:sz w:val="24"/>
          <w:szCs w:val="24"/>
        </w:rPr>
        <w:t>青岛北京路小学“用心陪伴 同心培育”家委会工作会议如期召开，15位校级家委会成员和分管家校工作的学校干部参加会议。</w:t>
      </w:r>
    </w:p>
    <w:p>
      <w:pPr>
        <w:pStyle w:val="10"/>
        <w:shd w:val="clear" w:color="auto" w:fill="FFFFFF"/>
        <w:spacing w:before="0" w:beforeAutospacing="0" w:after="0" w:afterAutospacing="0" w:line="440" w:lineRule="exact"/>
        <w:ind w:firstLine="480"/>
        <w:jc w:val="both"/>
        <w:rPr>
          <w:rFonts w:ascii="Helvetica" w:hAnsi="Helvetica" w:cs="Helvetica"/>
          <w:color w:val="8EC965"/>
          <w:sz w:val="24"/>
          <w:szCs w:val="24"/>
        </w:rPr>
      </w:pPr>
      <w:r>
        <w:rPr>
          <w:sz w:val="24"/>
          <w:szCs w:val="24"/>
        </w:rPr>
        <w:drawing>
          <wp:anchor distT="0" distB="0" distL="114300" distR="114300" simplePos="0" relativeHeight="251900928" behindDoc="0" locked="0" layoutInCell="1" allowOverlap="1">
            <wp:simplePos x="0" y="0"/>
            <wp:positionH relativeFrom="column">
              <wp:posOffset>2314575</wp:posOffset>
            </wp:positionH>
            <wp:positionV relativeFrom="paragraph">
              <wp:posOffset>99060</wp:posOffset>
            </wp:positionV>
            <wp:extent cx="3200400" cy="2131695"/>
            <wp:effectExtent l="0" t="0" r="0" b="1905"/>
            <wp:wrapSquare wrapText="bothSides"/>
            <wp:docPr id="31" name="图片 1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640"/>
                    <pic:cNvPicPr>
                      <a:picLocks noChangeAspect="1"/>
                    </pic:cNvPicPr>
                  </pic:nvPicPr>
                  <pic:blipFill>
                    <a:blip r:embed="rId32"/>
                    <a:stretch>
                      <a:fillRect/>
                    </a:stretch>
                  </pic:blipFill>
                  <pic:spPr>
                    <a:xfrm>
                      <a:off x="0" y="0"/>
                      <a:ext cx="3200400" cy="2131695"/>
                    </a:xfrm>
                    <a:prstGeom prst="rect">
                      <a:avLst/>
                    </a:prstGeom>
                    <a:noFill/>
                    <a:ln w="9525">
                      <a:noFill/>
                    </a:ln>
                  </pic:spPr>
                </pic:pic>
              </a:graphicData>
            </a:graphic>
          </wp:anchor>
        </w:drawing>
      </w:r>
      <w:r>
        <w:rPr>
          <w:rFonts w:cs="Helvetica"/>
          <w:sz w:val="24"/>
          <w:szCs w:val="24"/>
        </w:rPr>
        <w:t>在会上，尹校长首先向家委会反馈了社会化评价中的相关数据，“您认为学校是否重视家委会、家长学校等家校合作工作”这个专项数据远远高于全区平均值，体现出学校对于家校工作的高度重视；随后围绕“您对学校做好家校合作工作的意见与建议”展开了互动交流与讨论。家委会主任张晓组织大家将各班家委会的亮点工作进行了分享，尤其是六年级一班家委会轮流进行的“午间微课堂”</w:t>
      </w:r>
      <w:r>
        <w:rPr>
          <w:rFonts w:hint="eastAsia" w:cs="Helvetica"/>
          <w:sz w:val="24"/>
          <w:szCs w:val="24"/>
        </w:rPr>
        <w:t>“放松心灵”等</w:t>
      </w:r>
      <w:r>
        <w:rPr>
          <w:rFonts w:cs="Helvetica"/>
          <w:sz w:val="24"/>
          <w:szCs w:val="24"/>
        </w:rPr>
        <w:t>活动受到热议，大家纷纷表示将积极主动地做好班级家委会工作，配合学校做好各项工作，共同培育文明有礼、自信阳光、全面发展的学生。相信，有了家委会的积极配合与支持，学校各项工作一定会再创新高。</w:t>
      </w:r>
    </w:p>
    <w:p>
      <w:pPr>
        <w:spacing w:line="440" w:lineRule="exact"/>
        <w:ind w:firstLine="560" w:firstLineChars="200"/>
        <w:rPr>
          <w:rFonts w:hint="eastAsia"/>
          <w:sz w:val="24"/>
          <w:szCs w:val="24"/>
        </w:rPr>
      </w:pPr>
      <w:r>
        <w:rPr>
          <w:rFonts w:hint="eastAsia"/>
          <w:sz w:val="24"/>
          <w:szCs w:val="24"/>
        </w:rPr>
        <w:t>三月是春暖花开的季节，让这温润的春暖我师生心间，我们将一如既往的为学生服好务，相信全体师生在这个健康友爱的大家庭里会更健康更快乐的成长。</w:t>
      </w:r>
    </w:p>
    <w:p>
      <w:pPr>
        <w:rPr>
          <w:rFonts w:hint="eastAsia" w:asciiTheme="minorEastAsia" w:hAnsiTheme="minorEastAsia"/>
          <w:sz w:val="21"/>
          <w:szCs w:val="21"/>
        </w:rPr>
      </w:pPr>
    </w:p>
    <w:p>
      <w:pPr>
        <w:rPr>
          <w:rFonts w:hint="eastAsia" w:ascii="黑体" w:eastAsia="黑体"/>
          <w:color w:val="FF0000"/>
          <w:sz w:val="36"/>
          <w:szCs w:val="36"/>
        </w:rPr>
      </w:pPr>
      <w:r>
        <w:rPr>
          <w:rFonts w:hint="eastAsia" w:ascii="黑体" w:eastAsia="黑体"/>
          <w:color w:val="FF0000"/>
          <w:sz w:val="36"/>
          <w:szCs w:val="36"/>
        </w:rPr>
        <w:t>【</w:t>
      </w:r>
      <w:r>
        <w:rPr>
          <w:rFonts w:hint="eastAsia" w:ascii="黑体" w:eastAsia="黑体"/>
          <w:color w:val="FF0000"/>
          <w:sz w:val="36"/>
          <w:szCs w:val="36"/>
          <w:lang w:eastAsia="zh-CN"/>
        </w:rPr>
        <w:t>每日分享</w:t>
      </w:r>
      <w:r>
        <w:rPr>
          <w:rFonts w:hint="eastAsia" w:ascii="黑体" w:eastAsia="黑体"/>
          <w:color w:val="FF0000"/>
          <w:sz w:val="36"/>
          <w:szCs w:val="36"/>
        </w:rPr>
        <w:t>】</w:t>
      </w:r>
    </w:p>
    <w:p>
      <w:pPr>
        <w:rPr>
          <w:rFonts w:hint="eastAsia" w:ascii="黑体" w:eastAsia="黑体"/>
          <w:color w:val="00B050"/>
          <w:sz w:val="24"/>
          <w:szCs w:val="24"/>
          <w:lang w:val="en-US" w:eastAsia="zh-CN"/>
        </w:rPr>
      </w:pPr>
      <w:r>
        <w:rPr>
          <w:rFonts w:hint="eastAsia" w:ascii="黑体" w:eastAsia="黑体"/>
          <w:color w:val="00B050"/>
          <w:sz w:val="24"/>
          <w:szCs w:val="24"/>
          <w:lang w:eastAsia="zh-CN"/>
        </w:rPr>
        <w:t>于明东</w:t>
      </w:r>
      <w:r>
        <w:rPr>
          <w:rFonts w:hint="eastAsia" w:ascii="黑体" w:eastAsia="黑体"/>
          <w:color w:val="00B050"/>
          <w:sz w:val="24"/>
          <w:szCs w:val="24"/>
          <w:lang w:val="en-US" w:eastAsia="zh-CN"/>
        </w:rPr>
        <w:t xml:space="preserve">        </w:t>
      </w:r>
    </w:p>
    <w:p>
      <w:pPr>
        <w:rPr>
          <w:rFonts w:hint="eastAsia" w:ascii="黑体" w:eastAsia="黑体"/>
          <w:color w:val="00B050"/>
          <w:sz w:val="24"/>
          <w:szCs w:val="24"/>
        </w:rPr>
      </w:pPr>
      <w:r>
        <w:rPr>
          <w:rFonts w:hint="eastAsia" w:ascii="黑体" w:eastAsia="黑体"/>
          <w:color w:val="00B050"/>
          <w:sz w:val="24"/>
          <w:szCs w:val="24"/>
        </w:rPr>
        <w:t>2017年3月29日星期三</w:t>
      </w:r>
    </w:p>
    <w:p>
      <w:pPr>
        <w:rPr>
          <w:rFonts w:hint="eastAsia" w:ascii="黑体" w:eastAsia="黑体"/>
          <w:color w:val="00B050"/>
          <w:sz w:val="24"/>
          <w:szCs w:val="24"/>
        </w:rPr>
      </w:pPr>
      <w:r>
        <w:rPr>
          <w:rFonts w:hint="eastAsia" w:ascii="黑体" w:eastAsia="黑体"/>
          <w:color w:val="00B050"/>
          <w:sz w:val="24"/>
          <w:szCs w:val="24"/>
        </w:rPr>
        <w:t>【每日分享·一句倾心】</w:t>
      </w:r>
    </w:p>
    <w:p>
      <w:pPr>
        <w:ind w:firstLine="480"/>
        <w:rPr>
          <w:rFonts w:hint="eastAsia" w:ascii="黑体" w:eastAsia="黑体"/>
          <w:color w:val="FF0000"/>
          <w:sz w:val="36"/>
          <w:szCs w:val="36"/>
        </w:rPr>
      </w:pPr>
      <w:r>
        <w:rPr>
          <w:rFonts w:hint="eastAsia" w:ascii="黑体" w:eastAsia="黑体"/>
          <w:color w:val="00B050"/>
          <w:sz w:val="24"/>
          <w:szCs w:val="24"/>
        </w:rPr>
        <w:t>快乐的秘密并不是拥有更多</w:t>
      </w:r>
      <w:r>
        <w:rPr>
          <w:rFonts w:hint="eastAsia" w:ascii="黑体" w:eastAsia="黑体"/>
          <w:color w:val="00B050"/>
          <w:sz w:val="24"/>
          <w:szCs w:val="24"/>
          <w:lang w:val="en-US" w:eastAsia="zh-CN"/>
        </w:rPr>
        <w:t>,</w:t>
      </w:r>
      <w:r>
        <w:rPr>
          <w:rFonts w:hint="eastAsia" w:ascii="黑体" w:eastAsia="黑体"/>
          <w:color w:val="00B050"/>
          <w:sz w:val="24"/>
          <w:szCs w:val="24"/>
        </w:rPr>
        <w:t>而是渴求更少</w:t>
      </w:r>
      <w:bookmarkStart w:id="0" w:name="_GoBack"/>
      <w:bookmarkEnd w:id="0"/>
    </w:p>
    <w:p>
      <w:pPr>
        <w:rPr>
          <w:rFonts w:ascii="宋体" w:hAnsi="宋体" w:cs="宋体"/>
          <w:kern w:val="0"/>
          <w:sz w:val="24"/>
        </w:rPr>
      </w:pPr>
      <w:r>
        <w:rPr>
          <w:rFonts w:hint="eastAsia" w:ascii="黑体" w:eastAsia="黑体"/>
          <w:color w:val="FF0000"/>
          <w:sz w:val="36"/>
          <w:szCs w:val="36"/>
        </w:rPr>
        <w:t>【市南心智慧】</w:t>
      </w:r>
      <w:r>
        <w:rPr>
          <w:rFonts w:ascii="宋体" w:hAnsi="宋体" w:cs="宋体"/>
          <w:kern w:val="0"/>
          <w:sz w:val="24"/>
        </w:rPr>
        <w:t>      </w:t>
      </w:r>
    </w:p>
    <w:p>
      <w:pPr>
        <w:ind w:firstLine="480" w:firstLineChars="200"/>
        <w:rPr>
          <w:rFonts w:hint="eastAsia" w:ascii="宋体" w:hAnsi="宋体" w:cs="宋体"/>
          <w:kern w:val="0"/>
          <w:sz w:val="24"/>
        </w:rPr>
      </w:pPr>
      <w:r>
        <w:drawing>
          <wp:anchor distT="0" distB="0" distL="114300" distR="114300" simplePos="0" relativeHeight="251902976" behindDoc="0" locked="0" layoutInCell="1" allowOverlap="1">
            <wp:simplePos x="0" y="0"/>
            <wp:positionH relativeFrom="column">
              <wp:posOffset>3720465</wp:posOffset>
            </wp:positionH>
            <wp:positionV relativeFrom="paragraph">
              <wp:posOffset>315595</wp:posOffset>
            </wp:positionV>
            <wp:extent cx="1503680" cy="1503680"/>
            <wp:effectExtent l="0" t="0" r="1270" b="1270"/>
            <wp:wrapSquare wrapText="bothSides"/>
            <wp:docPr id="55"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7" descr="市南心智慧"/>
                    <pic:cNvPicPr>
                      <a:picLocks noChangeAspect="1"/>
                    </pic:cNvPicPr>
                  </pic:nvPicPr>
                  <pic:blipFill>
                    <a:blip r:embed="rId7"/>
                    <a:stretch>
                      <a:fillRect/>
                    </a:stretch>
                  </pic:blipFill>
                  <pic:spPr>
                    <a:xfrm>
                      <a:off x="0" y="0"/>
                      <a:ext cx="1503680" cy="1503680"/>
                    </a:xfrm>
                    <a:prstGeom prst="rect">
                      <a:avLst/>
                    </a:prstGeom>
                    <a:noFill/>
                    <a:ln w="9525">
                      <a:noFill/>
                    </a:ln>
                  </pic:spPr>
                </pic:pic>
              </a:graphicData>
            </a:graphic>
          </wp:anchor>
        </w:drawing>
      </w:r>
      <w:r>
        <w:rPr>
          <w:rFonts w:hint="eastAsia" w:ascii="宋体" w:hAnsi="宋体" w:cs="宋体"/>
          <w:kern w:val="0"/>
          <w:sz w:val="24"/>
        </w:rPr>
        <w:t>请您扫微信二维码进行关注“市南心智慧”，并提出宝贵意见和建议。</w:t>
      </w:r>
    </w:p>
    <w:p>
      <w:pPr>
        <w:ind w:firstLine="480" w:firstLineChars="200"/>
        <w:rPr>
          <w:rFonts w:hint="eastAsia" w:ascii="宋体" w:hAnsi="宋体" w:cs="宋体"/>
          <w:kern w:val="0"/>
          <w:sz w:val="24"/>
        </w:rPr>
      </w:pPr>
    </w:p>
    <w:sectPr>
      <w:headerReference r:id="rId3" w:type="default"/>
      <w:footerReference r:id="rId4" w:type="default"/>
      <w:footerReference r:id="rId5" w:type="even"/>
      <w:pgSz w:w="11906" w:h="16838"/>
      <w:pgMar w:top="1134" w:right="1418" w:bottom="113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 w:name="Courier New">
    <w:panose1 w:val="02070309020205020404"/>
    <w:charset w:val="00"/>
    <w:family w:val="modern"/>
    <w:pitch w:val="default"/>
    <w:sig w:usb0="00007A87" w:usb1="80000000" w:usb2="00000008" w:usb3="00000000" w:csb0="400001FF" w:csb1="FFFF0000"/>
  </w:font>
  <w:font w:name="Tahoma">
    <w:panose1 w:val="020B0604030504040204"/>
    <w:charset w:val="00"/>
    <w:family w:val="swiss"/>
    <w:pitch w:val="default"/>
    <w:sig w:usb0="61007A87" w:usb1="80000000" w:usb2="00000008" w:usb3="00000000" w:csb0="200101FF" w:csb1="2028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Helvetica Neue">
    <w:altName w:val="Courier New"/>
    <w:panose1 w:val="00000000000000000000"/>
    <w:charset w:val="00"/>
    <w:family w:val="auto"/>
    <w:pitch w:val="default"/>
    <w:sig w:usb0="00000000" w:usb1="00000000" w:usb2="00000000" w:usb3="00000000" w:csb0="00000000" w:csb1="00000000"/>
  </w:font>
  <w:font w:name="inherit">
    <w:altName w:val="Times New Roman"/>
    <w:panose1 w:val="00000000000000000000"/>
    <w:charset w:val="00"/>
    <w:family w:val="roman"/>
    <w:pitch w:val="default"/>
    <w:sig w:usb0="00000000" w:usb1="00000000" w:usb2="00000000" w:usb3="00000000" w:csb0="00040001" w:csb1="00000000"/>
  </w:font>
  <w:font w:name="楷体">
    <w:altName w:val="楷体_GB2312"/>
    <w:panose1 w:val="02010609060101010101"/>
    <w:charset w:val="86"/>
    <w:family w:val="modern"/>
    <w:pitch w:val="default"/>
    <w:sig w:usb0="00000000" w:usb1="00000000" w:usb2="00000016" w:usb3="00000000" w:csb0="00040001" w:csb1="00000000"/>
  </w:font>
  <w:font w:name="华文行楷">
    <w:panose1 w:val="02010800040101010101"/>
    <w:charset w:val="86"/>
    <w:family w:val="auto"/>
    <w:pitch w:val="default"/>
    <w:sig w:usb0="00000001" w:usb1="080F0000" w:usb2="00000000" w:usb3="00000000" w:csb0="00040000" w:csb1="00000000"/>
  </w:font>
  <w:font w:name="Franklin Gothic Book">
    <w:panose1 w:val="020B050302010202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A0F3C52" w:usb2="00000016" w:usb3="00000000" w:csb0="0004001F" w:csb1="00000000"/>
  </w:font>
  <w:font w:name="Franklin Gothic Medium">
    <w:panose1 w:val="020B0603020102020204"/>
    <w:charset w:val="00"/>
    <w:family w:val="swiss"/>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Sylfaen">
    <w:altName w:val="Courier New"/>
    <w:panose1 w:val="010A0502050306030303"/>
    <w:charset w:val="00"/>
    <w:family w:val="roman"/>
    <w:pitch w:val="default"/>
    <w:sig w:usb0="00000000" w:usb1="00000000" w:usb2="00000000" w:usb3="00000000" w:csb0="0000009F" w:csb1="00000000"/>
  </w:font>
  <w:font w:name="等线">
    <w:altName w:val="微软雅黑"/>
    <w:panose1 w:val="00000000000000000000"/>
    <w:charset w:val="86"/>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8" w:usb3="00000000" w:csb0="000001FF" w:csb1="00000000"/>
  </w:font>
  <w:font w:name="楷体">
    <w:altName w:val="楷体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rPr>
        <w:rStyle w:val="13"/>
      </w:rPr>
      <w:t>6</w:t>
    </w:r>
    <w:r>
      <w:fldChar w:fldCharType="end"/>
    </w: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6B6F"/>
    <w:multiLevelType w:val="multilevel"/>
    <w:tmpl w:val="05646B6F"/>
    <w:lvl w:ilvl="0" w:tentative="0">
      <w:start w:val="1"/>
      <w:numFmt w:val="japaneseCounting"/>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317511"/>
    <w:multiLevelType w:val="singleLevel"/>
    <w:tmpl w:val="56317511"/>
    <w:lvl w:ilvl="0" w:tentative="0">
      <w:start w:val="1"/>
      <w:numFmt w:val="chineseCounting"/>
      <w:suff w:val="nothing"/>
      <w:lvlText w:val="%1、"/>
      <w:lvlJc w:val="left"/>
    </w:lvl>
  </w:abstractNum>
  <w:abstractNum w:abstractNumId="2">
    <w:nsid w:val="58BE6CDB"/>
    <w:multiLevelType w:val="singleLevel"/>
    <w:tmpl w:val="58BE6CDB"/>
    <w:lvl w:ilvl="0" w:tentative="0">
      <w:start w:val="7"/>
      <w:numFmt w:val="chineseCounting"/>
      <w:suff w:val="nothing"/>
      <w:lvlText w:val="%1、"/>
      <w:lvlJc w:val="left"/>
    </w:lvl>
  </w:abstractNum>
  <w:abstractNum w:abstractNumId="3">
    <w:nsid w:val="58DF1949"/>
    <w:multiLevelType w:val="singleLevel"/>
    <w:tmpl w:val="58DF1949"/>
    <w:lvl w:ilvl="0" w:tentative="0">
      <w:start w:val="1"/>
      <w:numFmt w:val="chineseCounting"/>
      <w:suff w:val="nothing"/>
      <w:lvlText w:val="%1、"/>
      <w:lvlJc w:val="left"/>
    </w:lvl>
  </w:abstractNum>
  <w:abstractNum w:abstractNumId="4">
    <w:nsid w:val="58DF24FA"/>
    <w:multiLevelType w:val="singleLevel"/>
    <w:tmpl w:val="58DF24FA"/>
    <w:lvl w:ilvl="0" w:tentative="0">
      <w:start w:val="1"/>
      <w:numFmt w:val="decimal"/>
      <w:suff w:val="nothing"/>
      <w:lvlText w:val="（%1）"/>
      <w:lvlJc w:val="left"/>
    </w:lvl>
  </w:abstractNum>
  <w:abstractNum w:abstractNumId="5">
    <w:nsid w:val="58DF4C2D"/>
    <w:multiLevelType w:val="singleLevel"/>
    <w:tmpl w:val="58DF4C2D"/>
    <w:lvl w:ilvl="0" w:tentative="0">
      <w:start w:val="3"/>
      <w:numFmt w:val="chineseCounting"/>
      <w:suff w:val="nothing"/>
      <w:lvlText w:val="%1、"/>
      <w:lvlJc w:val="left"/>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21AD0"/>
    <w:rsid w:val="000012B9"/>
    <w:rsid w:val="00001F6A"/>
    <w:rsid w:val="00002E0D"/>
    <w:rsid w:val="00004C3B"/>
    <w:rsid w:val="00005F6B"/>
    <w:rsid w:val="000104BA"/>
    <w:rsid w:val="00013AEE"/>
    <w:rsid w:val="00020D5F"/>
    <w:rsid w:val="00022349"/>
    <w:rsid w:val="0003755B"/>
    <w:rsid w:val="000436DB"/>
    <w:rsid w:val="00051F47"/>
    <w:rsid w:val="000627BB"/>
    <w:rsid w:val="00081F1D"/>
    <w:rsid w:val="000A10B5"/>
    <w:rsid w:val="000A7396"/>
    <w:rsid w:val="000A73F7"/>
    <w:rsid w:val="000B6698"/>
    <w:rsid w:val="000B785D"/>
    <w:rsid w:val="000C0B79"/>
    <w:rsid w:val="000C1171"/>
    <w:rsid w:val="000C3804"/>
    <w:rsid w:val="000D252D"/>
    <w:rsid w:val="000E4845"/>
    <w:rsid w:val="000E650D"/>
    <w:rsid w:val="000F0D4B"/>
    <w:rsid w:val="00101959"/>
    <w:rsid w:val="00103F18"/>
    <w:rsid w:val="00105A54"/>
    <w:rsid w:val="00116947"/>
    <w:rsid w:val="00116DF4"/>
    <w:rsid w:val="0014039C"/>
    <w:rsid w:val="00141C99"/>
    <w:rsid w:val="001421D7"/>
    <w:rsid w:val="00161656"/>
    <w:rsid w:val="00165E2C"/>
    <w:rsid w:val="00170DAC"/>
    <w:rsid w:val="00174049"/>
    <w:rsid w:val="00180D12"/>
    <w:rsid w:val="001828D4"/>
    <w:rsid w:val="001851DF"/>
    <w:rsid w:val="00187A41"/>
    <w:rsid w:val="001A6CDE"/>
    <w:rsid w:val="001A72A1"/>
    <w:rsid w:val="001B173A"/>
    <w:rsid w:val="001B4A5C"/>
    <w:rsid w:val="001C0204"/>
    <w:rsid w:val="001C6AD3"/>
    <w:rsid w:val="001E314E"/>
    <w:rsid w:val="001F406D"/>
    <w:rsid w:val="00200623"/>
    <w:rsid w:val="00203950"/>
    <w:rsid w:val="00203C77"/>
    <w:rsid w:val="002065E6"/>
    <w:rsid w:val="00210F6B"/>
    <w:rsid w:val="00213B25"/>
    <w:rsid w:val="00216948"/>
    <w:rsid w:val="0022586D"/>
    <w:rsid w:val="00230636"/>
    <w:rsid w:val="00233BEC"/>
    <w:rsid w:val="0023495E"/>
    <w:rsid w:val="00235B06"/>
    <w:rsid w:val="002378DB"/>
    <w:rsid w:val="002465E0"/>
    <w:rsid w:val="00254DE9"/>
    <w:rsid w:val="002863AE"/>
    <w:rsid w:val="0028786A"/>
    <w:rsid w:val="00296A48"/>
    <w:rsid w:val="002A160D"/>
    <w:rsid w:val="002A3284"/>
    <w:rsid w:val="002B3604"/>
    <w:rsid w:val="002B480E"/>
    <w:rsid w:val="002B5320"/>
    <w:rsid w:val="002C14C6"/>
    <w:rsid w:val="002C45C4"/>
    <w:rsid w:val="002D784A"/>
    <w:rsid w:val="002E002E"/>
    <w:rsid w:val="002E27D1"/>
    <w:rsid w:val="002E51EA"/>
    <w:rsid w:val="002E5E0A"/>
    <w:rsid w:val="002F449A"/>
    <w:rsid w:val="002F51A7"/>
    <w:rsid w:val="002F72E9"/>
    <w:rsid w:val="003003F2"/>
    <w:rsid w:val="00300E48"/>
    <w:rsid w:val="003054C9"/>
    <w:rsid w:val="00306306"/>
    <w:rsid w:val="00324A21"/>
    <w:rsid w:val="00324D4B"/>
    <w:rsid w:val="00326384"/>
    <w:rsid w:val="00344122"/>
    <w:rsid w:val="00350289"/>
    <w:rsid w:val="003553E2"/>
    <w:rsid w:val="00355687"/>
    <w:rsid w:val="00355CD8"/>
    <w:rsid w:val="0036016B"/>
    <w:rsid w:val="003620FE"/>
    <w:rsid w:val="003661BB"/>
    <w:rsid w:val="00380CF1"/>
    <w:rsid w:val="003A2177"/>
    <w:rsid w:val="003A694C"/>
    <w:rsid w:val="003B63F7"/>
    <w:rsid w:val="003B7498"/>
    <w:rsid w:val="003E2093"/>
    <w:rsid w:val="003E3CB2"/>
    <w:rsid w:val="003F1D51"/>
    <w:rsid w:val="00402FCB"/>
    <w:rsid w:val="00403D19"/>
    <w:rsid w:val="0041264B"/>
    <w:rsid w:val="00413D6A"/>
    <w:rsid w:val="00423A00"/>
    <w:rsid w:val="00425EB8"/>
    <w:rsid w:val="0045494D"/>
    <w:rsid w:val="0045657E"/>
    <w:rsid w:val="00457011"/>
    <w:rsid w:val="00460319"/>
    <w:rsid w:val="00460F5B"/>
    <w:rsid w:val="00467E5F"/>
    <w:rsid w:val="0047472C"/>
    <w:rsid w:val="00491BB9"/>
    <w:rsid w:val="004971B7"/>
    <w:rsid w:val="004B19D4"/>
    <w:rsid w:val="004B6262"/>
    <w:rsid w:val="004B6B70"/>
    <w:rsid w:val="004C29F5"/>
    <w:rsid w:val="004C3D56"/>
    <w:rsid w:val="004C689D"/>
    <w:rsid w:val="004C6D03"/>
    <w:rsid w:val="004D02D5"/>
    <w:rsid w:val="005068B9"/>
    <w:rsid w:val="00507BBE"/>
    <w:rsid w:val="00514F14"/>
    <w:rsid w:val="00531BC8"/>
    <w:rsid w:val="005445DB"/>
    <w:rsid w:val="00544B54"/>
    <w:rsid w:val="00550E1A"/>
    <w:rsid w:val="00556670"/>
    <w:rsid w:val="00563F75"/>
    <w:rsid w:val="0057453B"/>
    <w:rsid w:val="00584CA3"/>
    <w:rsid w:val="005866D6"/>
    <w:rsid w:val="00586FBF"/>
    <w:rsid w:val="005931B4"/>
    <w:rsid w:val="005A0137"/>
    <w:rsid w:val="005A1A14"/>
    <w:rsid w:val="005C013C"/>
    <w:rsid w:val="005C2903"/>
    <w:rsid w:val="005C6211"/>
    <w:rsid w:val="005E4721"/>
    <w:rsid w:val="005E4D8C"/>
    <w:rsid w:val="005E64FC"/>
    <w:rsid w:val="005F28EC"/>
    <w:rsid w:val="005F5E49"/>
    <w:rsid w:val="00602892"/>
    <w:rsid w:val="00604278"/>
    <w:rsid w:val="00607473"/>
    <w:rsid w:val="00613158"/>
    <w:rsid w:val="00627FE2"/>
    <w:rsid w:val="006313A5"/>
    <w:rsid w:val="0063206A"/>
    <w:rsid w:val="00642324"/>
    <w:rsid w:val="00642BAA"/>
    <w:rsid w:val="00646B6E"/>
    <w:rsid w:val="00653C5C"/>
    <w:rsid w:val="006700DD"/>
    <w:rsid w:val="00671472"/>
    <w:rsid w:val="00676395"/>
    <w:rsid w:val="00686FF4"/>
    <w:rsid w:val="00687D59"/>
    <w:rsid w:val="006A2470"/>
    <w:rsid w:val="006A3D5A"/>
    <w:rsid w:val="006A3DD3"/>
    <w:rsid w:val="006A3E70"/>
    <w:rsid w:val="006A7033"/>
    <w:rsid w:val="006B206D"/>
    <w:rsid w:val="006B7C0D"/>
    <w:rsid w:val="006C42D9"/>
    <w:rsid w:val="006E28A4"/>
    <w:rsid w:val="006E68A3"/>
    <w:rsid w:val="006E7655"/>
    <w:rsid w:val="006F03F3"/>
    <w:rsid w:val="006F60CC"/>
    <w:rsid w:val="007028FF"/>
    <w:rsid w:val="00711717"/>
    <w:rsid w:val="00712FB9"/>
    <w:rsid w:val="00717C2D"/>
    <w:rsid w:val="00721AD0"/>
    <w:rsid w:val="00727757"/>
    <w:rsid w:val="007305DD"/>
    <w:rsid w:val="007312DC"/>
    <w:rsid w:val="00733410"/>
    <w:rsid w:val="00734438"/>
    <w:rsid w:val="007422A9"/>
    <w:rsid w:val="007462EB"/>
    <w:rsid w:val="0075198F"/>
    <w:rsid w:val="00754D01"/>
    <w:rsid w:val="00754EA5"/>
    <w:rsid w:val="00755CB3"/>
    <w:rsid w:val="00757F6A"/>
    <w:rsid w:val="007631CB"/>
    <w:rsid w:val="00764CE4"/>
    <w:rsid w:val="007672FF"/>
    <w:rsid w:val="00767311"/>
    <w:rsid w:val="0077014D"/>
    <w:rsid w:val="007801C4"/>
    <w:rsid w:val="00783F35"/>
    <w:rsid w:val="007A4E6D"/>
    <w:rsid w:val="007A4FEE"/>
    <w:rsid w:val="007A57C7"/>
    <w:rsid w:val="007B058E"/>
    <w:rsid w:val="007C335C"/>
    <w:rsid w:val="007C4051"/>
    <w:rsid w:val="007C4298"/>
    <w:rsid w:val="007C7B59"/>
    <w:rsid w:val="007E1531"/>
    <w:rsid w:val="007E4E3D"/>
    <w:rsid w:val="007F50A5"/>
    <w:rsid w:val="0081623A"/>
    <w:rsid w:val="008415D0"/>
    <w:rsid w:val="00841B49"/>
    <w:rsid w:val="00851436"/>
    <w:rsid w:val="00874DCE"/>
    <w:rsid w:val="00886B70"/>
    <w:rsid w:val="00890AA1"/>
    <w:rsid w:val="008951C1"/>
    <w:rsid w:val="008A1CB8"/>
    <w:rsid w:val="008A218E"/>
    <w:rsid w:val="008A3EE5"/>
    <w:rsid w:val="008A5383"/>
    <w:rsid w:val="008D212A"/>
    <w:rsid w:val="008E4028"/>
    <w:rsid w:val="008F0FD0"/>
    <w:rsid w:val="008F3DA2"/>
    <w:rsid w:val="00904716"/>
    <w:rsid w:val="00905134"/>
    <w:rsid w:val="00905384"/>
    <w:rsid w:val="00910CF7"/>
    <w:rsid w:val="00915C3F"/>
    <w:rsid w:val="00917AC0"/>
    <w:rsid w:val="00922356"/>
    <w:rsid w:val="00925CDA"/>
    <w:rsid w:val="00931738"/>
    <w:rsid w:val="00934A09"/>
    <w:rsid w:val="009371E7"/>
    <w:rsid w:val="00943BDB"/>
    <w:rsid w:val="0095184F"/>
    <w:rsid w:val="00955744"/>
    <w:rsid w:val="00981150"/>
    <w:rsid w:val="00982063"/>
    <w:rsid w:val="00984C87"/>
    <w:rsid w:val="009856B2"/>
    <w:rsid w:val="00990DCE"/>
    <w:rsid w:val="00995392"/>
    <w:rsid w:val="00997D9D"/>
    <w:rsid w:val="009B797D"/>
    <w:rsid w:val="009C01E1"/>
    <w:rsid w:val="009C552B"/>
    <w:rsid w:val="009C5A34"/>
    <w:rsid w:val="009D2A15"/>
    <w:rsid w:val="009D4CBD"/>
    <w:rsid w:val="009E2F86"/>
    <w:rsid w:val="009F0812"/>
    <w:rsid w:val="00A0352D"/>
    <w:rsid w:val="00A03C1F"/>
    <w:rsid w:val="00A04D32"/>
    <w:rsid w:val="00A054AE"/>
    <w:rsid w:val="00A059AF"/>
    <w:rsid w:val="00A07B96"/>
    <w:rsid w:val="00A450AD"/>
    <w:rsid w:val="00A540EB"/>
    <w:rsid w:val="00A66F96"/>
    <w:rsid w:val="00AA3505"/>
    <w:rsid w:val="00AA4372"/>
    <w:rsid w:val="00AA5F7B"/>
    <w:rsid w:val="00AB6248"/>
    <w:rsid w:val="00AC7CC8"/>
    <w:rsid w:val="00AD7DE2"/>
    <w:rsid w:val="00AE031B"/>
    <w:rsid w:val="00AE094C"/>
    <w:rsid w:val="00AE1AA3"/>
    <w:rsid w:val="00AE4C02"/>
    <w:rsid w:val="00AF28E7"/>
    <w:rsid w:val="00AF299D"/>
    <w:rsid w:val="00AF3509"/>
    <w:rsid w:val="00B00BC5"/>
    <w:rsid w:val="00B04A44"/>
    <w:rsid w:val="00B11BC5"/>
    <w:rsid w:val="00B249CD"/>
    <w:rsid w:val="00B407AD"/>
    <w:rsid w:val="00B549E8"/>
    <w:rsid w:val="00B61EF9"/>
    <w:rsid w:val="00B64E9E"/>
    <w:rsid w:val="00B721B2"/>
    <w:rsid w:val="00B72E48"/>
    <w:rsid w:val="00B755B7"/>
    <w:rsid w:val="00B951E7"/>
    <w:rsid w:val="00BA0FDA"/>
    <w:rsid w:val="00BA4363"/>
    <w:rsid w:val="00BA53DA"/>
    <w:rsid w:val="00BB02CF"/>
    <w:rsid w:val="00BB146D"/>
    <w:rsid w:val="00BC38FF"/>
    <w:rsid w:val="00BC43C7"/>
    <w:rsid w:val="00BD28B9"/>
    <w:rsid w:val="00BD4C84"/>
    <w:rsid w:val="00BE77CB"/>
    <w:rsid w:val="00BF145D"/>
    <w:rsid w:val="00C02A96"/>
    <w:rsid w:val="00C03862"/>
    <w:rsid w:val="00C35823"/>
    <w:rsid w:val="00C42962"/>
    <w:rsid w:val="00C42A87"/>
    <w:rsid w:val="00C503D8"/>
    <w:rsid w:val="00C50B31"/>
    <w:rsid w:val="00C50C5D"/>
    <w:rsid w:val="00C52292"/>
    <w:rsid w:val="00C53B09"/>
    <w:rsid w:val="00C56A76"/>
    <w:rsid w:val="00C71CEE"/>
    <w:rsid w:val="00C75F9A"/>
    <w:rsid w:val="00C762F1"/>
    <w:rsid w:val="00C77CBE"/>
    <w:rsid w:val="00C8231D"/>
    <w:rsid w:val="00CA187A"/>
    <w:rsid w:val="00CA3178"/>
    <w:rsid w:val="00CA7218"/>
    <w:rsid w:val="00CB39EA"/>
    <w:rsid w:val="00CD7F0D"/>
    <w:rsid w:val="00CE788E"/>
    <w:rsid w:val="00D004C9"/>
    <w:rsid w:val="00D01866"/>
    <w:rsid w:val="00D04716"/>
    <w:rsid w:val="00D142BF"/>
    <w:rsid w:val="00D21017"/>
    <w:rsid w:val="00D22A2D"/>
    <w:rsid w:val="00D24E77"/>
    <w:rsid w:val="00D26B0A"/>
    <w:rsid w:val="00D31772"/>
    <w:rsid w:val="00D36A2A"/>
    <w:rsid w:val="00D4597D"/>
    <w:rsid w:val="00D46285"/>
    <w:rsid w:val="00D51A7E"/>
    <w:rsid w:val="00D61FE4"/>
    <w:rsid w:val="00D62EB0"/>
    <w:rsid w:val="00D634DB"/>
    <w:rsid w:val="00D65761"/>
    <w:rsid w:val="00D65776"/>
    <w:rsid w:val="00D70D50"/>
    <w:rsid w:val="00D71796"/>
    <w:rsid w:val="00D718DD"/>
    <w:rsid w:val="00D77BBA"/>
    <w:rsid w:val="00D81035"/>
    <w:rsid w:val="00D86000"/>
    <w:rsid w:val="00D92E1C"/>
    <w:rsid w:val="00DA11E4"/>
    <w:rsid w:val="00DA6B02"/>
    <w:rsid w:val="00DA75F0"/>
    <w:rsid w:val="00DB6FA3"/>
    <w:rsid w:val="00DC2766"/>
    <w:rsid w:val="00DD0EF6"/>
    <w:rsid w:val="00DD4189"/>
    <w:rsid w:val="00DD71E2"/>
    <w:rsid w:val="00DE29DE"/>
    <w:rsid w:val="00DE2B73"/>
    <w:rsid w:val="00DF0357"/>
    <w:rsid w:val="00DF1B9E"/>
    <w:rsid w:val="00DF6F0C"/>
    <w:rsid w:val="00E004F5"/>
    <w:rsid w:val="00E03CFD"/>
    <w:rsid w:val="00E044F5"/>
    <w:rsid w:val="00E17F58"/>
    <w:rsid w:val="00E21745"/>
    <w:rsid w:val="00E22A8D"/>
    <w:rsid w:val="00E24648"/>
    <w:rsid w:val="00E4102C"/>
    <w:rsid w:val="00E412A3"/>
    <w:rsid w:val="00E42909"/>
    <w:rsid w:val="00E50D5B"/>
    <w:rsid w:val="00E51BFF"/>
    <w:rsid w:val="00E61162"/>
    <w:rsid w:val="00E63F31"/>
    <w:rsid w:val="00EA232E"/>
    <w:rsid w:val="00EB3433"/>
    <w:rsid w:val="00EB365E"/>
    <w:rsid w:val="00EB7959"/>
    <w:rsid w:val="00EC207F"/>
    <w:rsid w:val="00EC676B"/>
    <w:rsid w:val="00EC6C07"/>
    <w:rsid w:val="00ED06CD"/>
    <w:rsid w:val="00ED1249"/>
    <w:rsid w:val="00F00ED8"/>
    <w:rsid w:val="00F032EA"/>
    <w:rsid w:val="00F04A18"/>
    <w:rsid w:val="00F07382"/>
    <w:rsid w:val="00F224A1"/>
    <w:rsid w:val="00F25144"/>
    <w:rsid w:val="00F3030F"/>
    <w:rsid w:val="00F3404A"/>
    <w:rsid w:val="00F37BDB"/>
    <w:rsid w:val="00F44A1E"/>
    <w:rsid w:val="00F462D5"/>
    <w:rsid w:val="00F70106"/>
    <w:rsid w:val="00F72E8C"/>
    <w:rsid w:val="00F73157"/>
    <w:rsid w:val="00F737F2"/>
    <w:rsid w:val="00F74D54"/>
    <w:rsid w:val="00F83E84"/>
    <w:rsid w:val="00F923A4"/>
    <w:rsid w:val="00F94AFC"/>
    <w:rsid w:val="00FC72C4"/>
    <w:rsid w:val="00FE03AB"/>
    <w:rsid w:val="00FE3332"/>
    <w:rsid w:val="00FE7852"/>
    <w:rsid w:val="00FF2418"/>
    <w:rsid w:val="06F830D6"/>
    <w:rsid w:val="08096646"/>
    <w:rsid w:val="104C1E21"/>
    <w:rsid w:val="12D13A43"/>
    <w:rsid w:val="139214B6"/>
    <w:rsid w:val="16DB1133"/>
    <w:rsid w:val="182D5551"/>
    <w:rsid w:val="1BA502F1"/>
    <w:rsid w:val="1D5B5849"/>
    <w:rsid w:val="21246D32"/>
    <w:rsid w:val="21560B6E"/>
    <w:rsid w:val="27D414FB"/>
    <w:rsid w:val="28AA3D2B"/>
    <w:rsid w:val="29F3081C"/>
    <w:rsid w:val="2D2E37B6"/>
    <w:rsid w:val="2FE92900"/>
    <w:rsid w:val="30465CFE"/>
    <w:rsid w:val="3051206B"/>
    <w:rsid w:val="3C183FB5"/>
    <w:rsid w:val="4804440F"/>
    <w:rsid w:val="4B911CF4"/>
    <w:rsid w:val="4E475692"/>
    <w:rsid w:val="504009BF"/>
    <w:rsid w:val="50E5600B"/>
    <w:rsid w:val="510856F7"/>
    <w:rsid w:val="54DF70C9"/>
    <w:rsid w:val="55273A58"/>
    <w:rsid w:val="56300AD2"/>
    <w:rsid w:val="595D34BF"/>
    <w:rsid w:val="5AB85165"/>
    <w:rsid w:val="5EF76A9B"/>
    <w:rsid w:val="5F9F2E92"/>
    <w:rsid w:val="613956D9"/>
    <w:rsid w:val="614F49C1"/>
    <w:rsid w:val="625F4343"/>
    <w:rsid w:val="64BB29F5"/>
    <w:rsid w:val="658307E3"/>
    <w:rsid w:val="67DD345C"/>
    <w:rsid w:val="71A322C0"/>
    <w:rsid w:val="737440BF"/>
    <w:rsid w:val="74E23C2E"/>
    <w:rsid w:val="765100A4"/>
    <w:rsid w:val="7919022B"/>
    <w:rsid w:val="7C562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qFormat/>
    <w:uiPriority w:val="9"/>
    <w:pPr>
      <w:keepNext/>
      <w:keepLines/>
      <w:spacing w:before="260" w:after="260" w:line="416" w:lineRule="auto"/>
      <w:outlineLvl w:val="1"/>
    </w:pPr>
    <w:rPr>
      <w:rFonts w:ascii="Cambria" w:hAnsi="Cambria"/>
      <w:b/>
      <w:bCs/>
      <w:sz w:val="32"/>
      <w:szCs w:val="32"/>
    </w:rPr>
  </w:style>
  <w:style w:type="character" w:default="1" w:styleId="11">
    <w:name w:val="Default Paragraph Font"/>
    <w:unhideWhenUsed/>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4">
    <w:name w:val="Document Map"/>
    <w:basedOn w:val="1"/>
    <w:link w:val="28"/>
    <w:unhideWhenUsed/>
    <w:qFormat/>
    <w:uiPriority w:val="99"/>
    <w:rPr>
      <w:rFonts w:ascii="宋体"/>
      <w:sz w:val="18"/>
      <w:szCs w:val="18"/>
    </w:rPr>
  </w:style>
  <w:style w:type="paragraph" w:styleId="5">
    <w:name w:val="Date"/>
    <w:basedOn w:val="1"/>
    <w:next w:val="1"/>
    <w:link w:val="33"/>
    <w:unhideWhenUsed/>
    <w:qFormat/>
    <w:uiPriority w:val="99"/>
    <w:pPr>
      <w:ind w:left="100" w:leftChars="2500"/>
    </w:pPr>
  </w:style>
  <w:style w:type="paragraph" w:styleId="6">
    <w:name w:val="Balloon Text"/>
    <w:basedOn w:val="1"/>
    <w:link w:val="26"/>
    <w:unhideWhenUsed/>
    <w:qFormat/>
    <w:uiPriority w:val="99"/>
    <w:rPr>
      <w:sz w:val="18"/>
      <w:szCs w:val="18"/>
    </w:rPr>
  </w:style>
  <w:style w:type="paragraph" w:styleId="7">
    <w:name w:val="footer"/>
    <w:basedOn w:val="1"/>
    <w:link w:val="29"/>
    <w:unhideWhenUsed/>
    <w:qFormat/>
    <w:uiPriority w:val="99"/>
    <w:pPr>
      <w:tabs>
        <w:tab w:val="center" w:pos="4153"/>
        <w:tab w:val="right" w:pos="8306"/>
      </w:tabs>
      <w:snapToGrid w:val="0"/>
      <w:jc w:val="left"/>
    </w:pPr>
    <w:rPr>
      <w:sz w:val="18"/>
      <w:szCs w:val="18"/>
    </w:rPr>
  </w:style>
  <w:style w:type="paragraph" w:styleId="8">
    <w:name w:val="header"/>
    <w:basedOn w:val="1"/>
    <w:link w:val="30"/>
    <w:qFormat/>
    <w:uiPriority w:val="99"/>
    <w:pPr>
      <w:pBdr>
        <w:bottom w:val="single" w:color="auto" w:sz="6" w:space="1"/>
      </w:pBdr>
      <w:tabs>
        <w:tab w:val="center" w:pos="4153"/>
        <w:tab w:val="right" w:pos="8306"/>
      </w:tabs>
      <w:snapToGrid w:val="0"/>
      <w:jc w:val="center"/>
    </w:pPr>
    <w:rPr>
      <w:kern w:val="0"/>
      <w:sz w:val="18"/>
      <w:szCs w:val="18"/>
    </w:rPr>
  </w:style>
  <w:style w:type="paragraph" w:styleId="9">
    <w:name w:val="HTML Preformatted"/>
    <w:basedOn w:val="1"/>
    <w:link w:val="2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2">
    <w:name w:val="Strong"/>
    <w:basedOn w:val="11"/>
    <w:qFormat/>
    <w:uiPriority w:val="22"/>
    <w:rPr>
      <w:b/>
      <w:bCs/>
    </w:rPr>
  </w:style>
  <w:style w:type="character" w:styleId="13">
    <w:name w:val="page number"/>
    <w:basedOn w:val="11"/>
    <w:qFormat/>
    <w:uiPriority w:val="0"/>
  </w:style>
  <w:style w:type="character" w:styleId="14">
    <w:name w:val="Emphasis"/>
    <w:basedOn w:val="11"/>
    <w:qFormat/>
    <w:uiPriority w:val="20"/>
    <w:rPr>
      <w:i/>
      <w:iCs/>
    </w:rPr>
  </w:style>
  <w:style w:type="character" w:styleId="15">
    <w:name w:val="Hyperlink"/>
    <w:basedOn w:val="11"/>
    <w:qFormat/>
    <w:uiPriority w:val="99"/>
    <w:rPr>
      <w:color w:val="0000FF"/>
      <w:u w:val="single"/>
    </w:rPr>
  </w:style>
  <w:style w:type="paragraph" w:customStyle="1" w:styleId="17">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8">
    <w:name w:val="Char"/>
    <w:basedOn w:val="4"/>
    <w:qFormat/>
    <w:uiPriority w:val="0"/>
  </w:style>
  <w:style w:type="paragraph" w:customStyle="1" w:styleId="19">
    <w:name w:val="Char Char Char"/>
    <w:basedOn w:val="1"/>
    <w:qFormat/>
    <w:uiPriority w:val="0"/>
    <w:rPr>
      <w:szCs w:val="32"/>
    </w:rPr>
  </w:style>
  <w:style w:type="paragraph" w:customStyle="1" w:styleId="20">
    <w:name w:val="Char Char Char1"/>
    <w:basedOn w:val="1"/>
    <w:qFormat/>
    <w:uiPriority w:val="0"/>
    <w:rPr>
      <w:szCs w:val="32"/>
    </w:rPr>
  </w:style>
  <w:style w:type="paragraph" w:customStyle="1" w:styleId="21">
    <w:name w:val="Char Char Char1 Char Char"/>
    <w:basedOn w:val="1"/>
    <w:qFormat/>
    <w:uiPriority w:val="0"/>
    <w:rPr>
      <w:rFonts w:ascii="宋体" w:hAnsi="宋体" w:cs="Courier New"/>
      <w:sz w:val="32"/>
      <w:szCs w:val="32"/>
    </w:rPr>
  </w:style>
  <w:style w:type="paragraph" w:customStyle="1" w:styleId="22">
    <w:name w:val="默认段落字体 Para Char"/>
    <w:basedOn w:val="1"/>
    <w:qFormat/>
    <w:uiPriority w:val="0"/>
    <w:pPr>
      <w:spacing w:beforeLines="50"/>
    </w:pPr>
    <w:rPr>
      <w:rFonts w:ascii="Tahoma" w:hAnsi="Tahoma"/>
      <w:sz w:val="24"/>
      <w:szCs w:val="20"/>
    </w:rPr>
  </w:style>
  <w:style w:type="paragraph" w:customStyle="1" w:styleId="23">
    <w:name w:val="列出段落1"/>
    <w:basedOn w:val="1"/>
    <w:qFormat/>
    <w:uiPriority w:val="0"/>
    <w:pPr>
      <w:ind w:firstLine="420" w:firstLineChars="200"/>
    </w:pPr>
  </w:style>
  <w:style w:type="paragraph" w:customStyle="1" w:styleId="24">
    <w:name w:val="Char Char Char Char Char Char Char Char Char Char Char Char Char Char Char Char"/>
    <w:basedOn w:val="1"/>
    <w:qFormat/>
    <w:uiPriority w:val="0"/>
    <w:pPr>
      <w:tabs>
        <w:tab w:val="left" w:pos="360"/>
      </w:tabs>
    </w:pPr>
    <w:rPr>
      <w:rFonts w:eastAsia="仿宋_GB2312"/>
      <w:kern w:val="0"/>
      <w:sz w:val="32"/>
      <w:szCs w:val="20"/>
    </w:rPr>
  </w:style>
  <w:style w:type="character" w:customStyle="1" w:styleId="25">
    <w:name w:val="HTML 预设格式 Char"/>
    <w:basedOn w:val="11"/>
    <w:link w:val="9"/>
    <w:qFormat/>
    <w:uiPriority w:val="99"/>
    <w:rPr>
      <w:rFonts w:ascii="Arial" w:hAnsi="Arial" w:cs="Arial"/>
      <w:sz w:val="24"/>
      <w:szCs w:val="24"/>
    </w:rPr>
  </w:style>
  <w:style w:type="character" w:customStyle="1" w:styleId="26">
    <w:name w:val="批注框文本 Char"/>
    <w:basedOn w:val="11"/>
    <w:link w:val="6"/>
    <w:semiHidden/>
    <w:qFormat/>
    <w:uiPriority w:val="99"/>
    <w:rPr>
      <w:rFonts w:ascii="Times New Roman" w:hAnsi="Times New Roman" w:eastAsia="宋体" w:cs="Times New Roman"/>
      <w:sz w:val="18"/>
      <w:szCs w:val="18"/>
    </w:rPr>
  </w:style>
  <w:style w:type="character" w:customStyle="1" w:styleId="27">
    <w:name w:val="标题 2 Char"/>
    <w:basedOn w:val="11"/>
    <w:link w:val="3"/>
    <w:qFormat/>
    <w:uiPriority w:val="9"/>
    <w:rPr>
      <w:rFonts w:ascii="Cambria" w:hAnsi="Cambria" w:eastAsia="宋体" w:cs="Times New Roman"/>
      <w:b/>
      <w:bCs/>
      <w:sz w:val="32"/>
      <w:szCs w:val="32"/>
    </w:rPr>
  </w:style>
  <w:style w:type="character" w:customStyle="1" w:styleId="28">
    <w:name w:val="文档结构图 Char"/>
    <w:basedOn w:val="11"/>
    <w:link w:val="4"/>
    <w:semiHidden/>
    <w:qFormat/>
    <w:uiPriority w:val="99"/>
    <w:rPr>
      <w:rFonts w:ascii="宋体" w:hAnsi="Times New Roman"/>
      <w:kern w:val="2"/>
      <w:sz w:val="18"/>
      <w:szCs w:val="18"/>
    </w:rPr>
  </w:style>
  <w:style w:type="character" w:customStyle="1" w:styleId="29">
    <w:name w:val="页脚 Char"/>
    <w:basedOn w:val="11"/>
    <w:link w:val="7"/>
    <w:qFormat/>
    <w:uiPriority w:val="99"/>
    <w:rPr>
      <w:rFonts w:ascii="Times New Roman" w:hAnsi="Times New Roman" w:eastAsia="宋体" w:cs="Times New Roman"/>
      <w:sz w:val="18"/>
      <w:szCs w:val="18"/>
    </w:rPr>
  </w:style>
  <w:style w:type="character" w:customStyle="1" w:styleId="30">
    <w:name w:val="页眉 Char"/>
    <w:basedOn w:val="11"/>
    <w:link w:val="8"/>
    <w:qFormat/>
    <w:uiPriority w:val="99"/>
    <w:rPr>
      <w:rFonts w:ascii="Times New Roman" w:hAnsi="Times New Roman" w:eastAsia="宋体" w:cs="Times New Roman"/>
      <w:kern w:val="0"/>
      <w:sz w:val="18"/>
      <w:szCs w:val="18"/>
    </w:rPr>
  </w:style>
  <w:style w:type="character" w:customStyle="1" w:styleId="31">
    <w:name w:val="标题 1 Char"/>
    <w:basedOn w:val="11"/>
    <w:link w:val="2"/>
    <w:qFormat/>
    <w:uiPriority w:val="9"/>
    <w:rPr>
      <w:rFonts w:ascii="Times New Roman" w:hAnsi="Times New Roman"/>
      <w:b/>
      <w:bCs/>
      <w:kern w:val="44"/>
      <w:sz w:val="44"/>
      <w:szCs w:val="44"/>
    </w:rPr>
  </w:style>
  <w:style w:type="character" w:customStyle="1" w:styleId="32">
    <w:name w:val="apple-converted-space"/>
    <w:basedOn w:val="11"/>
    <w:qFormat/>
    <w:uiPriority w:val="0"/>
  </w:style>
  <w:style w:type="character" w:customStyle="1" w:styleId="33">
    <w:name w:val="日期 Char"/>
    <w:basedOn w:val="11"/>
    <w:link w:val="5"/>
    <w:semiHidden/>
    <w:qFormat/>
    <w:uiPriority w:val="99"/>
    <w:rPr>
      <w:rFonts w:ascii="Times New Roman" w:hAnsi="Times New Roman"/>
      <w:kern w:val="2"/>
      <w:sz w:val="21"/>
      <w:szCs w:val="24"/>
    </w:rPr>
  </w:style>
  <w:style w:type="character" w:customStyle="1" w:styleId="34">
    <w:name w:val="style2"/>
    <w:basedOn w:val="11"/>
    <w:qFormat/>
    <w:uiPriority w:val="0"/>
  </w:style>
  <w:style w:type="paragraph" w:customStyle="1" w:styleId="35">
    <w:name w:val="_Style 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7"/>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42</Pages>
  <Words>5471</Words>
  <Characters>31188</Characters>
  <Lines>259</Lines>
  <Paragraphs>73</Paragraphs>
  <ScaleCrop>false</ScaleCrop>
  <LinksUpToDate>false</LinksUpToDate>
  <CharactersWithSpaces>36586</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2017-04-18T08:51:00Z</dcterms:created>
  <dc:creator>松梅</dc:creator>
  <cp:lastModifiedBy>Administrator</cp:lastModifiedBy>
  <dcterms:modified xsi:type="dcterms:W3CDTF">2017-04-19T15:46:06Z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