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A07" w:rsidRDefault="007115EF">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150.05pt;width:443.25pt;height:30pt;z-index:25166028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华文新魏&quot;;v-text-kern:t" trim="t" fitpath="t" string="新昌路小学11月份心理工作月报"/>
          </v:shape>
        </w:pict>
      </w:r>
      <w:r w:rsidR="006371BD">
        <w:rPr>
          <w:noProof/>
        </w:rPr>
        <w:drawing>
          <wp:inline distT="0" distB="0" distL="0" distR="0">
            <wp:extent cx="6419850" cy="2133600"/>
            <wp:effectExtent l="19050" t="0" r="0" b="0"/>
            <wp:docPr id="4" name="图片 4" descr="https://timgsa.baidu.com/timg?image&amp;quality=80&amp;size=b9999_10000&amp;sec=1512379707228&amp;di=0105cc017008a926addc718668b83cde&amp;imgtype=0&amp;src=http%3A%2F%2Fimg.zcool.cn%2Fcommunity%2F0154b858a145eca801219c77c6e0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imgsa.baidu.com/timg?image&amp;quality=80&amp;size=b9999_10000&amp;sec=1512379707228&amp;di=0105cc017008a926addc718668b83cde&amp;imgtype=0&amp;src=http%3A%2F%2Fimg.zcool.cn%2Fcommunity%2F0154b858a145eca801219c77c6e0fa.png"/>
                    <pic:cNvPicPr>
                      <a:picLocks noChangeAspect="1" noChangeArrowheads="1"/>
                    </pic:cNvPicPr>
                  </pic:nvPicPr>
                  <pic:blipFill>
                    <a:blip r:embed="rId7"/>
                    <a:srcRect l="6682" t="6138" r="6678" b="6650"/>
                    <a:stretch>
                      <a:fillRect/>
                    </a:stretch>
                  </pic:blipFill>
                  <pic:spPr bwMode="auto">
                    <a:xfrm>
                      <a:off x="0" y="0"/>
                      <a:ext cx="6419850" cy="2133600"/>
                    </a:xfrm>
                    <a:prstGeom prst="rect">
                      <a:avLst/>
                    </a:prstGeom>
                    <a:noFill/>
                    <a:ln w="9525">
                      <a:noFill/>
                      <a:miter lim="800000"/>
                      <a:headEnd/>
                      <a:tailEnd/>
                    </a:ln>
                  </pic:spPr>
                </pic:pic>
              </a:graphicData>
            </a:graphic>
          </wp:inline>
        </w:drawing>
      </w:r>
    </w:p>
    <w:p w:rsidR="006371BD" w:rsidRDefault="006371BD"/>
    <w:p w:rsidR="006371BD" w:rsidRDefault="006371BD"/>
    <w:p w:rsidR="006371BD" w:rsidRDefault="006371BD" w:rsidP="006371BD">
      <w:pPr>
        <w:ind w:firstLineChars="150" w:firstLine="360"/>
        <w:rPr>
          <w:rFonts w:ascii="华文新魏" w:eastAsia="华文新魏"/>
          <w:color w:val="7030A0"/>
          <w:sz w:val="24"/>
          <w:szCs w:val="24"/>
        </w:rPr>
      </w:pPr>
      <w:r w:rsidRPr="006371BD">
        <w:rPr>
          <w:rFonts w:ascii="华文新魏" w:eastAsia="华文新魏" w:hint="eastAsia"/>
          <w:color w:val="7030A0"/>
          <w:sz w:val="24"/>
          <w:szCs w:val="24"/>
        </w:rPr>
        <w:t>冬天的脚步日益临近，但在新昌路小学的校园里，一份温暖在每个人心里冉冉升起。那是来自最初的理想的力量，那是来自生命的召唤……</w:t>
      </w:r>
    </w:p>
    <w:p w:rsidR="00F63CD5" w:rsidRDefault="007115EF" w:rsidP="006371BD">
      <w:pPr>
        <w:ind w:firstLineChars="150" w:firstLine="360"/>
        <w:rPr>
          <w:rFonts w:ascii="华文新魏" w:eastAsia="华文新魏"/>
          <w:color w:val="7030A0"/>
          <w:sz w:val="24"/>
          <w:szCs w:val="24"/>
        </w:rPr>
      </w:pPr>
      <w:r>
        <w:rPr>
          <w:rFonts w:ascii="华文新魏" w:eastAsia="华文新魏"/>
          <w:noProof/>
          <w:color w:val="7030A0"/>
          <w:sz w:val="24"/>
          <w:szCs w:val="24"/>
        </w:rPr>
        <w:pict>
          <v:roundrect id="_x0000_s1027" style="position:absolute;left:0;text-align:left;margin-left:3.75pt;margin-top:1.95pt;width:501pt;height:465pt;z-index:251661312" arcsize="10923f">
            <v:textbox style="mso-next-textbox:#_x0000_s1027">
              <w:txbxContent>
                <w:p w:rsidR="006371BD" w:rsidRDefault="00F63CD5">
                  <w:pPr>
                    <w:rPr>
                      <w:rFonts w:ascii="黑体" w:eastAsia="黑体" w:hAnsi="黑体"/>
                      <w:color w:val="00B0F0"/>
                      <w:sz w:val="32"/>
                      <w:szCs w:val="32"/>
                    </w:rPr>
                  </w:pPr>
                  <w:r>
                    <w:rPr>
                      <w:rFonts w:ascii="黑体" w:eastAsia="黑体" w:hAnsi="黑体" w:hint="eastAsia"/>
                      <w:color w:val="00B0F0"/>
                      <w:sz w:val="32"/>
                      <w:szCs w:val="32"/>
                    </w:rPr>
                    <w:t>一、</w:t>
                  </w:r>
                  <w:r w:rsidR="006371BD" w:rsidRPr="006371BD">
                    <w:rPr>
                      <w:rFonts w:ascii="黑体" w:eastAsia="黑体" w:hAnsi="黑体" w:hint="eastAsia"/>
                      <w:color w:val="00B0F0"/>
                      <w:sz w:val="32"/>
                      <w:szCs w:val="32"/>
                    </w:rPr>
                    <w:t>海洋在召唤,在发现中重新找回</w:t>
                  </w:r>
                  <w:r>
                    <w:rPr>
                      <w:rFonts w:ascii="黑体" w:eastAsia="黑体" w:hAnsi="黑体" w:hint="eastAsia"/>
                      <w:color w:val="00B0F0"/>
                      <w:sz w:val="32"/>
                      <w:szCs w:val="32"/>
                    </w:rPr>
                    <w:t>对</w:t>
                  </w:r>
                  <w:r w:rsidR="006371BD" w:rsidRPr="006371BD">
                    <w:rPr>
                      <w:rFonts w:ascii="黑体" w:eastAsia="黑体" w:hAnsi="黑体" w:hint="eastAsia"/>
                      <w:color w:val="00B0F0"/>
                      <w:sz w:val="32"/>
                      <w:szCs w:val="32"/>
                    </w:rPr>
                    <w:t>生命的好奇</w:t>
                  </w:r>
                </w:p>
                <w:p w:rsidR="00861A35" w:rsidRDefault="00861A35" w:rsidP="00861A35">
                  <w:pPr>
                    <w:ind w:firstLineChars="200" w:firstLine="480"/>
                    <w:rPr>
                      <w:rFonts w:ascii="黑体" w:eastAsia="黑体" w:hAnsi="黑体" w:hint="eastAsia"/>
                      <w:color w:val="00B0F0"/>
                      <w:sz w:val="24"/>
                      <w:szCs w:val="24"/>
                    </w:rPr>
                  </w:pPr>
                  <w:r w:rsidRPr="00861A35">
                    <w:rPr>
                      <w:rFonts w:ascii="黑体" w:eastAsia="黑体" w:hAnsi="黑体" w:hint="eastAsia"/>
                      <w:color w:val="00B0F0"/>
                      <w:sz w:val="24"/>
                      <w:szCs w:val="24"/>
                    </w:rPr>
                    <w:t>11月10日，正是秋高气爽，天朗气清的时节，青岛新昌路小学组织开展了“畅游极地  感受海洋魅力”秋季实践活动。在海昌极地海洋世界，浪漫的白鲸、凶悍的北极熊、温顺的小企鹅、可爱的海豚等大量珍惜极地动物与海洋生物，让孩子们大开眼界；上千种珍稀海洋鱼类，数十条鲨鱼穿梭在海底城市，围戏在珊瑚群周围的小丑鱼、轻姿曼舞的大海龟，展现着海洋的深邃与浩瀚。近距离地观察海底生物和动物，领略奇妙无比的各种海洋生命的千姿百态。不仅使孩子们亲身感受到了海洋的魅力更加燃起了对科学的探索好好奇.</w:t>
                  </w:r>
                </w:p>
                <w:p w:rsidR="006371BD" w:rsidRPr="006371BD" w:rsidRDefault="00861A35" w:rsidP="00861A35">
                  <w:pPr>
                    <w:ind w:firstLineChars="200" w:firstLine="640"/>
                    <w:rPr>
                      <w:rFonts w:ascii="黑体" w:eastAsia="黑体" w:hAnsi="黑体"/>
                      <w:color w:val="00B0F0"/>
                      <w:sz w:val="32"/>
                      <w:szCs w:val="32"/>
                    </w:rPr>
                  </w:pPr>
                  <w:r w:rsidRPr="00861A35">
                    <w:rPr>
                      <w:rFonts w:ascii="黑体" w:eastAsia="黑体" w:hAnsi="黑体" w:hint="eastAsia"/>
                      <w:color w:val="00B0F0"/>
                      <w:sz w:val="32"/>
                      <w:szCs w:val="32"/>
                    </w:rPr>
                    <w:t xml:space="preserve"> </w:t>
                  </w:r>
                  <w:r w:rsidRPr="00F63CD5">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extent cx="1981200" cy="2609613"/>
                        <wp:effectExtent l="19050" t="0" r="0" b="0"/>
                        <wp:docPr id="10" name="图片 1" descr="C:\Users\ADMINI~1\AppData\Local\Temp\WeChat Files\48aabfa2a684740f144306b3df046b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48aabfa2a684740f144306b3df046b71.jpg"/>
                                <pic:cNvPicPr>
                                  <a:picLocks noChangeAspect="1" noChangeArrowheads="1"/>
                                </pic:cNvPicPr>
                              </pic:nvPicPr>
                              <pic:blipFill>
                                <a:blip r:embed="rId8"/>
                                <a:srcRect/>
                                <a:stretch>
                                  <a:fillRect/>
                                </a:stretch>
                              </pic:blipFill>
                              <pic:spPr bwMode="auto">
                                <a:xfrm>
                                  <a:off x="0" y="0"/>
                                  <a:ext cx="1995199" cy="2628053"/>
                                </a:xfrm>
                                <a:prstGeom prst="rect">
                                  <a:avLst/>
                                </a:prstGeom>
                                <a:noFill/>
                                <a:ln w="9525">
                                  <a:noFill/>
                                  <a:miter lim="800000"/>
                                  <a:headEnd/>
                                  <a:tailEnd/>
                                </a:ln>
                              </pic:spPr>
                            </pic:pic>
                          </a:graphicData>
                        </a:graphic>
                      </wp:inline>
                    </w:drawing>
                  </w:r>
                  <w:r>
                    <w:rPr>
                      <w:rFonts w:ascii="微软雅黑" w:eastAsia="微软雅黑" w:hAnsi="微软雅黑"/>
                      <w:noProof/>
                      <w:color w:val="3E3E3E"/>
                      <w:szCs w:val="21"/>
                      <w:shd w:val="clear" w:color="auto" w:fill="F5F5F5"/>
                    </w:rPr>
                    <w:drawing>
                      <wp:inline distT="0" distB="0" distL="0" distR="0">
                        <wp:extent cx="2569389" cy="2714625"/>
                        <wp:effectExtent l="19050" t="0" r="2361" b="0"/>
                        <wp:docPr id="11" name="图片 9" descr="C:\Users\ADMINI~1\AppData\Local\Temp\WeChat Files\41c6713feba6fede07fac9767441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41c6713feba6fede07fac97674413181.jpg"/>
                                <pic:cNvPicPr>
                                  <a:picLocks noChangeAspect="1" noChangeArrowheads="1"/>
                                </pic:cNvPicPr>
                              </pic:nvPicPr>
                              <pic:blipFill>
                                <a:blip r:embed="rId9"/>
                                <a:srcRect/>
                                <a:stretch>
                                  <a:fillRect/>
                                </a:stretch>
                              </pic:blipFill>
                              <pic:spPr bwMode="auto">
                                <a:xfrm>
                                  <a:off x="0" y="0"/>
                                  <a:ext cx="2569341" cy="2714575"/>
                                </a:xfrm>
                                <a:prstGeom prst="rect">
                                  <a:avLst/>
                                </a:prstGeom>
                                <a:noFill/>
                                <a:ln w="9525">
                                  <a:noFill/>
                                  <a:miter lim="800000"/>
                                  <a:headEnd/>
                                  <a:tailEnd/>
                                </a:ln>
                              </pic:spPr>
                            </pic:pic>
                          </a:graphicData>
                        </a:graphic>
                      </wp:inline>
                    </w:drawing>
                  </w:r>
                </w:p>
              </w:txbxContent>
            </v:textbox>
          </v:roundrect>
        </w:pict>
      </w: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8464A7" w:rsidP="006371BD">
      <w:pPr>
        <w:ind w:firstLineChars="150" w:firstLine="360"/>
        <w:rPr>
          <w:rFonts w:ascii="华文新魏" w:eastAsia="华文新魏"/>
          <w:color w:val="7030A0"/>
          <w:sz w:val="24"/>
          <w:szCs w:val="24"/>
        </w:rPr>
      </w:pPr>
      <w:r>
        <w:rPr>
          <w:rFonts w:ascii="华文新魏" w:eastAsia="华文新魏"/>
          <w:noProof/>
          <w:color w:val="7030A0"/>
          <w:sz w:val="24"/>
          <w:szCs w:val="24"/>
        </w:rPr>
        <w:lastRenderedPageBreak/>
        <w:pict>
          <v:roundrect id="_x0000_s1028" style="position:absolute;left:0;text-align:left;margin-left:12pt;margin-top:2.25pt;width:462pt;height:351.75pt;z-index:251662336" arcsize="10923f">
            <v:textbox>
              <w:txbxContent>
                <w:p w:rsidR="00F63CD5" w:rsidRDefault="00F63CD5">
                  <w:pPr>
                    <w:rPr>
                      <w:rFonts w:ascii="黑体" w:eastAsia="黑体" w:hAnsi="黑体"/>
                      <w:color w:val="FF0000"/>
                      <w:sz w:val="30"/>
                      <w:szCs w:val="30"/>
                    </w:rPr>
                  </w:pPr>
                  <w:r w:rsidRPr="00F63CD5">
                    <w:rPr>
                      <w:rFonts w:ascii="黑体" w:eastAsia="黑体" w:hAnsi="黑体" w:hint="eastAsia"/>
                      <w:color w:val="FF0000"/>
                      <w:sz w:val="30"/>
                      <w:szCs w:val="30"/>
                    </w:rPr>
                    <w:t>二、生命在呼叫，在演练中感受生命的珍贵</w:t>
                  </w:r>
                </w:p>
                <w:p w:rsidR="00F63CD5" w:rsidRDefault="00F63CD5" w:rsidP="00F63CD5">
                  <w:pPr>
                    <w:ind w:firstLineChars="150" w:firstLine="361"/>
                    <w:rPr>
                      <w:rFonts w:ascii="楷体" w:eastAsia="楷体" w:hAnsi="楷体" w:hint="eastAsia"/>
                      <w:b/>
                      <w:color w:val="E36C0A" w:themeColor="accent6" w:themeShade="BF"/>
                      <w:sz w:val="24"/>
                      <w:szCs w:val="24"/>
                      <w:shd w:val="clear" w:color="auto" w:fill="FFFFFF"/>
                    </w:rPr>
                  </w:pPr>
                  <w:r w:rsidRPr="00F63CD5">
                    <w:rPr>
                      <w:rFonts w:ascii="楷体" w:eastAsia="楷体" w:hAnsi="楷体"/>
                      <w:b/>
                      <w:color w:val="E36C0A" w:themeColor="accent6" w:themeShade="BF"/>
                      <w:sz w:val="24"/>
                      <w:szCs w:val="24"/>
                      <w:shd w:val="clear" w:color="auto" w:fill="FFFFFF"/>
                    </w:rPr>
                    <w:t>心肺复苏、救生绳结、伤口包扎，一旦意外发生，这些自救技能就显得格外重要。新昌路小学将人防知识专家请进了校园，给同学们带来了一场生动的“救生体验”。 救人小课堂上，除了消防知识问答，老师还将一个模拟火场搬进了校园，学生们变身“小小消防员”，学习如何使用灭火器。火扑灭了，并不意味着救生的结束，现实的火场中，浓烟经常会使伤员窒息昏迷，及时为他们进行心肺复苏，是挽救生命的关键。在专业老师指导下，学生们一板一眼颇有专业风范。</w:t>
                  </w:r>
                  <w:r w:rsidRPr="00F63CD5">
                    <w:rPr>
                      <w:rFonts w:ascii="楷体" w:eastAsia="楷体" w:hAnsi="楷体" w:hint="eastAsia"/>
                      <w:b/>
                      <w:color w:val="E36C0A" w:themeColor="accent6" w:themeShade="BF"/>
                      <w:sz w:val="24"/>
                      <w:szCs w:val="24"/>
                      <w:shd w:val="clear" w:color="auto" w:fill="FFFFFF"/>
                    </w:rPr>
                    <w:t>活动中，同学们深切感受到生命是如此脆弱，更是多么的宝贵。</w:t>
                  </w:r>
                </w:p>
                <w:p w:rsidR="008464A7" w:rsidRDefault="008464A7" w:rsidP="00F63CD5">
                  <w:pPr>
                    <w:ind w:firstLineChars="150" w:firstLine="361"/>
                    <w:rPr>
                      <w:rFonts w:ascii="楷体" w:eastAsia="楷体" w:hAnsi="楷体"/>
                      <w:b/>
                      <w:color w:val="E36C0A" w:themeColor="accent6" w:themeShade="BF"/>
                      <w:sz w:val="24"/>
                      <w:szCs w:val="24"/>
                      <w:shd w:val="clear" w:color="auto" w:fill="FFFFFF"/>
                    </w:rPr>
                  </w:pPr>
                </w:p>
                <w:p w:rsidR="00F63CD5" w:rsidRPr="00F63CD5" w:rsidRDefault="008464A7" w:rsidP="00F63CD5">
                  <w:pPr>
                    <w:ind w:firstLineChars="150" w:firstLine="361"/>
                    <w:rPr>
                      <w:rFonts w:ascii="楷体" w:eastAsia="楷体" w:hAnsi="楷体"/>
                      <w:b/>
                      <w:color w:val="E36C0A" w:themeColor="accent6" w:themeShade="BF"/>
                      <w:sz w:val="24"/>
                      <w:szCs w:val="24"/>
                    </w:rPr>
                  </w:pPr>
                  <w:r>
                    <w:rPr>
                      <w:rFonts w:ascii="楷体" w:eastAsia="楷体" w:hAnsi="楷体"/>
                      <w:b/>
                      <w:noProof/>
                      <w:color w:val="E36C0A" w:themeColor="accent6" w:themeShade="BF"/>
                      <w:sz w:val="24"/>
                      <w:szCs w:val="24"/>
                    </w:rPr>
                    <w:drawing>
                      <wp:inline distT="0" distB="0" distL="0" distR="0">
                        <wp:extent cx="4956041" cy="19621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956041" cy="1962150"/>
                                </a:xfrm>
                                <a:prstGeom prst="rect">
                                  <a:avLst/>
                                </a:prstGeom>
                                <a:noFill/>
                                <a:ln w="9525">
                                  <a:noFill/>
                                  <a:miter lim="800000"/>
                                  <a:headEnd/>
                                  <a:tailEnd/>
                                </a:ln>
                              </pic:spPr>
                            </pic:pic>
                          </a:graphicData>
                        </a:graphic>
                      </wp:inline>
                    </w:drawing>
                  </w:r>
                </w:p>
              </w:txbxContent>
            </v:textbox>
          </v:roundrect>
        </w:pict>
      </w: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8464A7" w:rsidP="006371BD">
      <w:pPr>
        <w:ind w:firstLineChars="150" w:firstLine="360"/>
        <w:rPr>
          <w:rFonts w:ascii="华文新魏" w:eastAsia="华文新魏"/>
          <w:color w:val="7030A0"/>
          <w:sz w:val="24"/>
          <w:szCs w:val="24"/>
        </w:rPr>
      </w:pPr>
      <w:r>
        <w:rPr>
          <w:rFonts w:ascii="华文新魏" w:eastAsia="华文新魏"/>
          <w:noProof/>
          <w:color w:val="7030A0"/>
          <w:sz w:val="24"/>
          <w:szCs w:val="24"/>
        </w:rPr>
        <w:pict>
          <v:roundrect id="_x0000_s1030" style="position:absolute;left:0;text-align:left;margin-left:24.75pt;margin-top:10.8pt;width:457.5pt;height:456pt;z-index:251663360" arcsize="10923f">
            <v:textbox>
              <w:txbxContent>
                <w:p w:rsidR="008464A7" w:rsidRDefault="008464A7">
                  <w:pPr>
                    <w:rPr>
                      <w:rFonts w:ascii="黑体" w:eastAsia="黑体" w:hAnsi="黑体" w:hint="eastAsia"/>
                      <w:color w:val="7030A0"/>
                      <w:sz w:val="30"/>
                      <w:szCs w:val="30"/>
                    </w:rPr>
                  </w:pPr>
                  <w:r w:rsidRPr="008464A7">
                    <w:rPr>
                      <w:rFonts w:ascii="黑体" w:eastAsia="黑体" w:hAnsi="黑体" w:hint="eastAsia"/>
                      <w:color w:val="7030A0"/>
                      <w:sz w:val="30"/>
                      <w:szCs w:val="30"/>
                    </w:rPr>
                    <w:t>三、心灵在吟唱，一首首感恩的歌曲，那是内心爱的声音</w:t>
                  </w:r>
                </w:p>
                <w:p w:rsidR="008464A7" w:rsidRDefault="008464A7" w:rsidP="008464A7">
                  <w:pPr>
                    <w:ind w:firstLineChars="200" w:firstLine="482"/>
                    <w:rPr>
                      <w:rFonts w:ascii="楷体" w:eastAsia="楷体" w:hAnsi="楷体" w:hint="eastAsia"/>
                      <w:b/>
                      <w:color w:val="7030A0"/>
                      <w:sz w:val="24"/>
                      <w:szCs w:val="24"/>
                    </w:rPr>
                  </w:pPr>
                  <w:r w:rsidRPr="008464A7">
                    <w:rPr>
                      <w:rFonts w:ascii="楷体" w:eastAsia="楷体" w:hAnsi="楷体" w:hint="eastAsia"/>
                      <w:b/>
                      <w:color w:val="7030A0"/>
                      <w:sz w:val="24"/>
                      <w:szCs w:val="24"/>
                    </w:rPr>
                    <w:t>青岛新昌路小学特意请来了外教老师，把真实的感恩节带进了每一个教室里，孩子们开始了Thanksgiving Day的节日之旅。伴随着欢快的感恩节歌曲，外教Jason带领孩子们认识了各种感恩节美食和玩具，一起玩起了“I Say，You Touch”的识词游戏。当《时间都去哪了？》的音乐响起，孩子们都沉静了下来，静静地欣赏沙画演绎的动人故事。同学们明白了在感恩节这个特别的日子里是让我们常常不忘养育之恩，感恩父母；不忘同学朋友感恩手足之情；不忘老师的谆谆教导，感恩生活中帮助我们的每一个人，感恩生命中遇到的每一次感动。</w:t>
                  </w:r>
                </w:p>
                <w:p w:rsidR="008464A7" w:rsidRPr="008464A7" w:rsidRDefault="008464A7" w:rsidP="008464A7">
                  <w:pPr>
                    <w:ind w:firstLineChars="200" w:firstLine="482"/>
                    <w:rPr>
                      <w:rFonts w:ascii="楷体" w:eastAsia="楷体" w:hAnsi="楷体"/>
                      <w:b/>
                      <w:color w:val="7030A0"/>
                      <w:sz w:val="24"/>
                      <w:szCs w:val="24"/>
                    </w:rPr>
                  </w:pPr>
                  <w:r>
                    <w:rPr>
                      <w:rFonts w:ascii="楷体" w:eastAsia="楷体" w:hAnsi="楷体" w:hint="eastAsia"/>
                      <w:b/>
                      <w:noProof/>
                      <w:color w:val="7030A0"/>
                      <w:sz w:val="24"/>
                      <w:szCs w:val="24"/>
                    </w:rPr>
                    <w:drawing>
                      <wp:inline distT="0" distB="0" distL="0" distR="0">
                        <wp:extent cx="3999105" cy="3025154"/>
                        <wp:effectExtent l="19050" t="0" r="139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000303" cy="3026060"/>
                                </a:xfrm>
                                <a:prstGeom prst="rect">
                                  <a:avLst/>
                                </a:prstGeom>
                                <a:noFill/>
                                <a:ln w="9525">
                                  <a:noFill/>
                                  <a:miter lim="800000"/>
                                  <a:headEnd/>
                                  <a:tailEnd/>
                                </a:ln>
                              </pic:spPr>
                            </pic:pic>
                          </a:graphicData>
                        </a:graphic>
                      </wp:inline>
                    </w:drawing>
                  </w:r>
                </w:p>
              </w:txbxContent>
            </v:textbox>
          </v:roundrect>
        </w:pict>
      </w: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732835" w:rsidP="006371BD">
      <w:pPr>
        <w:ind w:firstLineChars="150" w:firstLine="360"/>
        <w:rPr>
          <w:rFonts w:ascii="华文新魏" w:eastAsia="华文新魏"/>
          <w:color w:val="7030A0"/>
          <w:sz w:val="24"/>
          <w:szCs w:val="24"/>
        </w:rPr>
      </w:pPr>
      <w:r>
        <w:rPr>
          <w:rFonts w:ascii="华文新魏" w:eastAsia="华文新魏"/>
          <w:noProof/>
          <w:color w:val="7030A0"/>
          <w:sz w:val="24"/>
          <w:szCs w:val="24"/>
        </w:rPr>
        <w:lastRenderedPageBreak/>
        <w:pict>
          <v:roundrect id="_x0000_s1031" style="position:absolute;left:0;text-align:left;margin-left:19.5pt;margin-top:9pt;width:471pt;height:370.5pt;z-index:251664384" arcsize="10923f">
            <v:textbox>
              <w:txbxContent>
                <w:p w:rsidR="00732835" w:rsidRDefault="00861A35">
                  <w:pPr>
                    <w:rPr>
                      <w:rFonts w:ascii="黑体" w:eastAsia="黑体" w:hAnsi="黑体" w:hint="eastAsia"/>
                      <w:color w:val="00B050"/>
                      <w:sz w:val="28"/>
                      <w:szCs w:val="28"/>
                    </w:rPr>
                  </w:pPr>
                  <w:r>
                    <w:rPr>
                      <w:rFonts w:ascii="黑体" w:eastAsia="黑体" w:hAnsi="黑体" w:hint="eastAsia"/>
                      <w:color w:val="00B050"/>
                      <w:sz w:val="28"/>
                      <w:szCs w:val="28"/>
                    </w:rPr>
                    <w:t>四、智慧在舞蹈，整合课堂是心灵对</w:t>
                  </w:r>
                  <w:r w:rsidR="00732835" w:rsidRPr="00732835">
                    <w:rPr>
                      <w:rFonts w:ascii="黑体" w:eastAsia="黑体" w:hAnsi="黑体" w:hint="eastAsia"/>
                      <w:color w:val="00B050"/>
                      <w:sz w:val="28"/>
                      <w:szCs w:val="28"/>
                    </w:rPr>
                    <w:t>心灵的滋养。</w:t>
                  </w:r>
                </w:p>
                <w:p w:rsidR="00732835" w:rsidRDefault="00732835" w:rsidP="00732835">
                  <w:pPr>
                    <w:ind w:firstLine="555"/>
                    <w:rPr>
                      <w:rFonts w:ascii="楷体" w:eastAsia="楷体" w:hAnsi="楷体" w:cs="Times New Roman" w:hint="eastAsia"/>
                      <w:b/>
                      <w:color w:val="00B050"/>
                      <w:sz w:val="24"/>
                      <w:szCs w:val="24"/>
                    </w:rPr>
                  </w:pPr>
                  <w:r w:rsidRPr="00732835">
                    <w:rPr>
                      <w:rFonts w:ascii="楷体" w:eastAsia="楷体" w:hAnsi="楷体" w:cs="Times New Roman"/>
                      <w:b/>
                      <w:color w:val="00B050"/>
                      <w:sz w:val="24"/>
                      <w:szCs w:val="24"/>
                    </w:rPr>
                    <w:t>青岛新昌路小学举办本届教学节，以“整合课程资源，促进学生深度学习为”为着眼点，使老师们能够充分挖掘、整合课程资源，改变教学方式，提高课堂效率和学习效能。教学节自11月初开始，一直持续到12月中旬。学校分别开展心理、语文、英语和数学课题研究，让学生们以新的教学方式深度学习。</w:t>
                  </w:r>
                </w:p>
                <w:p w:rsidR="00732835" w:rsidRDefault="00732835" w:rsidP="00732835">
                  <w:pPr>
                    <w:ind w:firstLine="555"/>
                    <w:rPr>
                      <w:rFonts w:ascii="楷体" w:eastAsia="楷体" w:hAnsi="楷体" w:cs="Times New Roman" w:hint="eastAsia"/>
                      <w:b/>
                      <w:color w:val="00B050"/>
                      <w:sz w:val="24"/>
                      <w:szCs w:val="24"/>
                    </w:rPr>
                  </w:pPr>
                  <w:r>
                    <w:rPr>
                      <w:rFonts w:ascii="楷体" w:eastAsia="楷体" w:hAnsi="楷体" w:cs="Times New Roman" w:hint="eastAsia"/>
                      <w:b/>
                      <w:noProof/>
                      <w:color w:val="00B050"/>
                      <w:sz w:val="24"/>
                      <w:szCs w:val="24"/>
                    </w:rPr>
                    <w:drawing>
                      <wp:inline distT="0" distB="0" distL="0" distR="0">
                        <wp:extent cx="5219700" cy="1752600"/>
                        <wp:effectExtent l="1905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219700" cy="1752600"/>
                                </a:xfrm>
                                <a:prstGeom prst="rect">
                                  <a:avLst/>
                                </a:prstGeom>
                                <a:noFill/>
                                <a:ln w="9525">
                                  <a:noFill/>
                                  <a:miter lim="800000"/>
                                  <a:headEnd/>
                                  <a:tailEnd/>
                                </a:ln>
                              </pic:spPr>
                            </pic:pic>
                          </a:graphicData>
                        </a:graphic>
                      </wp:inline>
                    </w:drawing>
                  </w:r>
                </w:p>
                <w:p w:rsidR="00732835" w:rsidRPr="00732835" w:rsidRDefault="00732835" w:rsidP="00732835">
                  <w:pPr>
                    <w:ind w:firstLine="555"/>
                    <w:rPr>
                      <w:rFonts w:ascii="楷体" w:eastAsia="楷体" w:hAnsi="楷体"/>
                      <w:b/>
                      <w:color w:val="00B050"/>
                      <w:sz w:val="24"/>
                      <w:szCs w:val="24"/>
                    </w:rPr>
                  </w:pPr>
                  <w:r w:rsidRPr="00732835">
                    <w:rPr>
                      <w:rFonts w:ascii="楷体" w:eastAsia="楷体" w:hAnsi="楷体" w:hint="eastAsia"/>
                      <w:b/>
                      <w:color w:val="00B050"/>
                      <w:sz w:val="24"/>
                      <w:szCs w:val="24"/>
                      <w:shd w:val="clear" w:color="auto" w:fill="FFFFFF"/>
                    </w:rPr>
                    <w:t>在市南区组织的“运用多元视角心理干预 提升学生数学学习品质”研讨会上，青岛新昌路小学王珺老师带来的一节《数字捉迷藏》。王老师通过调查，发现了对四年级学生数学学习中经常会出现的抄错数的现象，设计了一节专注力训练的心理课。课上，数字成为了与孩子玩捉迷藏的朋友，在王老师的引导下，孩子们发现记忆方法，寻找适合自己的学习方式，感受着学习的快乐，体验着数学学习带给自己的自信。</w:t>
                  </w:r>
                </w:p>
              </w:txbxContent>
            </v:textbox>
          </v:roundrect>
        </w:pict>
      </w: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F63CD5" w:rsidP="006371BD">
      <w:pPr>
        <w:ind w:firstLineChars="150" w:firstLine="360"/>
        <w:rPr>
          <w:rFonts w:ascii="华文新魏" w:eastAsia="华文新魏"/>
          <w:color w:val="7030A0"/>
          <w:sz w:val="24"/>
          <w:szCs w:val="24"/>
        </w:rPr>
      </w:pPr>
    </w:p>
    <w:p w:rsidR="00F63CD5" w:rsidRDefault="00861A35" w:rsidP="006371BD">
      <w:pPr>
        <w:ind w:firstLineChars="150" w:firstLine="360"/>
        <w:rPr>
          <w:rFonts w:ascii="华文新魏" w:eastAsia="华文新魏"/>
          <w:color w:val="7030A0"/>
          <w:sz w:val="24"/>
          <w:szCs w:val="24"/>
        </w:rPr>
      </w:pPr>
      <w:r>
        <w:rPr>
          <w:rFonts w:ascii="华文新魏" w:eastAsia="华文新魏"/>
          <w:noProof/>
          <w:color w:val="7030A0"/>
          <w:sz w:val="24"/>
          <w:szCs w:val="24"/>
        </w:rPr>
        <w:pict>
          <v:roundrect id="_x0000_s1032" style="position:absolute;left:0;text-align:left;margin-left:5.25pt;margin-top:5.1pt;width:513pt;height:414.75pt;z-index:251665408" arcsize="10923f">
            <v:textbox>
              <w:txbxContent>
                <w:p w:rsidR="00732835" w:rsidRDefault="00732835">
                  <w:pPr>
                    <w:rPr>
                      <w:rFonts w:ascii="黑体" w:eastAsia="黑体" w:hAnsi="黑体" w:hint="eastAsia"/>
                      <w:color w:val="548DD4" w:themeColor="text2" w:themeTint="99"/>
                      <w:sz w:val="28"/>
                      <w:szCs w:val="28"/>
                    </w:rPr>
                  </w:pPr>
                  <w:r w:rsidRPr="00861A35">
                    <w:rPr>
                      <w:rFonts w:ascii="黑体" w:eastAsia="黑体" w:hAnsi="黑体" w:hint="eastAsia"/>
                      <w:color w:val="548DD4" w:themeColor="text2" w:themeTint="99"/>
                      <w:sz w:val="28"/>
                      <w:szCs w:val="28"/>
                    </w:rPr>
                    <w:t>五、</w:t>
                  </w:r>
                  <w:r w:rsidR="00861A35" w:rsidRPr="00861A35">
                    <w:rPr>
                      <w:rFonts w:ascii="黑体" w:eastAsia="黑体" w:hAnsi="黑体" w:hint="eastAsia"/>
                      <w:color w:val="548DD4" w:themeColor="text2" w:themeTint="99"/>
                      <w:sz w:val="28"/>
                      <w:szCs w:val="28"/>
                    </w:rPr>
                    <w:t>经典在传递，父母课堂上听专家讲阅读，让每个家庭飘满书香。</w:t>
                  </w:r>
                </w:p>
                <w:p w:rsidR="00861A35" w:rsidRPr="00861A35" w:rsidRDefault="00861A35">
                  <w:pPr>
                    <w:rPr>
                      <w:rFonts w:ascii="楷体" w:eastAsia="楷体" w:hAnsi="楷体" w:hint="eastAsia"/>
                      <w:b/>
                      <w:color w:val="548DD4" w:themeColor="text2" w:themeTint="99"/>
                      <w:sz w:val="24"/>
                      <w:szCs w:val="24"/>
                      <w:shd w:val="clear" w:color="auto" w:fill="FFFFFF"/>
                    </w:rPr>
                  </w:pPr>
                  <w:r w:rsidRPr="00861A35">
                    <w:rPr>
                      <w:rFonts w:ascii="楷体" w:eastAsia="楷体" w:hAnsi="楷体" w:hint="eastAsia"/>
                      <w:b/>
                      <w:color w:val="548DD4" w:themeColor="text2" w:themeTint="99"/>
                      <w:sz w:val="24"/>
                      <w:szCs w:val="24"/>
                      <w:shd w:val="clear" w:color="auto" w:fill="FFFFFF"/>
                    </w:rPr>
                    <w:t>11月15日，青岛新昌路小学举行了主题为“关注习惯培养</w:t>
                  </w:r>
                  <w:r w:rsidRPr="00861A35">
                    <w:rPr>
                      <w:rFonts w:ascii="微软雅黑" w:eastAsia="楷体" w:hAnsi="微软雅黑" w:hint="eastAsia"/>
                      <w:b/>
                      <w:color w:val="548DD4" w:themeColor="text2" w:themeTint="99"/>
                      <w:sz w:val="24"/>
                      <w:szCs w:val="24"/>
                      <w:shd w:val="clear" w:color="auto" w:fill="FFFFFF"/>
                    </w:rPr>
                    <w:t> </w:t>
                  </w:r>
                  <w:r w:rsidRPr="00861A35">
                    <w:rPr>
                      <w:rFonts w:ascii="楷体" w:eastAsia="楷体" w:hAnsi="楷体" w:hint="eastAsia"/>
                      <w:b/>
                      <w:color w:val="548DD4" w:themeColor="text2" w:themeTint="99"/>
                      <w:sz w:val="24"/>
                      <w:szCs w:val="24"/>
                      <w:shd w:val="clear" w:color="auto" w:fill="FFFFFF"/>
                    </w:rPr>
                    <w:t xml:space="preserve"> 开启 阅读之旅”的二年级专题家校交流活动。本次活动邀请一位家长参与，为扩大交流面，学校启用直播设备，家庭其余成员可以通过手机同步收看。</w:t>
                  </w:r>
                </w:p>
                <w:p w:rsidR="00861A35" w:rsidRDefault="00861A35" w:rsidP="00861A35">
                  <w:pPr>
                    <w:ind w:left="236" w:hangingChars="98" w:hanging="236"/>
                    <w:rPr>
                      <w:rFonts w:ascii="微软雅黑" w:eastAsia="微软雅黑" w:hAnsi="微软雅黑" w:hint="eastAsia"/>
                      <w:color w:val="3E3E3E"/>
                      <w:szCs w:val="21"/>
                      <w:shd w:val="clear" w:color="auto" w:fill="FFFFFF"/>
                    </w:rPr>
                  </w:pPr>
                  <w:r>
                    <w:rPr>
                      <w:rFonts w:ascii="楷体" w:eastAsia="楷体" w:hAnsi="楷体"/>
                      <w:b/>
                      <w:noProof/>
                      <w:color w:val="548DD4" w:themeColor="text2" w:themeTint="99"/>
                      <w:sz w:val="24"/>
                      <w:szCs w:val="24"/>
                    </w:rPr>
                    <w:drawing>
                      <wp:inline distT="0" distB="0" distL="0" distR="0">
                        <wp:extent cx="5276850" cy="1533525"/>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276850" cy="1533525"/>
                                </a:xfrm>
                                <a:prstGeom prst="rect">
                                  <a:avLst/>
                                </a:prstGeom>
                                <a:noFill/>
                                <a:ln w="9525">
                                  <a:noFill/>
                                  <a:miter lim="800000"/>
                                  <a:headEnd/>
                                  <a:tailEnd/>
                                </a:ln>
                              </pic:spPr>
                            </pic:pic>
                          </a:graphicData>
                        </a:graphic>
                      </wp:inline>
                    </w:drawing>
                  </w:r>
                </w:p>
                <w:p w:rsidR="00861A35" w:rsidRPr="00861A35" w:rsidRDefault="00861A35" w:rsidP="00861A35">
                  <w:pPr>
                    <w:ind w:leftChars="98" w:left="206" w:firstLineChars="150" w:firstLine="361"/>
                    <w:rPr>
                      <w:rFonts w:ascii="楷体" w:eastAsia="楷体" w:hAnsi="楷体"/>
                      <w:b/>
                      <w:color w:val="548DD4" w:themeColor="text2" w:themeTint="99"/>
                      <w:sz w:val="24"/>
                      <w:szCs w:val="24"/>
                    </w:rPr>
                  </w:pPr>
                  <w:r w:rsidRPr="00861A35">
                    <w:rPr>
                      <w:rFonts w:ascii="楷体" w:eastAsia="楷体" w:hAnsi="楷体" w:hint="eastAsia"/>
                      <w:b/>
                      <w:color w:val="548DD4" w:themeColor="text2" w:themeTint="99"/>
                      <w:sz w:val="24"/>
                      <w:szCs w:val="24"/>
                      <w:shd w:val="clear" w:color="auto" w:fill="FFFFFF"/>
                    </w:rPr>
                    <w:t>侯老师先以“成长与进步”为切入点，将孩子们一年来在自主管理、口头表达、学会合作等方面取得的进步与家长们进行了分享，同时从正确执笔、认真书写、学会倾听、精选阅读、克服粗心、正确看待陪读等各方面提出下一步需要共同关注与期待的目标。其中侯老师提供的细致、实用的指导策略，比如:慢下来指读、圈画关键词、怎么“回头看”等克服粗心的小妙招等引起家长的关注，而课后陪读的实际意义、如何正确陪读等建议则引起家长的深深共鸣。</w:t>
                  </w:r>
                </w:p>
              </w:txbxContent>
            </v:textbox>
          </v:roundrect>
        </w:pict>
      </w:r>
    </w:p>
    <w:p w:rsidR="00F63CD5" w:rsidRPr="006371BD" w:rsidRDefault="00F63CD5" w:rsidP="006371BD">
      <w:pPr>
        <w:ind w:firstLineChars="150" w:firstLine="360"/>
        <w:rPr>
          <w:rFonts w:ascii="华文新魏" w:eastAsia="华文新魏"/>
          <w:color w:val="7030A0"/>
          <w:sz w:val="24"/>
          <w:szCs w:val="24"/>
        </w:rPr>
      </w:pPr>
    </w:p>
    <w:sectPr w:rsidR="00F63CD5" w:rsidRPr="006371BD" w:rsidSect="00F63CD5">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25AF" w:rsidRDefault="008D25AF" w:rsidP="008464A7">
      <w:r>
        <w:separator/>
      </w:r>
    </w:p>
  </w:endnote>
  <w:endnote w:type="continuationSeparator" w:id="1">
    <w:p w:rsidR="008D25AF" w:rsidRDefault="008D25AF" w:rsidP="008464A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25AF" w:rsidRDefault="008D25AF" w:rsidP="008464A7">
      <w:r>
        <w:separator/>
      </w:r>
    </w:p>
  </w:footnote>
  <w:footnote w:type="continuationSeparator" w:id="1">
    <w:p w:rsidR="008D25AF" w:rsidRDefault="008D25AF" w:rsidP="008464A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371BD"/>
    <w:rsid w:val="0000106E"/>
    <w:rsid w:val="00001335"/>
    <w:rsid w:val="00003E39"/>
    <w:rsid w:val="00017B11"/>
    <w:rsid w:val="00024C5E"/>
    <w:rsid w:val="0003228A"/>
    <w:rsid w:val="00035495"/>
    <w:rsid w:val="00040E42"/>
    <w:rsid w:val="00041FC2"/>
    <w:rsid w:val="000764F3"/>
    <w:rsid w:val="00086454"/>
    <w:rsid w:val="000B12D2"/>
    <w:rsid w:val="000B2E14"/>
    <w:rsid w:val="000B37AE"/>
    <w:rsid w:val="000B61F1"/>
    <w:rsid w:val="000B6CD1"/>
    <w:rsid w:val="000C76E6"/>
    <w:rsid w:val="000D53C6"/>
    <w:rsid w:val="000D6BAD"/>
    <w:rsid w:val="000F2B71"/>
    <w:rsid w:val="00101822"/>
    <w:rsid w:val="001072A7"/>
    <w:rsid w:val="00110A9C"/>
    <w:rsid w:val="00114EE5"/>
    <w:rsid w:val="00117033"/>
    <w:rsid w:val="00131100"/>
    <w:rsid w:val="0013264E"/>
    <w:rsid w:val="0014029F"/>
    <w:rsid w:val="00140597"/>
    <w:rsid w:val="00144F48"/>
    <w:rsid w:val="00153952"/>
    <w:rsid w:val="00156BB0"/>
    <w:rsid w:val="00175466"/>
    <w:rsid w:val="00177FEF"/>
    <w:rsid w:val="001802F1"/>
    <w:rsid w:val="00182CD6"/>
    <w:rsid w:val="00184232"/>
    <w:rsid w:val="00184278"/>
    <w:rsid w:val="001A49E3"/>
    <w:rsid w:val="001B4CBA"/>
    <w:rsid w:val="001B688F"/>
    <w:rsid w:val="001B6A66"/>
    <w:rsid w:val="001C26C6"/>
    <w:rsid w:val="001C2E56"/>
    <w:rsid w:val="001C65BE"/>
    <w:rsid w:val="001D266A"/>
    <w:rsid w:val="001D2F90"/>
    <w:rsid w:val="001D44C6"/>
    <w:rsid w:val="001D7552"/>
    <w:rsid w:val="001D7CDF"/>
    <w:rsid w:val="001F0361"/>
    <w:rsid w:val="001F2472"/>
    <w:rsid w:val="001F4E4E"/>
    <w:rsid w:val="001F7DDF"/>
    <w:rsid w:val="00207E49"/>
    <w:rsid w:val="0021349A"/>
    <w:rsid w:val="002143B3"/>
    <w:rsid w:val="00214EC2"/>
    <w:rsid w:val="00221089"/>
    <w:rsid w:val="00221C61"/>
    <w:rsid w:val="002256B8"/>
    <w:rsid w:val="00231571"/>
    <w:rsid w:val="00233F70"/>
    <w:rsid w:val="00235060"/>
    <w:rsid w:val="00235EFF"/>
    <w:rsid w:val="00245225"/>
    <w:rsid w:val="0024668F"/>
    <w:rsid w:val="00253D3D"/>
    <w:rsid w:val="002557C3"/>
    <w:rsid w:val="00255B4C"/>
    <w:rsid w:val="002575D6"/>
    <w:rsid w:val="002604E0"/>
    <w:rsid w:val="00260CDB"/>
    <w:rsid w:val="00261434"/>
    <w:rsid w:val="0026733D"/>
    <w:rsid w:val="002749FC"/>
    <w:rsid w:val="00282CFC"/>
    <w:rsid w:val="00290036"/>
    <w:rsid w:val="002A13DA"/>
    <w:rsid w:val="002C0795"/>
    <w:rsid w:val="002C3600"/>
    <w:rsid w:val="002C58BA"/>
    <w:rsid w:val="002D432B"/>
    <w:rsid w:val="002D7AEA"/>
    <w:rsid w:val="002E5D42"/>
    <w:rsid w:val="00304D5E"/>
    <w:rsid w:val="00307352"/>
    <w:rsid w:val="003074A3"/>
    <w:rsid w:val="00316567"/>
    <w:rsid w:val="00317563"/>
    <w:rsid w:val="003255A8"/>
    <w:rsid w:val="00326335"/>
    <w:rsid w:val="003317CF"/>
    <w:rsid w:val="00334D01"/>
    <w:rsid w:val="00336A43"/>
    <w:rsid w:val="00342CC6"/>
    <w:rsid w:val="00345ECA"/>
    <w:rsid w:val="00364992"/>
    <w:rsid w:val="00390C0B"/>
    <w:rsid w:val="003975F0"/>
    <w:rsid w:val="003B415E"/>
    <w:rsid w:val="003C2880"/>
    <w:rsid w:val="003D59BB"/>
    <w:rsid w:val="003E57D1"/>
    <w:rsid w:val="00403FE9"/>
    <w:rsid w:val="00413345"/>
    <w:rsid w:val="00430C10"/>
    <w:rsid w:val="00441D06"/>
    <w:rsid w:val="0044482B"/>
    <w:rsid w:val="004452D7"/>
    <w:rsid w:val="00453D08"/>
    <w:rsid w:val="00455F0E"/>
    <w:rsid w:val="00460349"/>
    <w:rsid w:val="00474628"/>
    <w:rsid w:val="00475B69"/>
    <w:rsid w:val="00477C64"/>
    <w:rsid w:val="004A2423"/>
    <w:rsid w:val="004A5DEE"/>
    <w:rsid w:val="004B00D7"/>
    <w:rsid w:val="004B68C0"/>
    <w:rsid w:val="004C35EA"/>
    <w:rsid w:val="004D0B8B"/>
    <w:rsid w:val="004E1F6C"/>
    <w:rsid w:val="004E3CFC"/>
    <w:rsid w:val="004E418D"/>
    <w:rsid w:val="004F0079"/>
    <w:rsid w:val="004F654D"/>
    <w:rsid w:val="004F6FF0"/>
    <w:rsid w:val="0050402A"/>
    <w:rsid w:val="0051381F"/>
    <w:rsid w:val="00520419"/>
    <w:rsid w:val="00523979"/>
    <w:rsid w:val="005240D7"/>
    <w:rsid w:val="00524D20"/>
    <w:rsid w:val="005308F8"/>
    <w:rsid w:val="00534FF1"/>
    <w:rsid w:val="0053528F"/>
    <w:rsid w:val="005437D7"/>
    <w:rsid w:val="00544B94"/>
    <w:rsid w:val="005574C2"/>
    <w:rsid w:val="005657F7"/>
    <w:rsid w:val="00565E79"/>
    <w:rsid w:val="00572EA1"/>
    <w:rsid w:val="00577E68"/>
    <w:rsid w:val="00584893"/>
    <w:rsid w:val="005A202B"/>
    <w:rsid w:val="005A6EB1"/>
    <w:rsid w:val="005B085F"/>
    <w:rsid w:val="005C4686"/>
    <w:rsid w:val="005C7CC9"/>
    <w:rsid w:val="005D3693"/>
    <w:rsid w:val="005D7E72"/>
    <w:rsid w:val="005E1987"/>
    <w:rsid w:val="005E696C"/>
    <w:rsid w:val="005E72CE"/>
    <w:rsid w:val="006009BE"/>
    <w:rsid w:val="00616DDC"/>
    <w:rsid w:val="00620444"/>
    <w:rsid w:val="00634F4B"/>
    <w:rsid w:val="006371BD"/>
    <w:rsid w:val="00647C9F"/>
    <w:rsid w:val="006509F4"/>
    <w:rsid w:val="00663D2A"/>
    <w:rsid w:val="00664B45"/>
    <w:rsid w:val="00666A07"/>
    <w:rsid w:val="00681594"/>
    <w:rsid w:val="00694E34"/>
    <w:rsid w:val="00694E58"/>
    <w:rsid w:val="00696CDC"/>
    <w:rsid w:val="00697C9D"/>
    <w:rsid w:val="006A11F3"/>
    <w:rsid w:val="006A79DB"/>
    <w:rsid w:val="006C0B06"/>
    <w:rsid w:val="006D18CB"/>
    <w:rsid w:val="006E392A"/>
    <w:rsid w:val="006F13CE"/>
    <w:rsid w:val="00701139"/>
    <w:rsid w:val="00702862"/>
    <w:rsid w:val="007041D3"/>
    <w:rsid w:val="007115EF"/>
    <w:rsid w:val="00723C05"/>
    <w:rsid w:val="00723C82"/>
    <w:rsid w:val="00731007"/>
    <w:rsid w:val="00732835"/>
    <w:rsid w:val="00732B95"/>
    <w:rsid w:val="00746CC3"/>
    <w:rsid w:val="007631D4"/>
    <w:rsid w:val="00767E9E"/>
    <w:rsid w:val="00777847"/>
    <w:rsid w:val="00786014"/>
    <w:rsid w:val="00791557"/>
    <w:rsid w:val="007A1604"/>
    <w:rsid w:val="007B27B1"/>
    <w:rsid w:val="007B290C"/>
    <w:rsid w:val="007B555D"/>
    <w:rsid w:val="007D3059"/>
    <w:rsid w:val="007D5979"/>
    <w:rsid w:val="007E6117"/>
    <w:rsid w:val="007F1D76"/>
    <w:rsid w:val="007F4876"/>
    <w:rsid w:val="007F6266"/>
    <w:rsid w:val="007F729C"/>
    <w:rsid w:val="0082104B"/>
    <w:rsid w:val="00823310"/>
    <w:rsid w:val="0082345B"/>
    <w:rsid w:val="00830BFE"/>
    <w:rsid w:val="008464A7"/>
    <w:rsid w:val="00853932"/>
    <w:rsid w:val="00861A35"/>
    <w:rsid w:val="0086538E"/>
    <w:rsid w:val="00873E5E"/>
    <w:rsid w:val="008767EF"/>
    <w:rsid w:val="00877F07"/>
    <w:rsid w:val="008875D8"/>
    <w:rsid w:val="008A247F"/>
    <w:rsid w:val="008A3289"/>
    <w:rsid w:val="008B388C"/>
    <w:rsid w:val="008C35EA"/>
    <w:rsid w:val="008C6580"/>
    <w:rsid w:val="008C79DF"/>
    <w:rsid w:val="008D25AF"/>
    <w:rsid w:val="008D5CD2"/>
    <w:rsid w:val="008E2DC6"/>
    <w:rsid w:val="008E746C"/>
    <w:rsid w:val="008F510D"/>
    <w:rsid w:val="0090226D"/>
    <w:rsid w:val="009023BF"/>
    <w:rsid w:val="009025BD"/>
    <w:rsid w:val="00902EA3"/>
    <w:rsid w:val="00906AA8"/>
    <w:rsid w:val="00913CC6"/>
    <w:rsid w:val="009144F9"/>
    <w:rsid w:val="00915CEA"/>
    <w:rsid w:val="00916DBB"/>
    <w:rsid w:val="00917A86"/>
    <w:rsid w:val="00921894"/>
    <w:rsid w:val="009230F9"/>
    <w:rsid w:val="009311D0"/>
    <w:rsid w:val="009324B4"/>
    <w:rsid w:val="00936290"/>
    <w:rsid w:val="00941379"/>
    <w:rsid w:val="00942E9E"/>
    <w:rsid w:val="00953CDC"/>
    <w:rsid w:val="009667E6"/>
    <w:rsid w:val="00972014"/>
    <w:rsid w:val="0097445E"/>
    <w:rsid w:val="0097609C"/>
    <w:rsid w:val="00985656"/>
    <w:rsid w:val="00987F88"/>
    <w:rsid w:val="00995071"/>
    <w:rsid w:val="009A2F68"/>
    <w:rsid w:val="009A35B2"/>
    <w:rsid w:val="009B5579"/>
    <w:rsid w:val="009D31D6"/>
    <w:rsid w:val="009D7972"/>
    <w:rsid w:val="009E03CB"/>
    <w:rsid w:val="009F7E3C"/>
    <w:rsid w:val="00A02CE9"/>
    <w:rsid w:val="00A044B4"/>
    <w:rsid w:val="00A10906"/>
    <w:rsid w:val="00A17CA4"/>
    <w:rsid w:val="00A24C86"/>
    <w:rsid w:val="00A26AD4"/>
    <w:rsid w:val="00A376B1"/>
    <w:rsid w:val="00A419F7"/>
    <w:rsid w:val="00A42A5A"/>
    <w:rsid w:val="00A52020"/>
    <w:rsid w:val="00A548AC"/>
    <w:rsid w:val="00A5601D"/>
    <w:rsid w:val="00A56A4F"/>
    <w:rsid w:val="00A642FE"/>
    <w:rsid w:val="00A653CE"/>
    <w:rsid w:val="00A663CE"/>
    <w:rsid w:val="00A76E24"/>
    <w:rsid w:val="00A835AC"/>
    <w:rsid w:val="00A83719"/>
    <w:rsid w:val="00A86C57"/>
    <w:rsid w:val="00A94BCE"/>
    <w:rsid w:val="00A96FF1"/>
    <w:rsid w:val="00AA0841"/>
    <w:rsid w:val="00AA1A8A"/>
    <w:rsid w:val="00AA5738"/>
    <w:rsid w:val="00AA7642"/>
    <w:rsid w:val="00AB3304"/>
    <w:rsid w:val="00AB4857"/>
    <w:rsid w:val="00AC555F"/>
    <w:rsid w:val="00AC686F"/>
    <w:rsid w:val="00AD1268"/>
    <w:rsid w:val="00AD19DF"/>
    <w:rsid w:val="00AD7012"/>
    <w:rsid w:val="00AD7163"/>
    <w:rsid w:val="00AE6019"/>
    <w:rsid w:val="00AE6B0C"/>
    <w:rsid w:val="00AE7242"/>
    <w:rsid w:val="00AF5D45"/>
    <w:rsid w:val="00B01C4A"/>
    <w:rsid w:val="00B15480"/>
    <w:rsid w:val="00B243D4"/>
    <w:rsid w:val="00B303B1"/>
    <w:rsid w:val="00B33AA9"/>
    <w:rsid w:val="00B40E05"/>
    <w:rsid w:val="00B44447"/>
    <w:rsid w:val="00B45DD0"/>
    <w:rsid w:val="00B5011A"/>
    <w:rsid w:val="00B57412"/>
    <w:rsid w:val="00B77A06"/>
    <w:rsid w:val="00B80ABF"/>
    <w:rsid w:val="00B82A3E"/>
    <w:rsid w:val="00B8524D"/>
    <w:rsid w:val="00B9487C"/>
    <w:rsid w:val="00BB1BE9"/>
    <w:rsid w:val="00BB289A"/>
    <w:rsid w:val="00BB4A95"/>
    <w:rsid w:val="00BC1A60"/>
    <w:rsid w:val="00BC1C69"/>
    <w:rsid w:val="00BD2795"/>
    <w:rsid w:val="00BD5919"/>
    <w:rsid w:val="00BD5B8F"/>
    <w:rsid w:val="00BE0B36"/>
    <w:rsid w:val="00BE4D32"/>
    <w:rsid w:val="00BE643F"/>
    <w:rsid w:val="00BE78F3"/>
    <w:rsid w:val="00C02555"/>
    <w:rsid w:val="00C06FC1"/>
    <w:rsid w:val="00C07C1A"/>
    <w:rsid w:val="00C2007B"/>
    <w:rsid w:val="00C24C6E"/>
    <w:rsid w:val="00C2523E"/>
    <w:rsid w:val="00C31D47"/>
    <w:rsid w:val="00C433C1"/>
    <w:rsid w:val="00C44571"/>
    <w:rsid w:val="00C44E0F"/>
    <w:rsid w:val="00C50254"/>
    <w:rsid w:val="00C60851"/>
    <w:rsid w:val="00C63663"/>
    <w:rsid w:val="00C64C43"/>
    <w:rsid w:val="00C72A3D"/>
    <w:rsid w:val="00C72AB7"/>
    <w:rsid w:val="00C87123"/>
    <w:rsid w:val="00C9414C"/>
    <w:rsid w:val="00CA2396"/>
    <w:rsid w:val="00CA3145"/>
    <w:rsid w:val="00CB57A2"/>
    <w:rsid w:val="00CE5E67"/>
    <w:rsid w:val="00CE670A"/>
    <w:rsid w:val="00CE77BE"/>
    <w:rsid w:val="00CF4E7E"/>
    <w:rsid w:val="00CF59E0"/>
    <w:rsid w:val="00D024F3"/>
    <w:rsid w:val="00D03074"/>
    <w:rsid w:val="00D043FC"/>
    <w:rsid w:val="00D053AA"/>
    <w:rsid w:val="00D246BA"/>
    <w:rsid w:val="00D406E6"/>
    <w:rsid w:val="00D539C3"/>
    <w:rsid w:val="00D637BB"/>
    <w:rsid w:val="00D64314"/>
    <w:rsid w:val="00D761D7"/>
    <w:rsid w:val="00D76EFB"/>
    <w:rsid w:val="00D8128E"/>
    <w:rsid w:val="00D94EA9"/>
    <w:rsid w:val="00DA0093"/>
    <w:rsid w:val="00DC66F0"/>
    <w:rsid w:val="00DD3C4F"/>
    <w:rsid w:val="00DE028E"/>
    <w:rsid w:val="00DE2499"/>
    <w:rsid w:val="00DE4E0D"/>
    <w:rsid w:val="00DE4EDE"/>
    <w:rsid w:val="00E219E0"/>
    <w:rsid w:val="00E225CB"/>
    <w:rsid w:val="00E25744"/>
    <w:rsid w:val="00E25974"/>
    <w:rsid w:val="00E3113A"/>
    <w:rsid w:val="00E3157A"/>
    <w:rsid w:val="00E35892"/>
    <w:rsid w:val="00E420F6"/>
    <w:rsid w:val="00E42D34"/>
    <w:rsid w:val="00E53315"/>
    <w:rsid w:val="00E573FF"/>
    <w:rsid w:val="00E83372"/>
    <w:rsid w:val="00E8484B"/>
    <w:rsid w:val="00E85D84"/>
    <w:rsid w:val="00E90F18"/>
    <w:rsid w:val="00E949CB"/>
    <w:rsid w:val="00EA0F87"/>
    <w:rsid w:val="00EA37D4"/>
    <w:rsid w:val="00EA4DE6"/>
    <w:rsid w:val="00EA5E66"/>
    <w:rsid w:val="00EA6E34"/>
    <w:rsid w:val="00EB2133"/>
    <w:rsid w:val="00EB460D"/>
    <w:rsid w:val="00EC34A6"/>
    <w:rsid w:val="00EC3C82"/>
    <w:rsid w:val="00EC44DB"/>
    <w:rsid w:val="00ED0224"/>
    <w:rsid w:val="00ED4D26"/>
    <w:rsid w:val="00ED7831"/>
    <w:rsid w:val="00EE240C"/>
    <w:rsid w:val="00EF2F48"/>
    <w:rsid w:val="00F0190E"/>
    <w:rsid w:val="00F052B5"/>
    <w:rsid w:val="00F102AA"/>
    <w:rsid w:val="00F22BD3"/>
    <w:rsid w:val="00F2730B"/>
    <w:rsid w:val="00F34584"/>
    <w:rsid w:val="00F36CD8"/>
    <w:rsid w:val="00F422E8"/>
    <w:rsid w:val="00F440C1"/>
    <w:rsid w:val="00F46826"/>
    <w:rsid w:val="00F47A74"/>
    <w:rsid w:val="00F54BC5"/>
    <w:rsid w:val="00F63CD5"/>
    <w:rsid w:val="00F642B6"/>
    <w:rsid w:val="00F725C6"/>
    <w:rsid w:val="00F771B9"/>
    <w:rsid w:val="00F91E3D"/>
    <w:rsid w:val="00FD34DC"/>
    <w:rsid w:val="00FD59C5"/>
    <w:rsid w:val="00FD6DE0"/>
    <w:rsid w:val="00FE3FEF"/>
    <w:rsid w:val="00FE4CA7"/>
    <w:rsid w:val="00FF4A6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A0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371BD"/>
    <w:rPr>
      <w:sz w:val="18"/>
      <w:szCs w:val="18"/>
    </w:rPr>
  </w:style>
  <w:style w:type="character" w:customStyle="1" w:styleId="Char">
    <w:name w:val="批注框文本 Char"/>
    <w:basedOn w:val="a0"/>
    <w:link w:val="a3"/>
    <w:uiPriority w:val="99"/>
    <w:semiHidden/>
    <w:rsid w:val="006371BD"/>
    <w:rPr>
      <w:sz w:val="18"/>
      <w:szCs w:val="18"/>
    </w:rPr>
  </w:style>
  <w:style w:type="paragraph" w:styleId="a4">
    <w:name w:val="header"/>
    <w:basedOn w:val="a"/>
    <w:link w:val="Char0"/>
    <w:uiPriority w:val="99"/>
    <w:semiHidden/>
    <w:unhideWhenUsed/>
    <w:rsid w:val="008464A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8464A7"/>
    <w:rPr>
      <w:sz w:val="18"/>
      <w:szCs w:val="18"/>
    </w:rPr>
  </w:style>
  <w:style w:type="paragraph" w:styleId="a5">
    <w:name w:val="footer"/>
    <w:basedOn w:val="a"/>
    <w:link w:val="Char1"/>
    <w:uiPriority w:val="99"/>
    <w:semiHidden/>
    <w:unhideWhenUsed/>
    <w:rsid w:val="008464A7"/>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8464A7"/>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2469B-0E3F-4146-9AC2-73D2CF6DE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Pages>
  <Words>18</Words>
  <Characters>108</Characters>
  <Application>Microsoft Office Word</Application>
  <DocSecurity>0</DocSecurity>
  <Lines>1</Lines>
  <Paragraphs>1</Paragraphs>
  <ScaleCrop>false</ScaleCrop>
  <Company/>
  <LinksUpToDate>false</LinksUpToDate>
  <CharactersWithSpaces>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2017-12-04T06:39:00Z</dcterms:created>
  <dcterms:modified xsi:type="dcterms:W3CDTF">2017-12-04T07:34:00Z</dcterms:modified>
</cp:coreProperties>
</file>