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1"/>
        <w:jc w:val="center"/>
        <w:rPr>
          <w:rFonts w:ascii="黑体" w:hAnsi="黑体" w:eastAsia="黑体"/>
          <w:b/>
          <w:sz w:val="32"/>
          <w:szCs w:val="32"/>
        </w:rPr>
      </w:pPr>
      <w:r>
        <w:rPr>
          <w:rFonts w:hint="eastAsia" w:ascii="黑体" w:hAnsi="黑体" w:eastAsia="黑体"/>
          <w:b/>
          <w:sz w:val="32"/>
          <w:szCs w:val="32"/>
        </w:rPr>
        <w:t xml:space="preserve"> 我区教师在青岛市中小学心理学科骨干研修班集训活动上进行</w:t>
      </w:r>
    </w:p>
    <w:p>
      <w:pPr>
        <w:wordWrap w:val="0"/>
        <w:ind w:right="-1"/>
        <w:jc w:val="center"/>
        <w:rPr>
          <w:rFonts w:ascii="黑体" w:hAnsi="黑体" w:eastAsia="黑体"/>
          <w:b/>
          <w:sz w:val="32"/>
          <w:szCs w:val="32"/>
        </w:rPr>
      </w:pPr>
      <w:r>
        <w:rPr>
          <w:rFonts w:hint="eastAsia" w:ascii="黑体" w:hAnsi="黑体" w:eastAsia="黑体"/>
          <w:b/>
          <w:sz w:val="32"/>
          <w:szCs w:val="32"/>
        </w:rPr>
        <w:t>经验交流</w:t>
      </w:r>
    </w:p>
    <w:p>
      <w:pPr>
        <w:wordWrap w:val="0"/>
        <w:ind w:right="-1"/>
        <w:jc w:val="center"/>
        <w:rPr>
          <w:rFonts w:ascii="黑体" w:hAnsi="黑体" w:eastAsia="黑体"/>
          <w:b/>
          <w:sz w:val="32"/>
          <w:szCs w:val="32"/>
        </w:rPr>
      </w:pPr>
    </w:p>
    <w:p>
      <w:pPr>
        <w:spacing w:line="360" w:lineRule="auto"/>
        <w:ind w:firstLine="840" w:firstLineChars="350"/>
        <w:rPr>
          <w:rFonts w:ascii="宋体" w:hAnsi="宋体"/>
          <w:sz w:val="24"/>
        </w:rPr>
      </w:pPr>
      <w:r>
        <w:rPr>
          <w:rFonts w:hint="eastAsia" w:ascii="宋体" w:hAnsi="宋体"/>
          <w:sz w:val="24"/>
        </w:rPr>
        <w:t>2018年5月</w:t>
      </w:r>
      <w:r>
        <w:rPr>
          <w:rFonts w:hint="eastAsia" w:ascii="宋体" w:hAnsi="宋体"/>
          <w:sz w:val="24"/>
          <w:lang w:val="en-US" w:eastAsia="zh-CN"/>
        </w:rPr>
        <w:t>9</w:t>
      </w:r>
      <w:r>
        <w:rPr>
          <w:rFonts w:hint="eastAsia" w:ascii="宋体" w:hAnsi="宋体"/>
          <w:sz w:val="24"/>
        </w:rPr>
        <w:t>日,由青岛市教育科学研究院主办的青岛市中小学心理学科骨干研修班集训活动在青岛47中召开。来自全市普教、职教、特教的高中初中小学的三十多位心理教师欢聚一堂，开展了为期一天的集训教育研讨活动。我区青岛57中张志玲老师在会上成功地进行了《爱在心间》的经验交流。</w:t>
      </w:r>
    </w:p>
    <w:p>
      <w:pPr>
        <w:ind w:firstLine="1785" w:firstLineChars="850"/>
      </w:pPr>
    </w:p>
    <w:p>
      <w:pPr>
        <w:ind w:firstLine="1785" w:firstLineChars="850"/>
      </w:pPr>
      <w:r>
        <w:drawing>
          <wp:inline distT="0" distB="0" distL="0" distR="0">
            <wp:extent cx="3860165" cy="2983230"/>
            <wp:effectExtent l="19050" t="0" r="6702" b="0"/>
            <wp:docPr id="2" name="图片 2" descr="C:\Users\ADMINI~1\AppData\Local\Temp\WeChat Files\659869418382661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659869418382661752.jpg"/>
                    <pic:cNvPicPr>
                      <a:picLocks noChangeAspect="1" noChangeArrowheads="1"/>
                    </pic:cNvPicPr>
                  </pic:nvPicPr>
                  <pic:blipFill>
                    <a:blip r:embed="rId4" cstate="print"/>
                    <a:srcRect/>
                    <a:stretch>
                      <a:fillRect/>
                    </a:stretch>
                  </pic:blipFill>
                  <pic:spPr>
                    <a:xfrm>
                      <a:off x="0" y="0"/>
                      <a:ext cx="3864577" cy="2986634"/>
                    </a:xfrm>
                    <a:prstGeom prst="rect">
                      <a:avLst/>
                    </a:prstGeom>
                    <a:noFill/>
                    <a:ln w="9525">
                      <a:noFill/>
                      <a:miter lim="800000"/>
                      <a:headEnd/>
                      <a:tailEnd/>
                    </a:ln>
                  </pic:spPr>
                </pic:pic>
              </a:graphicData>
            </a:graphic>
          </wp:inline>
        </w:drawing>
      </w:r>
    </w:p>
    <w:p>
      <w:pPr>
        <w:spacing w:line="360" w:lineRule="auto"/>
        <w:ind w:firstLine="720" w:firstLineChars="300"/>
        <w:rPr>
          <w:rFonts w:ascii="宋体" w:hAnsi="宋体"/>
          <w:sz w:val="24"/>
        </w:rPr>
      </w:pPr>
      <w:r>
        <w:rPr>
          <w:rFonts w:hint="eastAsia" w:ascii="宋体" w:hAnsi="宋体"/>
          <w:sz w:val="24"/>
        </w:rPr>
        <w:t>集训活动中，首先由47中李老师进行了课例展示，三位老师进行了经验交流。其中，我区青岛57中张志玲老师作了《爱在心间》的经验交流，主张进一步贯彻</w:t>
      </w:r>
      <w:r>
        <w:rPr>
          <w:rFonts w:hint="eastAsia" w:ascii="宋体" w:hAnsi="宋体"/>
          <w:sz w:val="24"/>
          <w:lang w:val="en-US" w:eastAsia="zh-CN"/>
        </w:rPr>
        <w:t>市南</w:t>
      </w:r>
      <w:r>
        <w:rPr>
          <w:rFonts w:hint="eastAsia" w:ascii="宋体" w:hAnsi="宋体"/>
          <w:sz w:val="24"/>
        </w:rPr>
        <w:t>区教体局关于进一步加强我市随班就读工作的通知精神，结合本学校实际，以“加强随班就读教育工作管理研究”为重点，以改革创新的精神做好随班就读工作。让随班就读的学生在学校有良好的成长环境，健康成长。特殊的孩子需要更多的爱，张老师针对</w:t>
      </w:r>
      <w:r>
        <w:rPr>
          <w:rFonts w:hint="eastAsia" w:asciiTheme="minorEastAsia" w:hAnsiTheme="minorEastAsia"/>
          <w:sz w:val="24"/>
          <w:szCs w:val="24"/>
        </w:rPr>
        <w:t>本校随班就读学生的情况</w:t>
      </w:r>
      <w:r>
        <w:rPr>
          <w:rFonts w:hint="eastAsia" w:ascii="宋体" w:hAnsi="宋体"/>
          <w:sz w:val="24"/>
        </w:rPr>
        <w:t>，形成了对特殊学生的管理机制：建立档案、 追踪听课记录、和班主任任课教师交流、和家长沟通，家访记录、爱心结对，同伴效应。从而制定出贴心实用，针对每一个不同的特殊孩子的不同的帮扶内容和计划。结合案例，张老师讲述了自己和特殊孩子之间感人的故事。听课，陪伴，放松，倾听</w:t>
      </w:r>
      <w:r>
        <w:rPr>
          <w:rFonts w:hint="eastAsia" w:asciiTheme="minorEastAsia" w:hAnsiTheme="minorEastAsia"/>
          <w:sz w:val="24"/>
          <w:szCs w:val="24"/>
        </w:rPr>
        <w:t>用尊重、赏识、接纳的态度，</w:t>
      </w:r>
      <w:r>
        <w:rPr>
          <w:rFonts w:hint="eastAsia" w:ascii="宋体" w:hAnsi="宋体"/>
          <w:sz w:val="24"/>
        </w:rPr>
        <w:t>运用沙盘技术，绘画治疗，游戏治疗，放松训练等各种方法去帮助他们</w:t>
      </w:r>
      <w:r>
        <w:rPr>
          <w:rFonts w:hint="eastAsia" w:ascii="Calibri" w:hAnsi="Calibri" w:eastAsia="宋体" w:cs="Times New Roman"/>
          <w:b/>
          <w:bCs/>
        </w:rPr>
        <w:t>。</w:t>
      </w:r>
      <w:r>
        <w:rPr>
          <w:rFonts w:hint="eastAsia" w:ascii="宋体" w:hAnsi="宋体"/>
          <w:sz w:val="24"/>
        </w:rPr>
        <w:t>做好随班就读学生的心理辅导工作，让随班就读学生健康成长。</w:t>
      </w:r>
    </w:p>
    <w:p>
      <w:pPr>
        <w:spacing w:line="360" w:lineRule="auto"/>
        <w:ind w:firstLine="1680" w:firstLineChars="700"/>
        <w:rPr>
          <w:rFonts w:ascii="宋体" w:hAnsi="宋体"/>
          <w:sz w:val="24"/>
        </w:rPr>
      </w:pPr>
      <w:r>
        <w:rPr>
          <w:rFonts w:ascii="宋体" w:hAnsi="宋体"/>
          <w:sz w:val="24"/>
        </w:rPr>
        <w:drawing>
          <wp:inline distT="0" distB="0" distL="0" distR="0">
            <wp:extent cx="3986530" cy="2657475"/>
            <wp:effectExtent l="19050" t="0" r="0" b="0"/>
            <wp:docPr id="3" name="图片 3" descr="C:\Users\Administrator\Desktop\微信图片_20180510021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微信图片_20180510021034.jpg"/>
                    <pic:cNvPicPr>
                      <a:picLocks noChangeAspect="1" noChangeArrowheads="1"/>
                    </pic:cNvPicPr>
                  </pic:nvPicPr>
                  <pic:blipFill>
                    <a:blip r:embed="rId5" cstate="print"/>
                    <a:srcRect/>
                    <a:stretch>
                      <a:fillRect/>
                    </a:stretch>
                  </pic:blipFill>
                  <pic:spPr>
                    <a:xfrm>
                      <a:off x="0" y="0"/>
                      <a:ext cx="3985989" cy="2657326"/>
                    </a:xfrm>
                    <a:prstGeom prst="rect">
                      <a:avLst/>
                    </a:prstGeom>
                    <a:noFill/>
                    <a:ln w="9525">
                      <a:noFill/>
                      <a:miter lim="800000"/>
                      <a:headEnd/>
                      <a:tailEnd/>
                    </a:ln>
                  </pic:spPr>
                </pic:pic>
              </a:graphicData>
            </a:graphic>
          </wp:inline>
        </w:drawing>
      </w:r>
    </w:p>
    <w:p>
      <w:pPr>
        <w:spacing w:line="360" w:lineRule="auto"/>
        <w:ind w:firstLine="720" w:firstLineChars="300"/>
        <w:rPr>
          <w:rFonts w:ascii="宋体" w:hAnsi="宋体"/>
          <w:sz w:val="24"/>
        </w:rPr>
      </w:pPr>
      <w:r>
        <w:rPr>
          <w:rFonts w:hint="eastAsia" w:ascii="宋体" w:hAnsi="宋体"/>
          <w:sz w:val="24"/>
        </w:rPr>
        <w:t>胶州28中宋彬老师说，“张老师介绍了特殊学生群体心理工作的做法和感受，张老师对这些学生的陪伴，让我感受到一位充满爱的老师最深情的告白！”即墨一职高中徐永高老师说，“市南张志玲老师所讲的特殊孩子的特殊教育，让我感受到特教老师的不易。难得张老师的用心良苦，为我们总结了那么多教育特殊孩子的特殊方法，让我更加深刻地认识到因材施教的重要意义！张老师耐心、爱心和陪伴的真诚付出，必定会让那些在心理和精神存在问题儿童的意识和聪慧得以唤醒。”</w:t>
      </w:r>
    </w:p>
    <w:p>
      <w:pPr>
        <w:spacing w:line="440" w:lineRule="exact"/>
        <w:ind w:firstLine="720" w:firstLineChars="300"/>
        <w:rPr>
          <w:rFonts w:ascii="宋体" w:hAnsi="宋体"/>
          <w:sz w:val="24"/>
        </w:rPr>
      </w:pPr>
      <w:r>
        <w:rPr>
          <w:rFonts w:hint="eastAsia" w:ascii="宋体" w:hAnsi="宋体"/>
          <w:sz w:val="24"/>
        </w:rPr>
        <w:t>本次市集训活动，</w:t>
      </w:r>
      <w:r>
        <w:rPr>
          <w:rFonts w:hint="eastAsia" w:asciiTheme="minorEastAsia" w:hAnsiTheme="minorEastAsia" w:cstheme="minorEastAsia"/>
          <w:sz w:val="24"/>
          <w:szCs w:val="24"/>
        </w:rPr>
        <w:t>展示了市南区在特殊教育研究中的一些经验和做法。</w:t>
      </w:r>
      <w:r>
        <w:rPr>
          <w:rFonts w:hint="eastAsia" w:ascii="宋体" w:hAnsi="宋体"/>
          <w:sz w:val="24"/>
        </w:rPr>
        <w:t>市</w:t>
      </w:r>
      <w:r>
        <w:rPr>
          <w:rFonts w:hint="eastAsia" w:asciiTheme="minorEastAsia" w:hAnsiTheme="minorEastAsia" w:cstheme="minorEastAsia"/>
          <w:sz w:val="24"/>
          <w:szCs w:val="24"/>
        </w:rPr>
        <w:t>南区一直致力于形成有利于特殊学生随班就读的良好的学校育人机制。在今后的工作中，市南特教教师将不断提高自身素养和个人修为，以改革创新的精神继续做好随班就读工作。让每一个特殊的孩子都能得到关爱，健康成长！</w:t>
      </w:r>
    </w:p>
    <w:p>
      <w:pPr>
        <w:spacing w:line="440" w:lineRule="exact"/>
        <w:ind w:firstLine="480" w:firstLineChars="200"/>
        <w:jc w:val="right"/>
        <w:rPr>
          <w:rFonts w:ascii="宋体" w:hAnsi="宋体"/>
          <w:sz w:val="24"/>
        </w:rPr>
      </w:pPr>
    </w:p>
    <w:p>
      <w:pPr>
        <w:spacing w:line="360" w:lineRule="auto"/>
        <w:ind w:firstLine="720" w:firstLineChars="300"/>
        <w:rPr>
          <w:rFonts w:ascii="宋体" w:hAnsi="宋体"/>
          <w:sz w:val="24"/>
        </w:rPr>
      </w:pPr>
      <w:bookmarkStart w:id="0" w:name="_GoBack"/>
      <w:bookmarkEnd w:id="0"/>
    </w:p>
    <w:p>
      <w:pPr>
        <w:spacing w:line="440" w:lineRule="exact"/>
        <w:ind w:firstLine="720" w:firstLineChars="300"/>
        <w:rPr>
          <w:rFonts w:ascii="宋体" w:hAnsi="宋体" w:eastAsia="宋体" w:cs="Times New Roman"/>
          <w:sz w:val="24"/>
        </w:rPr>
      </w:pPr>
    </w:p>
    <w:p>
      <w:pPr>
        <w:spacing w:line="440" w:lineRule="exact"/>
        <w:ind w:firstLine="570"/>
        <w:rPr>
          <w:rFonts w:asciiTheme="minorEastAsia" w:hAnsiTheme="minorEastAsia"/>
          <w:sz w:val="24"/>
          <w:szCs w:val="24"/>
        </w:rPr>
      </w:pPr>
      <w:r>
        <w:rPr>
          <w:rFonts w:hint="eastAsia" w:ascii="宋体" w:hAnsi="宋体" w:eastAsia="宋体" w:cs="Times New Roman"/>
          <w:sz w:val="24"/>
        </w:rPr>
        <w:t xml:space="preserve"> </w:t>
      </w:r>
    </w:p>
    <w:p>
      <w:pPr>
        <w:ind w:firstLine="600" w:firstLineChars="250"/>
        <w:rPr>
          <w:rFonts w:asciiTheme="minorEastAsia" w:hAnsiTheme="minorEastAsia"/>
          <w:sz w:val="24"/>
          <w:szCs w:val="24"/>
        </w:rPr>
      </w:pPr>
    </w:p>
    <w:p>
      <w:pPr>
        <w:spacing w:line="440" w:lineRule="exact"/>
        <w:ind w:firstLine="480" w:firstLineChars="200"/>
        <w:jc w:val="right"/>
        <w:rPr>
          <w:rFonts w:asciiTheme="minorEastAsia" w:hAnsiTheme="minorEastAsia"/>
          <w:sz w:val="24"/>
          <w:szCs w:val="24"/>
        </w:rPr>
      </w:pPr>
      <w:r>
        <w:rPr>
          <w:rFonts w:hint="eastAsia" w:asciiTheme="minorEastAsia" w:hAnsiTheme="minorEastAsia"/>
          <w:sz w:val="24"/>
        </w:rPr>
        <w:t xml:space="preserve"> </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76"/>
    <w:rsid w:val="00005839"/>
    <w:rsid w:val="00022375"/>
    <w:rsid w:val="00034455"/>
    <w:rsid w:val="00056CEA"/>
    <w:rsid w:val="000628AC"/>
    <w:rsid w:val="00063BD6"/>
    <w:rsid w:val="00072129"/>
    <w:rsid w:val="000811D1"/>
    <w:rsid w:val="00085F86"/>
    <w:rsid w:val="000941D0"/>
    <w:rsid w:val="000A338E"/>
    <w:rsid w:val="000A6F0C"/>
    <w:rsid w:val="000C476F"/>
    <w:rsid w:val="000E52EC"/>
    <w:rsid w:val="000F587B"/>
    <w:rsid w:val="000F6BB8"/>
    <w:rsid w:val="001007E2"/>
    <w:rsid w:val="0010360E"/>
    <w:rsid w:val="00105A00"/>
    <w:rsid w:val="001157C1"/>
    <w:rsid w:val="0011656D"/>
    <w:rsid w:val="001306A2"/>
    <w:rsid w:val="001428CF"/>
    <w:rsid w:val="00142E47"/>
    <w:rsid w:val="00142F3E"/>
    <w:rsid w:val="00145750"/>
    <w:rsid w:val="00147F31"/>
    <w:rsid w:val="00151C51"/>
    <w:rsid w:val="00154D00"/>
    <w:rsid w:val="001602A7"/>
    <w:rsid w:val="00166B05"/>
    <w:rsid w:val="0017779C"/>
    <w:rsid w:val="001820F5"/>
    <w:rsid w:val="001948A3"/>
    <w:rsid w:val="001A4C64"/>
    <w:rsid w:val="001D0B60"/>
    <w:rsid w:val="001D6DD6"/>
    <w:rsid w:val="001E1228"/>
    <w:rsid w:val="001E3546"/>
    <w:rsid w:val="001F4FFE"/>
    <w:rsid w:val="002045CE"/>
    <w:rsid w:val="00220783"/>
    <w:rsid w:val="002330B9"/>
    <w:rsid w:val="002408D6"/>
    <w:rsid w:val="00251415"/>
    <w:rsid w:val="00280308"/>
    <w:rsid w:val="00282545"/>
    <w:rsid w:val="002841A0"/>
    <w:rsid w:val="002849CA"/>
    <w:rsid w:val="002957A0"/>
    <w:rsid w:val="00297650"/>
    <w:rsid w:val="002A1848"/>
    <w:rsid w:val="002A2791"/>
    <w:rsid w:val="002D1327"/>
    <w:rsid w:val="002D5862"/>
    <w:rsid w:val="002E13F6"/>
    <w:rsid w:val="002E206B"/>
    <w:rsid w:val="002E6E15"/>
    <w:rsid w:val="002F2992"/>
    <w:rsid w:val="002F65AC"/>
    <w:rsid w:val="00306E5C"/>
    <w:rsid w:val="003227B4"/>
    <w:rsid w:val="003350C6"/>
    <w:rsid w:val="003549A4"/>
    <w:rsid w:val="003552A8"/>
    <w:rsid w:val="00355ED7"/>
    <w:rsid w:val="003606C7"/>
    <w:rsid w:val="003719F2"/>
    <w:rsid w:val="003861F2"/>
    <w:rsid w:val="003A1FBC"/>
    <w:rsid w:val="003A301A"/>
    <w:rsid w:val="003B6676"/>
    <w:rsid w:val="003E5B8E"/>
    <w:rsid w:val="003F7D55"/>
    <w:rsid w:val="0042547C"/>
    <w:rsid w:val="00425E20"/>
    <w:rsid w:val="0043076B"/>
    <w:rsid w:val="00431B6A"/>
    <w:rsid w:val="004449FB"/>
    <w:rsid w:val="00472EF6"/>
    <w:rsid w:val="00474246"/>
    <w:rsid w:val="004836AE"/>
    <w:rsid w:val="00483957"/>
    <w:rsid w:val="00487AAA"/>
    <w:rsid w:val="00493D13"/>
    <w:rsid w:val="004969C6"/>
    <w:rsid w:val="004A0CC7"/>
    <w:rsid w:val="004A25FB"/>
    <w:rsid w:val="004B443E"/>
    <w:rsid w:val="004B717A"/>
    <w:rsid w:val="004D5FCB"/>
    <w:rsid w:val="004E0555"/>
    <w:rsid w:val="004E37C7"/>
    <w:rsid w:val="004E7BCF"/>
    <w:rsid w:val="004F5AB5"/>
    <w:rsid w:val="00504250"/>
    <w:rsid w:val="0050645A"/>
    <w:rsid w:val="0052598D"/>
    <w:rsid w:val="00526A1C"/>
    <w:rsid w:val="00533339"/>
    <w:rsid w:val="00533651"/>
    <w:rsid w:val="00555A32"/>
    <w:rsid w:val="00561BA5"/>
    <w:rsid w:val="0056282E"/>
    <w:rsid w:val="00585FD7"/>
    <w:rsid w:val="0059313E"/>
    <w:rsid w:val="005A2A8C"/>
    <w:rsid w:val="005B72F2"/>
    <w:rsid w:val="005F3C45"/>
    <w:rsid w:val="006034F0"/>
    <w:rsid w:val="00630771"/>
    <w:rsid w:val="00635B65"/>
    <w:rsid w:val="00637B3D"/>
    <w:rsid w:val="00646EA5"/>
    <w:rsid w:val="0066175C"/>
    <w:rsid w:val="00665C67"/>
    <w:rsid w:val="006800AF"/>
    <w:rsid w:val="006A0241"/>
    <w:rsid w:val="006A4166"/>
    <w:rsid w:val="006A6E22"/>
    <w:rsid w:val="006D1F35"/>
    <w:rsid w:val="006E586D"/>
    <w:rsid w:val="006F1DDE"/>
    <w:rsid w:val="007046F5"/>
    <w:rsid w:val="0072134E"/>
    <w:rsid w:val="0073441C"/>
    <w:rsid w:val="00737934"/>
    <w:rsid w:val="00750810"/>
    <w:rsid w:val="00753D15"/>
    <w:rsid w:val="00754A15"/>
    <w:rsid w:val="00755702"/>
    <w:rsid w:val="00760DEB"/>
    <w:rsid w:val="00777016"/>
    <w:rsid w:val="0078334A"/>
    <w:rsid w:val="007B3071"/>
    <w:rsid w:val="007B44B4"/>
    <w:rsid w:val="007C02C1"/>
    <w:rsid w:val="007C3E34"/>
    <w:rsid w:val="007C5F3B"/>
    <w:rsid w:val="007D6B76"/>
    <w:rsid w:val="007E7F3B"/>
    <w:rsid w:val="007F08FD"/>
    <w:rsid w:val="00810588"/>
    <w:rsid w:val="00811D13"/>
    <w:rsid w:val="00821FFA"/>
    <w:rsid w:val="00824EEE"/>
    <w:rsid w:val="00830A78"/>
    <w:rsid w:val="00835F36"/>
    <w:rsid w:val="0085658A"/>
    <w:rsid w:val="008576E6"/>
    <w:rsid w:val="00886E49"/>
    <w:rsid w:val="00890CC6"/>
    <w:rsid w:val="008A10A5"/>
    <w:rsid w:val="008A7E42"/>
    <w:rsid w:val="008B2283"/>
    <w:rsid w:val="008D5B94"/>
    <w:rsid w:val="008E1FD1"/>
    <w:rsid w:val="008E7505"/>
    <w:rsid w:val="008F3EC4"/>
    <w:rsid w:val="008F756A"/>
    <w:rsid w:val="00931EFA"/>
    <w:rsid w:val="009326E4"/>
    <w:rsid w:val="00941A55"/>
    <w:rsid w:val="00943826"/>
    <w:rsid w:val="009550E0"/>
    <w:rsid w:val="00967AD9"/>
    <w:rsid w:val="00987A69"/>
    <w:rsid w:val="009A558D"/>
    <w:rsid w:val="009D1A15"/>
    <w:rsid w:val="009D3028"/>
    <w:rsid w:val="009D62B4"/>
    <w:rsid w:val="009E306E"/>
    <w:rsid w:val="00A009E9"/>
    <w:rsid w:val="00A467A2"/>
    <w:rsid w:val="00A520D2"/>
    <w:rsid w:val="00A60E25"/>
    <w:rsid w:val="00A6539B"/>
    <w:rsid w:val="00A700B0"/>
    <w:rsid w:val="00A712D1"/>
    <w:rsid w:val="00A827BD"/>
    <w:rsid w:val="00A82BDF"/>
    <w:rsid w:val="00AA3F2C"/>
    <w:rsid w:val="00AA4437"/>
    <w:rsid w:val="00AA6D65"/>
    <w:rsid w:val="00AC013E"/>
    <w:rsid w:val="00AC577A"/>
    <w:rsid w:val="00AD7007"/>
    <w:rsid w:val="00AE2D38"/>
    <w:rsid w:val="00AE40B6"/>
    <w:rsid w:val="00AF0317"/>
    <w:rsid w:val="00AF1E4A"/>
    <w:rsid w:val="00AF6309"/>
    <w:rsid w:val="00B117A1"/>
    <w:rsid w:val="00B217FD"/>
    <w:rsid w:val="00B31B18"/>
    <w:rsid w:val="00B46B6D"/>
    <w:rsid w:val="00B5196F"/>
    <w:rsid w:val="00B668FA"/>
    <w:rsid w:val="00B71BC0"/>
    <w:rsid w:val="00B764E9"/>
    <w:rsid w:val="00B81941"/>
    <w:rsid w:val="00BA0B12"/>
    <w:rsid w:val="00BA698E"/>
    <w:rsid w:val="00BB2F39"/>
    <w:rsid w:val="00BC5775"/>
    <w:rsid w:val="00BE48C5"/>
    <w:rsid w:val="00BE5F05"/>
    <w:rsid w:val="00BF294D"/>
    <w:rsid w:val="00BF2F41"/>
    <w:rsid w:val="00C03E1E"/>
    <w:rsid w:val="00C07C5D"/>
    <w:rsid w:val="00C10D28"/>
    <w:rsid w:val="00C16240"/>
    <w:rsid w:val="00C45929"/>
    <w:rsid w:val="00C74BD2"/>
    <w:rsid w:val="00C750B7"/>
    <w:rsid w:val="00C76D18"/>
    <w:rsid w:val="00C9049D"/>
    <w:rsid w:val="00C938E3"/>
    <w:rsid w:val="00CA14D2"/>
    <w:rsid w:val="00CA20F1"/>
    <w:rsid w:val="00CB26E3"/>
    <w:rsid w:val="00CB6183"/>
    <w:rsid w:val="00CC2A31"/>
    <w:rsid w:val="00CC775A"/>
    <w:rsid w:val="00D10780"/>
    <w:rsid w:val="00D12C1C"/>
    <w:rsid w:val="00D35339"/>
    <w:rsid w:val="00D45083"/>
    <w:rsid w:val="00D47CA8"/>
    <w:rsid w:val="00D6173B"/>
    <w:rsid w:val="00D6790D"/>
    <w:rsid w:val="00D7431F"/>
    <w:rsid w:val="00D8528F"/>
    <w:rsid w:val="00D9690C"/>
    <w:rsid w:val="00D97E06"/>
    <w:rsid w:val="00DA0E36"/>
    <w:rsid w:val="00DB1616"/>
    <w:rsid w:val="00DB6089"/>
    <w:rsid w:val="00DC4D89"/>
    <w:rsid w:val="00DE3C2E"/>
    <w:rsid w:val="00DF3979"/>
    <w:rsid w:val="00E01094"/>
    <w:rsid w:val="00E17B8D"/>
    <w:rsid w:val="00E4460E"/>
    <w:rsid w:val="00E461F0"/>
    <w:rsid w:val="00E479D2"/>
    <w:rsid w:val="00E519A8"/>
    <w:rsid w:val="00E57CF8"/>
    <w:rsid w:val="00E657A8"/>
    <w:rsid w:val="00E6697B"/>
    <w:rsid w:val="00E707DC"/>
    <w:rsid w:val="00E728B6"/>
    <w:rsid w:val="00E77967"/>
    <w:rsid w:val="00E82A9E"/>
    <w:rsid w:val="00E847F0"/>
    <w:rsid w:val="00E86943"/>
    <w:rsid w:val="00E86F5A"/>
    <w:rsid w:val="00E87A4B"/>
    <w:rsid w:val="00E90F00"/>
    <w:rsid w:val="00E91F33"/>
    <w:rsid w:val="00EA79AE"/>
    <w:rsid w:val="00EB6409"/>
    <w:rsid w:val="00EC6C2A"/>
    <w:rsid w:val="00ED2DFC"/>
    <w:rsid w:val="00ED3CAC"/>
    <w:rsid w:val="00EE6EFE"/>
    <w:rsid w:val="00EF3702"/>
    <w:rsid w:val="00EF6E22"/>
    <w:rsid w:val="00F042BC"/>
    <w:rsid w:val="00F11EB9"/>
    <w:rsid w:val="00F23C44"/>
    <w:rsid w:val="00F23DD2"/>
    <w:rsid w:val="00F404A9"/>
    <w:rsid w:val="00F51312"/>
    <w:rsid w:val="00F66763"/>
    <w:rsid w:val="00F76B91"/>
    <w:rsid w:val="00F77E91"/>
    <w:rsid w:val="00F84172"/>
    <w:rsid w:val="00F91D4C"/>
    <w:rsid w:val="00FC1C28"/>
    <w:rsid w:val="00FC394C"/>
    <w:rsid w:val="00FE15CE"/>
    <w:rsid w:val="00FE23B2"/>
    <w:rsid w:val="00FF0614"/>
    <w:rsid w:val="00FF6890"/>
    <w:rsid w:val="00FF7AE2"/>
    <w:rsid w:val="47D61647"/>
    <w:rsid w:val="6FB92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批注框文本 Char"/>
    <w:basedOn w:val="5"/>
    <w:link w:val="2"/>
    <w:semiHidden/>
    <w:uiPriority w:val="99"/>
    <w:rPr>
      <w:sz w:val="18"/>
      <w:szCs w:val="18"/>
    </w:rPr>
  </w:style>
  <w:style w:type="paragraph" w:customStyle="1" w:styleId="10">
    <w:name w:val="_Style 31"/>
    <w:basedOn w:val="1"/>
    <w:qFormat/>
    <w:uiPriority w:val="0"/>
    <w:rPr>
      <w:rFonts w:ascii="宋体" w:hAnsi="宋体" w:eastAsia="宋体" w:cs="Courier New"/>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156</Words>
  <Characters>891</Characters>
  <Lines>7</Lines>
  <Paragraphs>2</Paragraphs>
  <ScaleCrop>false</ScaleCrop>
  <LinksUpToDate>false</LinksUpToDate>
  <CharactersWithSpaces>1045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2018-04-20T02:36:00Z</dcterms:created>
  <dc:creator>user</dc:creator>
  <cp:lastModifiedBy>zx</cp:lastModifiedBy>
  <dcterms:modified xsi:type="dcterms:W3CDTF">2018-05-14T09:30:21Z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