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B5" w:rsidRDefault="008E59D7">
      <w:pPr>
        <w:ind w:firstLineChars="200" w:firstLine="643"/>
        <w:jc w:val="center"/>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以</w:t>
      </w:r>
      <w:proofErr w:type="gramStart"/>
      <w:r>
        <w:rPr>
          <w:rFonts w:ascii="黑体" w:eastAsia="黑体" w:hAnsi="黑体" w:cs="黑体" w:hint="eastAsia"/>
          <w:b/>
          <w:bCs/>
          <w:color w:val="000000"/>
          <w:sz w:val="32"/>
          <w:szCs w:val="32"/>
          <w:shd w:val="clear" w:color="auto" w:fill="FFFFFF"/>
        </w:rPr>
        <w:t>研</w:t>
      </w:r>
      <w:proofErr w:type="gramEnd"/>
      <w:r>
        <w:rPr>
          <w:rFonts w:ascii="黑体" w:eastAsia="黑体" w:hAnsi="黑体" w:cs="黑体" w:hint="eastAsia"/>
          <w:b/>
          <w:bCs/>
          <w:color w:val="000000"/>
          <w:sz w:val="32"/>
          <w:szCs w:val="32"/>
          <w:shd w:val="clear" w:color="auto" w:fill="FFFFFF"/>
        </w:rPr>
        <w:t>促教 求新立行</w:t>
      </w:r>
    </w:p>
    <w:p w:rsidR="00E061E6" w:rsidRDefault="008E59D7">
      <w:pPr>
        <w:ind w:firstLineChars="200" w:firstLine="643"/>
        <w:jc w:val="center"/>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w:t>
      </w:r>
      <w:r w:rsidR="00E061E6">
        <w:rPr>
          <w:rFonts w:ascii="黑体" w:eastAsia="黑体" w:hAnsi="黑体" w:cs="黑体" w:hint="eastAsia"/>
          <w:b/>
          <w:bCs/>
          <w:color w:val="000000"/>
          <w:sz w:val="32"/>
          <w:szCs w:val="32"/>
          <w:shd w:val="clear" w:color="auto" w:fill="FFFFFF"/>
        </w:rPr>
        <w:t>我区教师在</w:t>
      </w:r>
      <w:r w:rsidR="00E061E6" w:rsidRPr="00E061E6">
        <w:rPr>
          <w:rFonts w:ascii="黑体" w:eastAsia="黑体" w:hAnsi="黑体" w:cs="黑体" w:hint="eastAsia"/>
          <w:b/>
          <w:bCs/>
          <w:color w:val="000000"/>
          <w:sz w:val="32"/>
          <w:szCs w:val="32"/>
          <w:shd w:val="clear" w:color="auto" w:fill="FFFFFF"/>
        </w:rPr>
        <w:t>青岛市特殊教育“探究式教学”交流研讨会上</w:t>
      </w:r>
    </w:p>
    <w:p w:rsidR="005A36B5" w:rsidRDefault="00E061E6">
      <w:pPr>
        <w:ind w:firstLineChars="200" w:firstLine="643"/>
        <w:jc w:val="center"/>
        <w:rPr>
          <w:rFonts w:ascii="黑体" w:eastAsia="黑体" w:hAnsi="黑体" w:cs="黑体"/>
          <w:b/>
          <w:bCs/>
          <w:color w:val="000000"/>
          <w:sz w:val="32"/>
          <w:szCs w:val="32"/>
          <w:shd w:val="clear" w:color="auto" w:fill="FFFFFF"/>
        </w:rPr>
      </w:pPr>
      <w:r w:rsidRPr="00E061E6">
        <w:rPr>
          <w:rFonts w:ascii="黑体" w:eastAsia="黑体" w:hAnsi="黑体" w:cs="黑体" w:hint="eastAsia"/>
          <w:b/>
          <w:bCs/>
          <w:color w:val="000000"/>
          <w:sz w:val="32"/>
          <w:szCs w:val="32"/>
          <w:shd w:val="clear" w:color="auto" w:fill="FFFFFF"/>
        </w:rPr>
        <w:t>成功举办公开课</w:t>
      </w:r>
    </w:p>
    <w:p w:rsidR="005A36B5" w:rsidRDefault="008E59D7" w:rsidP="007D6947">
      <w:pPr>
        <w:adjustRightInd w:val="0"/>
        <w:snapToGrid w:val="0"/>
        <w:spacing w:line="440" w:lineRule="exact"/>
        <w:ind w:firstLineChars="200" w:firstLine="480"/>
        <w:rPr>
          <w:rFonts w:ascii="宋体" w:eastAsia="宋体" w:hAnsi="宋体" w:cs="宋体"/>
          <w:color w:val="000000"/>
          <w:sz w:val="24"/>
          <w:szCs w:val="24"/>
          <w:shd w:val="clear" w:color="auto" w:fill="FFFFFF"/>
        </w:rPr>
      </w:pPr>
      <w:r>
        <w:rPr>
          <w:rStyle w:val="apple-converted-space"/>
          <w:rFonts w:ascii="宋体" w:eastAsia="宋体" w:hAnsi="宋体" w:cs="宋体" w:hint="eastAsia"/>
          <w:color w:val="000000"/>
          <w:sz w:val="24"/>
          <w:szCs w:val="24"/>
          <w:shd w:val="clear" w:color="auto" w:fill="FFFFFF"/>
        </w:rPr>
        <w:t>2018年5月30日</w:t>
      </w:r>
      <w:r>
        <w:rPr>
          <w:rFonts w:ascii="宋体" w:eastAsia="宋体" w:hAnsi="宋体" w:cs="宋体" w:hint="eastAsia"/>
          <w:color w:val="000000"/>
          <w:sz w:val="24"/>
          <w:szCs w:val="24"/>
          <w:shd w:val="clear" w:color="auto" w:fill="FFFFFF"/>
        </w:rPr>
        <w:t>，青岛市特殊教育“探究式教学”交流研讨会在城阳特殊教育中心举行。青岛市教育科学研究院吕海</w:t>
      </w:r>
      <w:proofErr w:type="gramStart"/>
      <w:r>
        <w:rPr>
          <w:rFonts w:ascii="宋体" w:eastAsia="宋体" w:hAnsi="宋体" w:cs="宋体" w:hint="eastAsia"/>
          <w:color w:val="000000"/>
          <w:sz w:val="24"/>
          <w:szCs w:val="24"/>
          <w:shd w:val="clear" w:color="auto" w:fill="FFFFFF"/>
        </w:rPr>
        <w:t>娥</w:t>
      </w:r>
      <w:proofErr w:type="gramEnd"/>
      <w:r>
        <w:rPr>
          <w:rFonts w:ascii="宋体" w:eastAsia="宋体" w:hAnsi="宋体" w:cs="宋体" w:hint="eastAsia"/>
          <w:color w:val="000000"/>
          <w:sz w:val="24"/>
          <w:szCs w:val="24"/>
          <w:shd w:val="clear" w:color="auto" w:fill="FFFFFF"/>
        </w:rPr>
        <w:t>老师出席并组织开展本次教研活动，各区市特教同仁汇聚一堂，共同对“探究式教学”进行学习研讨。</w:t>
      </w:r>
      <w:r w:rsidR="00E061E6">
        <w:rPr>
          <w:rFonts w:ascii="宋体" w:eastAsia="宋体" w:hAnsi="宋体" w:cs="宋体" w:hint="eastAsia"/>
          <w:color w:val="000000"/>
          <w:sz w:val="24"/>
          <w:szCs w:val="24"/>
          <w:shd w:val="clear" w:color="auto" w:fill="FFFFFF"/>
        </w:rPr>
        <w:t>我区青岛三江学校李海英老师进行了《表内除法——除法的引入》公开课展示。</w:t>
      </w:r>
    </w:p>
    <w:p w:rsidR="005A36B5" w:rsidRDefault="008E59D7" w:rsidP="007D6947">
      <w:pPr>
        <w:adjustRightInd w:val="0"/>
        <w:snapToGrid w:val="0"/>
        <w:spacing w:line="440" w:lineRule="exact"/>
        <w:ind w:firstLineChars="200" w:firstLine="48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本次的研讨活动共分为名师开放课堂、市公开课展示、经验交流和互动研讨四个部分。活动中莱西孙娟老师、平度特教中心崔桂荣老师分别进行了名师开放课展示。胶州特教中心刘述森老师结合特殊教育三项改革实施方案进行了《特殊教育学校“三生教育”的理论与实践》经验交流，为特教同仁提供了学习参考的宝贵经验。</w:t>
      </w:r>
    </w:p>
    <w:p w:rsidR="007D6947" w:rsidRDefault="007D6947" w:rsidP="007D6947">
      <w:pPr>
        <w:widowControl/>
        <w:adjustRightInd w:val="0"/>
        <w:snapToGrid w:val="0"/>
        <w:ind w:firstLineChars="200" w:firstLine="480"/>
        <w:jc w:val="left"/>
        <w:rPr>
          <w:rFonts w:ascii="宋体" w:eastAsia="宋体" w:hAnsi="宋体" w:cs="宋体" w:hint="eastAsia"/>
          <w:noProof/>
          <w:color w:val="000000"/>
          <w:sz w:val="24"/>
          <w:szCs w:val="24"/>
        </w:rPr>
      </w:pPr>
      <w:r>
        <w:rPr>
          <w:rFonts w:ascii="宋体" w:eastAsia="宋体" w:hAnsi="宋体" w:cs="宋体" w:hint="eastAsia"/>
          <w:noProof/>
          <w:color w:val="000000"/>
          <w:sz w:val="24"/>
          <w:szCs w:val="24"/>
        </w:rPr>
        <w:drawing>
          <wp:inline distT="0" distB="0" distL="0" distR="0">
            <wp:extent cx="6120130" cy="4590415"/>
            <wp:effectExtent l="19050" t="0" r="0" b="0"/>
            <wp:docPr id="1" name="图片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stretch>
                      <a:fillRect/>
                    </a:stretch>
                  </pic:blipFill>
                  <pic:spPr>
                    <a:xfrm>
                      <a:off x="0" y="0"/>
                      <a:ext cx="6120130" cy="4590415"/>
                    </a:xfrm>
                    <a:prstGeom prst="rect">
                      <a:avLst/>
                    </a:prstGeom>
                  </pic:spPr>
                </pic:pic>
              </a:graphicData>
            </a:graphic>
          </wp:inline>
        </w:drawing>
      </w:r>
    </w:p>
    <w:p w:rsidR="007D6947" w:rsidRDefault="007D6947" w:rsidP="007D6947">
      <w:pPr>
        <w:widowControl/>
        <w:adjustRightInd w:val="0"/>
        <w:snapToGrid w:val="0"/>
        <w:spacing w:line="440" w:lineRule="exact"/>
        <w:ind w:firstLineChars="200" w:firstLine="480"/>
        <w:jc w:val="left"/>
        <w:rPr>
          <w:rFonts w:ascii="宋体" w:eastAsia="宋体" w:hAnsi="宋体" w:cs="宋体" w:hint="eastAsia"/>
          <w:color w:val="000000"/>
          <w:sz w:val="24"/>
          <w:szCs w:val="24"/>
          <w:shd w:val="clear" w:color="auto" w:fill="FFFFFF"/>
        </w:rPr>
      </w:pPr>
    </w:p>
    <w:p w:rsidR="007D6947" w:rsidRDefault="007D6947" w:rsidP="007D6947">
      <w:pPr>
        <w:widowControl/>
        <w:adjustRightInd w:val="0"/>
        <w:snapToGrid w:val="0"/>
        <w:spacing w:line="440" w:lineRule="exact"/>
        <w:ind w:firstLineChars="200" w:firstLine="480"/>
        <w:jc w:val="left"/>
        <w:rPr>
          <w:rFonts w:ascii="宋体" w:eastAsia="宋体" w:hAnsi="宋体" w:cs="宋体" w:hint="eastAsia"/>
          <w:color w:val="000000"/>
          <w:sz w:val="24"/>
          <w:szCs w:val="24"/>
          <w:shd w:val="clear" w:color="auto" w:fill="FFFFFF"/>
        </w:rPr>
      </w:pPr>
    </w:p>
    <w:p w:rsidR="007D6947" w:rsidRDefault="007D6947" w:rsidP="007D6947">
      <w:pPr>
        <w:widowControl/>
        <w:adjustRightInd w:val="0"/>
        <w:snapToGrid w:val="0"/>
        <w:spacing w:line="440" w:lineRule="exact"/>
        <w:ind w:firstLineChars="200" w:firstLine="480"/>
        <w:jc w:val="left"/>
        <w:rPr>
          <w:rFonts w:ascii="宋体" w:eastAsia="宋体" w:hAnsi="宋体" w:cs="宋体" w:hint="eastAsia"/>
          <w:color w:val="000000"/>
          <w:sz w:val="24"/>
          <w:szCs w:val="24"/>
          <w:shd w:val="clear" w:color="auto" w:fill="FFFFFF"/>
        </w:rPr>
      </w:pPr>
    </w:p>
    <w:p w:rsidR="005A36B5" w:rsidRDefault="008E59D7" w:rsidP="007D6947">
      <w:pPr>
        <w:widowControl/>
        <w:adjustRightInd w:val="0"/>
        <w:snapToGrid w:val="0"/>
        <w:spacing w:line="440" w:lineRule="exact"/>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lastRenderedPageBreak/>
        <w:t>青岛</w:t>
      </w:r>
      <w:r w:rsidR="00E061E6">
        <w:rPr>
          <w:rFonts w:ascii="宋体" w:eastAsia="宋体" w:hAnsi="宋体" w:cs="宋体" w:hint="eastAsia"/>
          <w:color w:val="000000"/>
          <w:sz w:val="24"/>
          <w:szCs w:val="24"/>
          <w:shd w:val="clear" w:color="auto" w:fill="FFFFFF"/>
        </w:rPr>
        <w:t>三江学校李海英老师进行了《表内除法——除法的引入》公开课展示。</w:t>
      </w:r>
      <w:r>
        <w:rPr>
          <w:rFonts w:ascii="宋体" w:eastAsia="宋体" w:hAnsi="宋体" w:cs="宋体" w:hint="eastAsia"/>
          <w:color w:val="000000"/>
          <w:sz w:val="24"/>
          <w:szCs w:val="24"/>
          <w:shd w:val="clear" w:color="auto" w:fill="FFFFFF"/>
        </w:rPr>
        <w:t>课堂设计充分符合</w:t>
      </w:r>
      <w:r>
        <w:rPr>
          <w:rFonts w:ascii="宋体" w:eastAsia="宋体" w:hAnsi="宋体" w:cs="宋体" w:hint="eastAsia"/>
          <w:kern w:val="0"/>
          <w:sz w:val="24"/>
          <w:szCs w:val="24"/>
        </w:rPr>
        <w:t>新课程标准的要求与和谐课堂的理念，以情境串调动学生学习积极性，充分利用多媒体直观教学，重视调动学生动手实际操作与体验，依据学生认知能力，运用丰富的教学手段调动、吸引学生注意力，有效突破难点。促进学生技能学习和良好习惯的养成，圆满达成教学目标，</w:t>
      </w:r>
      <w:r>
        <w:rPr>
          <w:rFonts w:ascii="宋体" w:eastAsia="宋体" w:hAnsi="宋体" w:cs="宋体" w:hint="eastAsia"/>
          <w:color w:val="000000"/>
          <w:sz w:val="24"/>
          <w:szCs w:val="24"/>
          <w:shd w:val="clear" w:color="auto" w:fill="FFFFFF"/>
        </w:rPr>
        <w:t>受到与会专家同行的一致好评。</w:t>
      </w:r>
    </w:p>
    <w:p w:rsidR="005A36B5" w:rsidRDefault="008E59D7" w:rsidP="007D6947">
      <w:pPr>
        <w:adjustRightInd w:val="0"/>
        <w:snapToGrid w:val="0"/>
        <w:spacing w:line="440" w:lineRule="exact"/>
        <w:ind w:firstLineChars="200" w:firstLine="480"/>
        <w:rPr>
          <w:rFonts w:ascii="宋体" w:eastAsia="宋体" w:hAnsi="宋体" w:cs="宋体"/>
          <w:sz w:val="24"/>
          <w:szCs w:val="24"/>
          <w:shd w:val="clear" w:color="auto" w:fill="FFFFFF"/>
        </w:rPr>
      </w:pPr>
      <w:bookmarkStart w:id="0" w:name="_GoBack"/>
      <w:bookmarkEnd w:id="0"/>
      <w:r>
        <w:rPr>
          <w:rFonts w:ascii="宋体" w:eastAsia="宋体" w:hAnsi="宋体" w:cs="宋体" w:hint="eastAsia"/>
          <w:sz w:val="24"/>
          <w:szCs w:val="24"/>
          <w:shd w:val="clear" w:color="auto" w:fill="FFFFFF"/>
        </w:rPr>
        <w:t>在互动研讨环节中，吕海娥老师组织城阳特教中心的教师代表进行了沙龙式座谈教研，从职业教育、数学教学、心理健康、送教上门、自闭症实验项目五个方面将工作中的思考和做法同与会老师进行交流分享。</w:t>
      </w:r>
    </w:p>
    <w:p w:rsidR="00DA7ADD" w:rsidRDefault="008E59D7" w:rsidP="007D6947">
      <w:pPr>
        <w:adjustRightInd w:val="0"/>
        <w:snapToGrid w:val="0"/>
        <w:spacing w:line="440" w:lineRule="exact"/>
        <w:ind w:firstLineChars="200" w:firstLine="480"/>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最后</w:t>
      </w:r>
      <w:r>
        <w:rPr>
          <w:rFonts w:ascii="宋体" w:eastAsia="宋体" w:hAnsi="宋体" w:cs="宋体" w:hint="eastAsia"/>
          <w:color w:val="000000"/>
          <w:sz w:val="24"/>
          <w:szCs w:val="24"/>
          <w:shd w:val="clear" w:color="auto" w:fill="FFFFFF"/>
        </w:rPr>
        <w:t>青岛市教育科学研究院</w:t>
      </w:r>
      <w:r>
        <w:rPr>
          <w:rFonts w:ascii="宋体" w:eastAsia="宋体" w:hAnsi="宋体" w:cs="宋体" w:hint="eastAsia"/>
          <w:sz w:val="24"/>
          <w:szCs w:val="24"/>
          <w:shd w:val="clear" w:color="auto" w:fill="FFFFFF"/>
        </w:rPr>
        <w:t>吕海</w:t>
      </w:r>
      <w:proofErr w:type="gramStart"/>
      <w:r>
        <w:rPr>
          <w:rFonts w:ascii="宋体" w:eastAsia="宋体" w:hAnsi="宋体" w:cs="宋体" w:hint="eastAsia"/>
          <w:sz w:val="24"/>
          <w:szCs w:val="24"/>
          <w:shd w:val="clear" w:color="auto" w:fill="FFFFFF"/>
        </w:rPr>
        <w:t>娥</w:t>
      </w:r>
      <w:proofErr w:type="gramEnd"/>
      <w:r>
        <w:rPr>
          <w:rFonts w:ascii="宋体" w:eastAsia="宋体" w:hAnsi="宋体" w:cs="宋体" w:hint="eastAsia"/>
          <w:sz w:val="24"/>
          <w:szCs w:val="24"/>
          <w:shd w:val="clear" w:color="auto" w:fill="FFFFFF"/>
        </w:rPr>
        <w:t>老师对此次活动进行了总结。</w:t>
      </w:r>
      <w:r w:rsidR="00DA7ADD">
        <w:rPr>
          <w:rFonts w:ascii="宋体" w:eastAsia="宋体" w:hAnsi="宋体" w:cs="宋体" w:hint="eastAsia"/>
          <w:sz w:val="24"/>
          <w:szCs w:val="24"/>
          <w:shd w:val="clear" w:color="auto" w:fill="FFFFFF"/>
        </w:rPr>
        <w:t>希望老师们能够突破常规，大胆放手，让启发式自主探究的学习方式发挥更大的实效性。</w:t>
      </w:r>
    </w:p>
    <w:p w:rsidR="005A36B5" w:rsidRDefault="00DA7ADD" w:rsidP="007D6947">
      <w:pPr>
        <w:adjustRightInd w:val="0"/>
        <w:snapToGrid w:val="0"/>
        <w:spacing w:line="440" w:lineRule="exact"/>
        <w:ind w:firstLineChars="200" w:firstLine="480"/>
        <w:rPr>
          <w:rFonts w:ascii="宋体" w:eastAsia="宋体" w:hAnsi="宋体" w:cs="宋体"/>
          <w:color w:val="000000"/>
          <w:sz w:val="24"/>
          <w:szCs w:val="24"/>
          <w:shd w:val="clear" w:color="auto" w:fill="FFFFFF"/>
        </w:rPr>
      </w:pPr>
      <w:r>
        <w:rPr>
          <w:rFonts w:ascii="宋体" w:eastAsia="宋体" w:hAnsi="宋体" w:cs="宋体" w:hint="eastAsia"/>
          <w:sz w:val="24"/>
          <w:szCs w:val="24"/>
          <w:shd w:val="clear" w:color="auto" w:fill="FFFFFF"/>
        </w:rPr>
        <w:t>市南区特殊教育教学研究工作一直</w:t>
      </w:r>
      <w:r w:rsidR="008E59D7">
        <w:rPr>
          <w:rFonts w:ascii="宋体" w:eastAsia="宋体" w:hAnsi="宋体" w:cs="宋体" w:hint="eastAsia"/>
          <w:sz w:val="24"/>
          <w:szCs w:val="24"/>
          <w:shd w:val="clear" w:color="auto" w:fill="FFFFFF"/>
        </w:rPr>
        <w:t>强调教学中让学生在享受中学习；将“做中学”应用于所有学科；在创设情境中多研发；在发现中尝试；注重安全保护等五项重点内容，</w:t>
      </w:r>
      <w:r>
        <w:rPr>
          <w:rFonts w:ascii="宋体" w:eastAsia="宋体" w:hAnsi="宋体" w:cs="宋体" w:hint="eastAsia"/>
          <w:sz w:val="24"/>
          <w:szCs w:val="24"/>
          <w:shd w:val="clear" w:color="auto" w:fill="FFFFFF"/>
        </w:rPr>
        <w:t>经过多年的积累，我区特殊教育基于学情，为了学生，</w:t>
      </w:r>
      <w:proofErr w:type="gramStart"/>
      <w:r>
        <w:rPr>
          <w:rFonts w:ascii="宋体" w:eastAsia="宋体" w:hAnsi="宋体" w:cs="宋体" w:hint="eastAsia"/>
          <w:sz w:val="24"/>
          <w:szCs w:val="24"/>
          <w:shd w:val="clear" w:color="auto" w:fill="FFFFFF"/>
        </w:rPr>
        <w:t>医</w:t>
      </w:r>
      <w:proofErr w:type="gramEnd"/>
      <w:r>
        <w:rPr>
          <w:rFonts w:ascii="宋体" w:eastAsia="宋体" w:hAnsi="宋体" w:cs="宋体" w:hint="eastAsia"/>
          <w:sz w:val="24"/>
          <w:szCs w:val="24"/>
          <w:shd w:val="clear" w:color="auto" w:fill="FFFFFF"/>
        </w:rPr>
        <w:t>教结合、康教结合，逐渐</w:t>
      </w:r>
      <w:r w:rsidR="008E59D7">
        <w:rPr>
          <w:rFonts w:ascii="宋体" w:eastAsia="宋体" w:hAnsi="宋体" w:cs="宋体" w:hint="eastAsia"/>
          <w:sz w:val="24"/>
          <w:szCs w:val="24"/>
          <w:shd w:val="clear" w:color="auto" w:fill="FFFFFF"/>
        </w:rPr>
        <w:t>摸索出一条适合我区特殊学生发展的教育模式，</w:t>
      </w:r>
      <w:r w:rsidR="008E59D7">
        <w:rPr>
          <w:rFonts w:ascii="宋体" w:eastAsia="宋体" w:hAnsi="宋体" w:cs="宋体" w:hint="eastAsia"/>
          <w:color w:val="000000"/>
          <w:sz w:val="24"/>
          <w:szCs w:val="24"/>
          <w:shd w:val="clear" w:color="auto" w:fill="FFFFFF"/>
        </w:rPr>
        <w:t>在青岛市教育科学研究院的带领和</w:t>
      </w:r>
      <w:r>
        <w:rPr>
          <w:rFonts w:ascii="宋体" w:eastAsia="宋体" w:hAnsi="宋体" w:cs="宋体" w:hint="eastAsia"/>
          <w:color w:val="000000"/>
          <w:sz w:val="24"/>
          <w:szCs w:val="24"/>
          <w:shd w:val="clear" w:color="auto" w:fill="FFFFFF"/>
        </w:rPr>
        <w:t>全区</w:t>
      </w:r>
      <w:r w:rsidR="008E59D7">
        <w:rPr>
          <w:rFonts w:ascii="宋体" w:eastAsia="宋体" w:hAnsi="宋体" w:cs="宋体" w:hint="eastAsia"/>
          <w:color w:val="000000"/>
          <w:sz w:val="24"/>
          <w:szCs w:val="24"/>
          <w:shd w:val="clear" w:color="auto" w:fill="FFFFFF"/>
        </w:rPr>
        <w:t>特殊教育老师的共同努力下，我</w:t>
      </w:r>
      <w:r>
        <w:rPr>
          <w:rFonts w:ascii="宋体" w:eastAsia="宋体" w:hAnsi="宋体" w:cs="宋体" w:hint="eastAsia"/>
          <w:color w:val="000000"/>
          <w:sz w:val="24"/>
          <w:szCs w:val="24"/>
          <w:shd w:val="clear" w:color="auto" w:fill="FFFFFF"/>
        </w:rPr>
        <w:t>区</w:t>
      </w:r>
      <w:r w:rsidR="008E59D7">
        <w:rPr>
          <w:rFonts w:ascii="宋体" w:eastAsia="宋体" w:hAnsi="宋体" w:cs="宋体" w:hint="eastAsia"/>
          <w:color w:val="000000"/>
          <w:sz w:val="24"/>
          <w:szCs w:val="24"/>
          <w:shd w:val="clear" w:color="auto" w:fill="FFFFFF"/>
        </w:rPr>
        <w:t>的特殊教育整体水平将会更上新的台阶。</w:t>
      </w:r>
    </w:p>
    <w:p w:rsidR="00E061E6" w:rsidRDefault="00E061E6">
      <w:pPr>
        <w:adjustRightInd w:val="0"/>
        <w:snapToGrid w:val="0"/>
        <w:spacing w:line="440" w:lineRule="exact"/>
        <w:ind w:firstLineChars="200" w:firstLine="480"/>
        <w:rPr>
          <w:rFonts w:ascii="宋体" w:eastAsia="宋体" w:hAnsi="宋体" w:cs="宋体"/>
          <w:color w:val="000000"/>
          <w:sz w:val="24"/>
          <w:szCs w:val="24"/>
          <w:shd w:val="clear" w:color="auto" w:fill="FFFFFF"/>
        </w:rPr>
      </w:pPr>
    </w:p>
    <w:p w:rsidR="005A36B5" w:rsidRDefault="005A36B5">
      <w:pPr>
        <w:adjustRightInd w:val="0"/>
        <w:snapToGrid w:val="0"/>
        <w:spacing w:line="440" w:lineRule="exact"/>
        <w:ind w:firstLineChars="200" w:firstLine="480"/>
        <w:rPr>
          <w:rFonts w:ascii="宋体" w:eastAsia="宋体" w:hAnsi="宋体" w:cs="宋体"/>
          <w:color w:val="000000"/>
          <w:sz w:val="24"/>
          <w:szCs w:val="24"/>
          <w:shd w:val="clear" w:color="auto" w:fill="FFFFFF"/>
        </w:rPr>
      </w:pPr>
    </w:p>
    <w:p w:rsidR="005A36B5" w:rsidRDefault="008E59D7">
      <w:pPr>
        <w:adjustRightInd w:val="0"/>
        <w:snapToGrid w:val="0"/>
        <w:spacing w:line="440" w:lineRule="exact"/>
        <w:jc w:val="righ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市南区教育研究中心</w:t>
      </w:r>
    </w:p>
    <w:p w:rsidR="005A36B5" w:rsidRDefault="008E59D7">
      <w:pPr>
        <w:adjustRightInd w:val="0"/>
        <w:snapToGrid w:val="0"/>
        <w:spacing w:line="440" w:lineRule="exact"/>
        <w:jc w:val="righ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2018年5月31日</w:t>
      </w:r>
    </w:p>
    <w:sectPr w:rsidR="005A36B5" w:rsidSect="005A36B5">
      <w:pgSz w:w="11906" w:h="16838"/>
      <w:pgMar w:top="1134" w:right="1134" w:bottom="1134" w:left="1134"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145DB9"/>
    <w:rsid w:val="00023512"/>
    <w:rsid w:val="001023B9"/>
    <w:rsid w:val="00145DB9"/>
    <w:rsid w:val="001A5789"/>
    <w:rsid w:val="001D712F"/>
    <w:rsid w:val="001F46AD"/>
    <w:rsid w:val="0023336E"/>
    <w:rsid w:val="003C6FFD"/>
    <w:rsid w:val="00456166"/>
    <w:rsid w:val="005A36B5"/>
    <w:rsid w:val="005D728F"/>
    <w:rsid w:val="0063679F"/>
    <w:rsid w:val="0066327E"/>
    <w:rsid w:val="006A0731"/>
    <w:rsid w:val="00720924"/>
    <w:rsid w:val="007506C0"/>
    <w:rsid w:val="007D6947"/>
    <w:rsid w:val="008060EC"/>
    <w:rsid w:val="008E59D7"/>
    <w:rsid w:val="009F0CBD"/>
    <w:rsid w:val="00A062D0"/>
    <w:rsid w:val="00A55242"/>
    <w:rsid w:val="00AB77E8"/>
    <w:rsid w:val="00AD416F"/>
    <w:rsid w:val="00CB21E4"/>
    <w:rsid w:val="00D56280"/>
    <w:rsid w:val="00D668C5"/>
    <w:rsid w:val="00D82BC7"/>
    <w:rsid w:val="00DA7ADD"/>
    <w:rsid w:val="00E061E6"/>
    <w:rsid w:val="00E22E38"/>
    <w:rsid w:val="00E230D6"/>
    <w:rsid w:val="00EC27B4"/>
    <w:rsid w:val="00F44C37"/>
    <w:rsid w:val="0FCB75E7"/>
    <w:rsid w:val="12371E21"/>
    <w:rsid w:val="6BC93272"/>
    <w:rsid w:val="7A8B5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B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A36B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A36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A36B5"/>
    <w:rPr>
      <w:sz w:val="18"/>
      <w:szCs w:val="18"/>
    </w:rPr>
  </w:style>
  <w:style w:type="character" w:customStyle="1" w:styleId="Char">
    <w:name w:val="页脚 Char"/>
    <w:basedOn w:val="a0"/>
    <w:link w:val="a3"/>
    <w:uiPriority w:val="99"/>
    <w:semiHidden/>
    <w:qFormat/>
    <w:rsid w:val="005A36B5"/>
    <w:rPr>
      <w:sz w:val="18"/>
      <w:szCs w:val="18"/>
    </w:rPr>
  </w:style>
  <w:style w:type="character" w:customStyle="1" w:styleId="apple-converted-space">
    <w:name w:val="apple-converted-space"/>
    <w:basedOn w:val="a0"/>
    <w:qFormat/>
    <w:rsid w:val="005A36B5"/>
  </w:style>
  <w:style w:type="paragraph" w:styleId="a5">
    <w:name w:val="Balloon Text"/>
    <w:basedOn w:val="a"/>
    <w:link w:val="Char1"/>
    <w:uiPriority w:val="99"/>
    <w:semiHidden/>
    <w:unhideWhenUsed/>
    <w:rsid w:val="00D56280"/>
    <w:rPr>
      <w:sz w:val="18"/>
      <w:szCs w:val="18"/>
    </w:rPr>
  </w:style>
  <w:style w:type="character" w:customStyle="1" w:styleId="Char1">
    <w:name w:val="批注框文本 Char"/>
    <w:basedOn w:val="a0"/>
    <w:link w:val="a5"/>
    <w:uiPriority w:val="99"/>
    <w:semiHidden/>
    <w:rsid w:val="00D5628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130</Words>
  <Characters>745</Characters>
  <Application>Microsoft Office Word</Application>
  <DocSecurity>0</DocSecurity>
  <Lines>6</Lines>
  <Paragraphs>1</Paragraphs>
  <ScaleCrop>false</ScaleCrop>
  <Company>Microsoft</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hp</cp:lastModifiedBy>
  <cp:revision>9</cp:revision>
  <dcterms:created xsi:type="dcterms:W3CDTF">2018-05-31T07:13:00Z</dcterms:created>
  <dcterms:modified xsi:type="dcterms:W3CDTF">2018-05-31T08:09:00Z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