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D3" w:rsidRPr="00F4103C" w:rsidRDefault="003F27D3" w:rsidP="00F4103C">
      <w:pPr>
        <w:widowControl w:val="0"/>
        <w:adjustRightInd w:val="0"/>
        <w:snapToGrid w:val="0"/>
        <w:spacing w:line="600" w:lineRule="exact"/>
        <w:jc w:val="center"/>
        <w:textAlignment w:val="baseline"/>
        <w:rPr>
          <w:rFonts w:ascii="黑体" w:eastAsia="黑体" w:hAnsi="黑体"/>
          <w:b/>
          <w:snapToGrid w:val="0"/>
          <w:spacing w:val="8"/>
          <w:sz w:val="32"/>
          <w:szCs w:val="32"/>
        </w:rPr>
      </w:pPr>
      <w:r w:rsidRPr="00F4103C">
        <w:rPr>
          <w:rFonts w:ascii="黑体" w:eastAsia="黑体" w:hAnsi="黑体" w:hint="eastAsia"/>
          <w:b/>
          <w:snapToGrid w:val="0"/>
          <w:spacing w:val="8"/>
          <w:sz w:val="32"/>
          <w:szCs w:val="32"/>
        </w:rPr>
        <w:t>市南区关于组织</w:t>
      </w:r>
      <w:r w:rsidR="004E426B" w:rsidRPr="00F4103C">
        <w:rPr>
          <w:rFonts w:ascii="黑体" w:eastAsia="黑体" w:hAnsi="黑体" w:hint="eastAsia"/>
          <w:b/>
          <w:snapToGrid w:val="0"/>
          <w:spacing w:val="8"/>
          <w:sz w:val="32"/>
          <w:szCs w:val="32"/>
        </w:rPr>
        <w:t>参加</w:t>
      </w:r>
      <w:r w:rsidRPr="00F4103C">
        <w:rPr>
          <w:rFonts w:ascii="黑体" w:eastAsia="黑体" w:hAnsi="黑体" w:hint="eastAsia"/>
          <w:b/>
          <w:snapToGrid w:val="0"/>
          <w:spacing w:val="8"/>
          <w:sz w:val="32"/>
          <w:szCs w:val="32"/>
        </w:rPr>
        <w:t>义务教育道德与法治、语文、历史学科教师培训工作的通知</w:t>
      </w:r>
    </w:p>
    <w:p w:rsidR="003F27D3" w:rsidRDefault="003F27D3" w:rsidP="003F27D3">
      <w:pPr>
        <w:pStyle w:val="a8"/>
        <w:shd w:val="clear" w:color="auto" w:fill="FFFFFF"/>
        <w:autoSpaceDE w:val="0"/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</w:p>
    <w:p w:rsidR="003F27D3" w:rsidRPr="00F4103C" w:rsidRDefault="003F27D3" w:rsidP="00A905F0">
      <w:pPr>
        <w:widowControl w:val="0"/>
        <w:adjustRightInd w:val="0"/>
        <w:spacing w:line="440" w:lineRule="exact"/>
        <w:textAlignment w:val="baseline"/>
        <w:rPr>
          <w:rFonts w:ascii="仿宋" w:eastAsia="仿宋" w:hAnsi="仿宋"/>
          <w:b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b/>
          <w:spacing w:val="8"/>
          <w:sz w:val="28"/>
          <w:szCs w:val="28"/>
        </w:rPr>
        <w:t>局属各学校、各民办学校：</w:t>
      </w:r>
    </w:p>
    <w:p w:rsidR="003F27D3" w:rsidRPr="00F4103C" w:rsidRDefault="003F27D3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proofErr w:type="gramStart"/>
      <w:r w:rsidRPr="00F4103C">
        <w:rPr>
          <w:rFonts w:ascii="仿宋" w:eastAsia="仿宋" w:hAnsi="仿宋" w:hint="eastAsia"/>
          <w:spacing w:val="8"/>
          <w:sz w:val="28"/>
          <w:szCs w:val="28"/>
        </w:rPr>
        <w:t>现接到</w:t>
      </w:r>
      <w:proofErr w:type="gramEnd"/>
      <w:r w:rsidRPr="00F4103C">
        <w:rPr>
          <w:rFonts w:ascii="仿宋" w:eastAsia="仿宋" w:hAnsi="仿宋" w:hint="eastAsia"/>
          <w:spacing w:val="8"/>
          <w:sz w:val="28"/>
          <w:szCs w:val="28"/>
        </w:rPr>
        <w:t>市教科院《关于组织义务教育道德与法治、语文、历史学科教师培训工作的通知》</w:t>
      </w:r>
      <w:r w:rsidR="00BB17C3" w:rsidRPr="00F4103C">
        <w:rPr>
          <w:rFonts w:ascii="仿宋" w:eastAsia="仿宋" w:hAnsi="仿宋" w:hint="eastAsia"/>
          <w:spacing w:val="8"/>
          <w:sz w:val="28"/>
          <w:szCs w:val="28"/>
        </w:rPr>
        <w:t>，我区将组织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>相关</w:t>
      </w:r>
      <w:r w:rsidR="00BB17C3" w:rsidRPr="00F4103C">
        <w:rPr>
          <w:rFonts w:ascii="仿宋" w:eastAsia="仿宋" w:hAnsi="仿宋" w:hint="eastAsia"/>
          <w:spacing w:val="8"/>
          <w:sz w:val="28"/>
          <w:szCs w:val="28"/>
        </w:rPr>
        <w:t>学科教师参加培训，相关事宜</w:t>
      </w:r>
      <w:r w:rsidR="00A905F0">
        <w:rPr>
          <w:rFonts w:ascii="仿宋" w:eastAsia="仿宋" w:hAnsi="仿宋" w:hint="eastAsia"/>
          <w:spacing w:val="8"/>
          <w:sz w:val="28"/>
          <w:szCs w:val="28"/>
        </w:rPr>
        <w:t>通知</w:t>
      </w:r>
      <w:r w:rsidR="00BB17C3" w:rsidRPr="00F4103C">
        <w:rPr>
          <w:rFonts w:ascii="仿宋" w:eastAsia="仿宋" w:hAnsi="仿宋" w:hint="eastAsia"/>
          <w:spacing w:val="8"/>
          <w:sz w:val="28"/>
          <w:szCs w:val="28"/>
        </w:rPr>
        <w:t>如下：</w:t>
      </w:r>
    </w:p>
    <w:p w:rsidR="00BB17C3" w:rsidRPr="00F4103C" w:rsidRDefault="00792288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 xml:space="preserve"> </w:t>
      </w:r>
      <w:r w:rsidR="00A905F0">
        <w:rPr>
          <w:rFonts w:ascii="仿宋" w:eastAsia="仿宋" w:hAnsi="仿宋" w:hint="eastAsia"/>
          <w:spacing w:val="8"/>
          <w:sz w:val="28"/>
          <w:szCs w:val="28"/>
        </w:rPr>
        <w:t>1.</w:t>
      </w:r>
      <w:r w:rsidR="00BB17C3" w:rsidRPr="00F4103C">
        <w:rPr>
          <w:rFonts w:ascii="仿宋" w:eastAsia="仿宋" w:hAnsi="仿宋" w:hint="eastAsia"/>
          <w:spacing w:val="8"/>
          <w:sz w:val="28"/>
          <w:szCs w:val="28"/>
        </w:rPr>
        <w:t>参加人员：</w:t>
      </w:r>
    </w:p>
    <w:p w:rsidR="00BB17C3" w:rsidRPr="00F4103C" w:rsidRDefault="004E426B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>（1）</w:t>
      </w:r>
      <w:r w:rsidR="00BB17C3" w:rsidRPr="00F4103C">
        <w:rPr>
          <w:rFonts w:ascii="仿宋" w:eastAsia="仿宋" w:hAnsi="仿宋" w:hint="eastAsia"/>
          <w:spacing w:val="8"/>
          <w:sz w:val="28"/>
          <w:szCs w:val="28"/>
        </w:rPr>
        <w:t>道德与法治学科：小学每校至少1人，初中全体道德与法治教师；</w:t>
      </w:r>
    </w:p>
    <w:p w:rsidR="00BB17C3" w:rsidRPr="00F4103C" w:rsidRDefault="00BB17C3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>语文学科：小学每校1人，初中全体语文教师；</w:t>
      </w:r>
    </w:p>
    <w:p w:rsidR="00BB17C3" w:rsidRPr="00F4103C" w:rsidRDefault="00792288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>历史学科：初中全体历史教师</w:t>
      </w:r>
    </w:p>
    <w:p w:rsidR="00792288" w:rsidRPr="00F4103C" w:rsidRDefault="00523A88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>2.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>培训</w:t>
      </w:r>
      <w:r w:rsidR="00792288" w:rsidRPr="00F4103C">
        <w:rPr>
          <w:rFonts w:ascii="仿宋" w:eastAsia="仿宋" w:hAnsi="仿宋" w:hint="eastAsia"/>
          <w:spacing w:val="8"/>
          <w:sz w:val="28"/>
          <w:szCs w:val="28"/>
        </w:rPr>
        <w:t>时间和地点：（见附件）</w:t>
      </w:r>
    </w:p>
    <w:p w:rsidR="00C47DE6" w:rsidRPr="00F4103C" w:rsidRDefault="00C47DE6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</w:p>
    <w:p w:rsidR="00792288" w:rsidRPr="00F4103C" w:rsidRDefault="00792288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>请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>初中各校通知上述三个学科全体教师按时参加，</w:t>
      </w:r>
      <w:proofErr w:type="gramStart"/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>请</w:t>
      </w:r>
      <w:r w:rsidRPr="00F4103C">
        <w:rPr>
          <w:rFonts w:ascii="仿宋" w:eastAsia="仿宋" w:hAnsi="仿宋" w:hint="eastAsia"/>
          <w:spacing w:val="8"/>
          <w:sz w:val="28"/>
          <w:szCs w:val="28"/>
        </w:rPr>
        <w:t>小学</w:t>
      </w:r>
      <w:proofErr w:type="gramEnd"/>
      <w:r w:rsidRPr="00F4103C">
        <w:rPr>
          <w:rFonts w:ascii="仿宋" w:eastAsia="仿宋" w:hAnsi="仿宋" w:hint="eastAsia"/>
          <w:spacing w:val="8"/>
          <w:sz w:val="28"/>
          <w:szCs w:val="28"/>
        </w:rPr>
        <w:t>各校</w:t>
      </w:r>
      <w:r w:rsidR="00C47DE6" w:rsidRPr="00F4103C">
        <w:rPr>
          <w:rFonts w:ascii="仿宋" w:eastAsia="仿宋" w:hAnsi="仿宋" w:hint="eastAsia"/>
          <w:spacing w:val="8"/>
          <w:sz w:val="28"/>
          <w:szCs w:val="28"/>
        </w:rPr>
        <w:t>于7月10日</w:t>
      </w:r>
      <w:r w:rsidR="00D6026C" w:rsidRPr="00F4103C">
        <w:rPr>
          <w:rFonts w:ascii="仿宋" w:eastAsia="仿宋" w:hAnsi="仿宋" w:hint="eastAsia"/>
          <w:spacing w:val="8"/>
          <w:sz w:val="28"/>
          <w:szCs w:val="28"/>
        </w:rPr>
        <w:t>前</w:t>
      </w:r>
      <w:r w:rsidRPr="00F4103C">
        <w:rPr>
          <w:rFonts w:ascii="仿宋" w:eastAsia="仿宋" w:hAnsi="仿宋" w:hint="eastAsia"/>
          <w:spacing w:val="8"/>
          <w:sz w:val="28"/>
          <w:szCs w:val="28"/>
        </w:rPr>
        <w:t>把推荐参加道德与法治学科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>教</w:t>
      </w:r>
      <w:r w:rsidR="00C47DE6" w:rsidRPr="00F4103C">
        <w:rPr>
          <w:rFonts w:ascii="仿宋" w:eastAsia="仿宋" w:hAnsi="仿宋" w:hint="eastAsia"/>
          <w:spacing w:val="8"/>
          <w:sz w:val="28"/>
          <w:szCs w:val="28"/>
        </w:rPr>
        <w:t>师名单上报到市南区教育研究中心许占斌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>老师</w:t>
      </w:r>
      <w:r w:rsidR="00C47DE6" w:rsidRPr="00F4103C">
        <w:rPr>
          <w:rFonts w:ascii="仿宋" w:eastAsia="仿宋" w:hAnsi="仿宋" w:hint="eastAsia"/>
          <w:spacing w:val="8"/>
          <w:sz w:val="28"/>
          <w:szCs w:val="28"/>
        </w:rPr>
        <w:t>处，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>把</w:t>
      </w:r>
      <w:r w:rsidR="00C47DE6" w:rsidRPr="00F4103C">
        <w:rPr>
          <w:rFonts w:ascii="仿宋" w:eastAsia="仿宋" w:hAnsi="仿宋" w:hint="eastAsia"/>
          <w:spacing w:val="8"/>
          <w:sz w:val="28"/>
          <w:szCs w:val="28"/>
        </w:rPr>
        <w:t>推荐参加</w:t>
      </w:r>
      <w:r w:rsidRPr="00F4103C">
        <w:rPr>
          <w:rFonts w:ascii="仿宋" w:eastAsia="仿宋" w:hAnsi="仿宋" w:hint="eastAsia"/>
          <w:spacing w:val="8"/>
          <w:sz w:val="28"/>
          <w:szCs w:val="28"/>
        </w:rPr>
        <w:t>语文学科培训的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>教师</w:t>
      </w:r>
      <w:r w:rsidRPr="00F4103C">
        <w:rPr>
          <w:rFonts w:ascii="仿宋" w:eastAsia="仿宋" w:hAnsi="仿宋" w:hint="eastAsia"/>
          <w:spacing w:val="8"/>
          <w:sz w:val="28"/>
          <w:szCs w:val="28"/>
        </w:rPr>
        <w:t>名单</w:t>
      </w:r>
      <w:r w:rsidR="00C47DE6" w:rsidRPr="00F4103C">
        <w:rPr>
          <w:rFonts w:ascii="仿宋" w:eastAsia="仿宋" w:hAnsi="仿宋" w:hint="eastAsia"/>
          <w:spacing w:val="8"/>
          <w:sz w:val="28"/>
          <w:szCs w:val="28"/>
        </w:rPr>
        <w:t>上报到市南区教育研究中心徐慧颖老师处。</w:t>
      </w:r>
    </w:p>
    <w:p w:rsidR="003F27D3" w:rsidRPr="00F4103C" w:rsidRDefault="003F27D3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</w:p>
    <w:p w:rsidR="00D6026C" w:rsidRPr="00F4103C" w:rsidRDefault="00D6026C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>未尽事宜，与相关学科教研员联系。</w:t>
      </w:r>
    </w:p>
    <w:p w:rsidR="00D6026C" w:rsidRPr="00F4103C" w:rsidRDefault="00D6026C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</w:p>
    <w:p w:rsidR="00D6026C" w:rsidRPr="00F4103C" w:rsidRDefault="00D6026C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>附件：市教科院《关于组织义务教育道德与法治、语文、历史学科教师培训工作的通知》</w:t>
      </w:r>
    </w:p>
    <w:p w:rsidR="00D6026C" w:rsidRPr="00F4103C" w:rsidRDefault="00D6026C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</w:p>
    <w:p w:rsidR="00D6026C" w:rsidRPr="00F4103C" w:rsidRDefault="00D6026C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 xml:space="preserve">                    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 xml:space="preserve">        </w:t>
      </w:r>
      <w:r w:rsidRPr="00F4103C">
        <w:rPr>
          <w:rFonts w:ascii="仿宋" w:eastAsia="仿宋" w:hAnsi="仿宋" w:hint="eastAsia"/>
          <w:spacing w:val="8"/>
          <w:sz w:val="28"/>
          <w:szCs w:val="28"/>
        </w:rPr>
        <w:t xml:space="preserve"> 市南区教育研究中心</w:t>
      </w:r>
    </w:p>
    <w:p w:rsidR="00D6026C" w:rsidRPr="00F4103C" w:rsidRDefault="00D6026C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 xml:space="preserve">                      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 xml:space="preserve">    </w:t>
      </w:r>
      <w:r w:rsidRPr="00F4103C">
        <w:rPr>
          <w:rFonts w:ascii="仿宋" w:eastAsia="仿宋" w:hAnsi="仿宋" w:hint="eastAsia"/>
          <w:spacing w:val="8"/>
          <w:sz w:val="28"/>
          <w:szCs w:val="28"/>
        </w:rPr>
        <w:t xml:space="preserve"> </w:t>
      </w:r>
      <w:r w:rsidR="004E426B" w:rsidRPr="00F4103C">
        <w:rPr>
          <w:rFonts w:ascii="仿宋" w:eastAsia="仿宋" w:hAnsi="仿宋" w:hint="eastAsia"/>
          <w:spacing w:val="8"/>
          <w:sz w:val="28"/>
          <w:szCs w:val="28"/>
        </w:rPr>
        <w:t xml:space="preserve">  </w:t>
      </w:r>
      <w:r w:rsidRPr="00F4103C">
        <w:rPr>
          <w:rFonts w:ascii="仿宋" w:eastAsia="仿宋" w:hAnsi="仿宋" w:hint="eastAsia"/>
          <w:spacing w:val="8"/>
          <w:sz w:val="28"/>
          <w:szCs w:val="28"/>
        </w:rPr>
        <w:t xml:space="preserve"> 2018年7月5日</w:t>
      </w:r>
    </w:p>
    <w:p w:rsidR="003F27D3" w:rsidRPr="00F4103C" w:rsidRDefault="004E426B" w:rsidP="00F4103C">
      <w:pPr>
        <w:widowControl w:val="0"/>
        <w:adjustRightInd w:val="0"/>
        <w:spacing w:line="440" w:lineRule="exact"/>
        <w:ind w:firstLineChars="224" w:firstLine="663"/>
        <w:textAlignment w:val="baseline"/>
        <w:rPr>
          <w:rFonts w:ascii="仿宋" w:eastAsia="仿宋" w:hAnsi="仿宋"/>
          <w:spacing w:val="8"/>
          <w:sz w:val="28"/>
          <w:szCs w:val="28"/>
        </w:rPr>
      </w:pPr>
      <w:r w:rsidRPr="00F4103C">
        <w:rPr>
          <w:rFonts w:ascii="仿宋" w:eastAsia="仿宋" w:hAnsi="仿宋" w:hint="eastAsia"/>
          <w:spacing w:val="8"/>
          <w:sz w:val="28"/>
          <w:szCs w:val="28"/>
        </w:rPr>
        <w:t xml:space="preserve">   </w:t>
      </w:r>
    </w:p>
    <w:p w:rsidR="00645585" w:rsidRDefault="00B26DE4">
      <w:pPr>
        <w:adjustRightInd w:val="0"/>
        <w:spacing w:line="312" w:lineRule="atLeast"/>
        <w:jc w:val="distribute"/>
        <w:textAlignment w:val="baseline"/>
        <w:rPr>
          <w:rFonts w:ascii="方正小标宋简体" w:eastAsia="方正小标宋简体" w:hAnsi="方正小标宋简体"/>
          <w:bCs/>
          <w:color w:val="FF0000"/>
          <w:spacing w:val="-20"/>
          <w:w w:val="9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-20"/>
          <w:w w:val="90"/>
          <w:sz w:val="84"/>
          <w:szCs w:val="84"/>
        </w:rPr>
        <w:lastRenderedPageBreak/>
        <w:t>青岛市教育科学研究院</w:t>
      </w:r>
    </w:p>
    <w:tbl>
      <w:tblPr>
        <w:tblpPr w:leftFromText="180" w:rightFromText="180" w:vertAnchor="text" w:horzAnchor="margin" w:tblpY="94"/>
        <w:tblW w:w="9060" w:type="dxa"/>
        <w:tblLayout w:type="fixed"/>
        <w:tblLook w:val="04A0"/>
      </w:tblPr>
      <w:tblGrid>
        <w:gridCol w:w="9060"/>
      </w:tblGrid>
      <w:tr w:rsidR="00645585">
        <w:tc>
          <w:tcPr>
            <w:tcW w:w="9060" w:type="dxa"/>
            <w:tcBorders>
              <w:top w:val="thinThickSmallGap" w:sz="12" w:space="0" w:color="FF0000"/>
            </w:tcBorders>
            <w:shd w:val="clear" w:color="auto" w:fill="auto"/>
          </w:tcPr>
          <w:p w:rsidR="00645585" w:rsidRDefault="00645585">
            <w:pPr>
              <w:adjustRightInd w:val="0"/>
              <w:spacing w:line="400" w:lineRule="exact"/>
              <w:ind w:rightChars="16" w:right="34"/>
              <w:jc w:val="right"/>
              <w:textAlignment w:val="baseline"/>
              <w:rPr>
                <w:rFonts w:ascii="楷体_GB2312" w:eastAsia="楷体_GB2312"/>
                <w:sz w:val="32"/>
                <w:szCs w:val="32"/>
              </w:rPr>
            </w:pPr>
          </w:p>
          <w:p w:rsidR="00645585" w:rsidRDefault="00B26DE4" w:rsidP="00AB221F">
            <w:pPr>
              <w:wordWrap w:val="0"/>
              <w:adjustRightInd w:val="0"/>
              <w:spacing w:line="400" w:lineRule="exact"/>
              <w:ind w:rightChars="16" w:right="34"/>
              <w:jc w:val="right"/>
              <w:textAlignment w:val="baseline"/>
              <w:rPr>
                <w:rFonts w:ascii="仿宋_GB2312" w:eastAsia="仿宋_GB2312"/>
                <w:spacing w:val="8"/>
                <w:sz w:val="32"/>
                <w:szCs w:val="20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教科院〔201</w:t>
            </w:r>
            <w:r>
              <w:rPr>
                <w:rFonts w:ascii="楷体_GB2312" w:eastAsia="楷体_GB2312"/>
                <w:sz w:val="32"/>
                <w:szCs w:val="32"/>
              </w:rPr>
              <w:t>8</w:t>
            </w:r>
            <w:r>
              <w:rPr>
                <w:rFonts w:ascii="楷体_GB2312" w:eastAsia="楷体_GB2312" w:hint="eastAsia"/>
                <w:sz w:val="32"/>
                <w:szCs w:val="32"/>
              </w:rPr>
              <w:t>〕</w:t>
            </w:r>
            <w:r w:rsidR="00AB221F">
              <w:rPr>
                <w:rFonts w:ascii="楷体_GB2312" w:eastAsia="楷体_GB2312"/>
                <w:sz w:val="32"/>
                <w:szCs w:val="32"/>
              </w:rPr>
              <w:t>55</w:t>
            </w:r>
            <w:r>
              <w:rPr>
                <w:rFonts w:ascii="楷体_GB2312" w:eastAsia="楷体_GB2312" w:hint="eastAsia"/>
                <w:sz w:val="32"/>
                <w:szCs w:val="32"/>
              </w:rPr>
              <w:t>号</w:t>
            </w:r>
          </w:p>
        </w:tc>
      </w:tr>
    </w:tbl>
    <w:p w:rsidR="00645585" w:rsidRDefault="00645585" w:rsidP="00AB221F">
      <w:pPr>
        <w:adjustRightInd w:val="0"/>
        <w:spacing w:line="460" w:lineRule="exact"/>
        <w:jc w:val="center"/>
        <w:rPr>
          <w:rFonts w:ascii="方正小标宋简体" w:eastAsia="方正小标宋简体" w:hAnsi="文星标宋"/>
          <w:b/>
          <w:bCs/>
          <w:sz w:val="36"/>
          <w:szCs w:val="36"/>
        </w:rPr>
      </w:pPr>
    </w:p>
    <w:p w:rsidR="00645585" w:rsidRDefault="00B26DE4" w:rsidP="00AB221F">
      <w:pPr>
        <w:spacing w:line="4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关于组织义务教育道德与法治、语文、历史</w:t>
      </w:r>
    </w:p>
    <w:p w:rsidR="00645585" w:rsidRDefault="00B26DE4" w:rsidP="00AB221F">
      <w:pPr>
        <w:spacing w:line="4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学科教师培训工作的通知</w:t>
      </w:r>
    </w:p>
    <w:p w:rsidR="00645585" w:rsidRDefault="00645585" w:rsidP="00AB221F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</w:p>
    <w:p w:rsidR="00EB530B" w:rsidRDefault="00EB530B" w:rsidP="00EB530B">
      <w:pPr>
        <w:pStyle w:val="a8"/>
        <w:shd w:val="clear" w:color="auto" w:fill="FFFFFF"/>
        <w:autoSpaceDE w:val="0"/>
        <w:spacing w:line="460" w:lineRule="exact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各区、市教育（体）局教研室（教育中心），青岛高新区人才服务和教育体育发展局，局属各学校</w:t>
      </w:r>
      <w:r>
        <w:rPr>
          <w:rFonts w:ascii="仿宋_GB2312" w:eastAsia="仿宋_GB2312" w:hAnsi="Calibri"/>
          <w:sz w:val="32"/>
          <w:szCs w:val="32"/>
        </w:rPr>
        <w:t>，有关民办学校：</w:t>
      </w:r>
    </w:p>
    <w:p w:rsidR="00645585" w:rsidRDefault="00B26DE4" w:rsidP="00AB221F">
      <w:pPr>
        <w:spacing w:line="460" w:lineRule="exact"/>
        <w:jc w:val="left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 xml:space="preserve">    根据《山东省教育厅关于组织义务教育道德与法治、语文、历史学科教师培训工作的通知》（</w:t>
      </w:r>
      <w:proofErr w:type="gramStart"/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鲁教师处函</w:t>
      </w:r>
      <w:proofErr w:type="gramEnd"/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[2018]23号）要求，为做好道德与法治、语文、历史学科（以下简称“三科”）教师区市级培训工作，现将有关事宜通知如下：</w:t>
      </w:r>
    </w:p>
    <w:p w:rsidR="00645585" w:rsidRDefault="00B26DE4" w:rsidP="00AB221F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一、工作任务</w:t>
      </w:r>
    </w:p>
    <w:p w:rsidR="00645585" w:rsidRDefault="00B26DE4" w:rsidP="00AB221F">
      <w:pPr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2018年7月底前完成义务教育国家统编“三科”教材区市级培训（培训安</w:t>
      </w:r>
      <w:r>
        <w:rPr>
          <w:rFonts w:ascii="仿宋_GB2312" w:eastAsia="仿宋_GB2312" w:hAnsi="仿宋_GB2312" w:hint="eastAsia"/>
          <w:spacing w:val="8"/>
          <w:sz w:val="32"/>
          <w:szCs w:val="32"/>
        </w:rPr>
        <w:t>排详见附件），区市级“三科”教师培训工作由市教科院具体组织实施。各</w:t>
      </w: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区市、有关局属学校“三科”培训，由各单位组织实施。</w:t>
      </w:r>
    </w:p>
    <w:p w:rsidR="00645585" w:rsidRDefault="00B26DE4" w:rsidP="00AB221F">
      <w:pPr>
        <w:spacing w:line="460" w:lineRule="exact"/>
        <w:ind w:firstLineChars="200" w:firstLine="672"/>
        <w:rPr>
          <w:rFonts w:ascii="黑体" w:eastAsia="黑体" w:hAnsi="黑体"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二、工作部署</w:t>
      </w:r>
    </w:p>
    <w:tbl>
      <w:tblPr>
        <w:tblpPr w:leftFromText="180" w:rightFromText="180" w:vertAnchor="text" w:horzAnchor="margin" w:tblpY="3347"/>
        <w:tblW w:w="8844" w:type="dxa"/>
        <w:tblLayout w:type="fixed"/>
        <w:tblLook w:val="04A0"/>
      </w:tblPr>
      <w:tblGrid>
        <w:gridCol w:w="8844"/>
      </w:tblGrid>
      <w:tr w:rsidR="00AB221F" w:rsidTr="00AB221F">
        <w:trPr>
          <w:trHeight w:val="82"/>
        </w:trPr>
        <w:tc>
          <w:tcPr>
            <w:tcW w:w="8844" w:type="dxa"/>
            <w:tcBorders>
              <w:top w:val="thinThickSmallGap" w:sz="12" w:space="0" w:color="FF0000"/>
            </w:tcBorders>
            <w:shd w:val="clear" w:color="auto" w:fill="auto"/>
          </w:tcPr>
          <w:p w:rsidR="00AB221F" w:rsidRDefault="00AB221F" w:rsidP="00AB221F">
            <w:pPr>
              <w:adjustRightInd w:val="0"/>
              <w:spacing w:line="420" w:lineRule="exact"/>
              <w:ind w:rightChars="16" w:right="34"/>
              <w:jc w:val="right"/>
              <w:textAlignment w:val="baseline"/>
              <w:rPr>
                <w:rFonts w:ascii="仿宋_GB2312" w:eastAsia="仿宋_GB2312"/>
                <w:spacing w:val="8"/>
                <w:sz w:val="32"/>
                <w:szCs w:val="20"/>
              </w:rPr>
            </w:pPr>
          </w:p>
        </w:tc>
      </w:tr>
    </w:tbl>
    <w:p w:rsidR="00645585" w:rsidRDefault="00B26DE4" w:rsidP="00AB221F">
      <w:pPr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区市级“三科”集中培训，培训者为相关出版社经验丰富、学术水平较高的原“三科”教材编写人员、教研员和骨干教师，培训对象为二年级“三科”教师和八年级“三科”教师。2017年已使用统编“三科”教材的区市和有关局属学校，参加过授课年级培训的教师不再重复参加本次培训，未参加的教师，纳入2018年度培训名单。</w:t>
      </w:r>
    </w:p>
    <w:p w:rsidR="00645585" w:rsidRDefault="00B26DE4" w:rsidP="00AB221F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三、培训内容</w:t>
      </w:r>
    </w:p>
    <w:p w:rsidR="00AB221F" w:rsidRDefault="00B26DE4" w:rsidP="00AB221F">
      <w:pPr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义务教育国家统编“三科”教材建设与落实立德树人根本任务的工作考虑介绍；统编“三科”教材的编写思路说明、基本体例介绍、教学指导及实施建议、教材重点难点解析、施教建议分享等。</w:t>
      </w:r>
    </w:p>
    <w:p w:rsidR="00645585" w:rsidRDefault="00B26DE4" w:rsidP="00AB221F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四、参会人员和培训方式</w:t>
      </w:r>
    </w:p>
    <w:p w:rsidR="00645585" w:rsidRDefault="00B26DE4" w:rsidP="00AB221F">
      <w:pPr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区市级“三科”培训参会人员为各区市教研员及骨干教师（具体参训名额由各学科教研员具体安排）；培训以集中培训为主，兼以网络研修等其他培训形式。</w:t>
      </w:r>
    </w:p>
    <w:p w:rsidR="00645585" w:rsidRDefault="00B26DE4" w:rsidP="00AB221F">
      <w:pPr>
        <w:spacing w:line="460" w:lineRule="exact"/>
        <w:ind w:firstLine="58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五、培训经费</w:t>
      </w:r>
    </w:p>
    <w:p w:rsidR="00645585" w:rsidRDefault="00B26DE4" w:rsidP="00AB221F">
      <w:pPr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区市级“三科”培训集中参训人员往返路费及参训期间有关费用由派出单位承担，相关出版社在遴选教材编写人员承担培训专家等方面提供支持。</w:t>
      </w:r>
    </w:p>
    <w:p w:rsidR="00645585" w:rsidRDefault="00B26DE4" w:rsidP="00AB221F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六、工作分工</w:t>
      </w:r>
    </w:p>
    <w:p w:rsidR="00645585" w:rsidRDefault="00B26DE4" w:rsidP="00AB221F">
      <w:pPr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为确保区市级培训任务顺利按时完成，各区市教体（育）局和有关局属学校要按照通知要求，根据附件中的培训时间计划，做好参训人员安排，确保“三科”教师培训工作取得成效。</w:t>
      </w:r>
    </w:p>
    <w:p w:rsidR="00645585" w:rsidRDefault="00B26DE4" w:rsidP="00AB221F">
      <w:pPr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未尽事宜，请与青岛市教科院教研中心联系。</w:t>
      </w:r>
    </w:p>
    <w:p w:rsidR="00645585" w:rsidRDefault="00B26DE4" w:rsidP="00AB221F">
      <w:pPr>
        <w:spacing w:line="460" w:lineRule="exact"/>
        <w:ind w:firstLine="720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联系人：崔志钢  联系电话：87076137</w:t>
      </w:r>
    </w:p>
    <w:p w:rsidR="00AB221F" w:rsidRDefault="00AB221F" w:rsidP="00AB221F">
      <w:pPr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</w:p>
    <w:p w:rsidR="00645585" w:rsidRDefault="00B26DE4" w:rsidP="00AB221F">
      <w:pPr>
        <w:spacing w:line="460" w:lineRule="exact"/>
        <w:ind w:firstLineChars="200" w:firstLine="672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附件：</w:t>
      </w:r>
      <w:r w:rsidR="00AB221F" w:rsidRPr="00AB221F"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2018 年“三科”教材区市级培训日程安排</w:t>
      </w:r>
    </w:p>
    <w:p w:rsidR="00645585" w:rsidRDefault="00645585" w:rsidP="00AB221F">
      <w:pPr>
        <w:spacing w:line="460" w:lineRule="exact"/>
        <w:jc w:val="left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</w:p>
    <w:p w:rsidR="00645585" w:rsidRDefault="00645585" w:rsidP="00AB221F">
      <w:pPr>
        <w:spacing w:line="460" w:lineRule="exact"/>
        <w:jc w:val="left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</w:p>
    <w:p w:rsidR="00645585" w:rsidRDefault="00B26DE4" w:rsidP="00AB221F">
      <w:pPr>
        <w:spacing w:line="460" w:lineRule="exact"/>
        <w:jc w:val="right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>青岛市教育科学研究院</w:t>
      </w:r>
    </w:p>
    <w:p w:rsidR="00645585" w:rsidRDefault="00B26DE4" w:rsidP="00AB221F">
      <w:pPr>
        <w:spacing w:line="460" w:lineRule="exact"/>
        <w:ind w:left="1400"/>
        <w:jc w:val="center"/>
        <w:rPr>
          <w:rFonts w:ascii="仿宋_GB2312" w:eastAsia="仿宋_GB2312" w:hAnsi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zCs w:val="32"/>
        </w:rPr>
        <w:t xml:space="preserve">       2018年7月4日</w:t>
      </w:r>
    </w:p>
    <w:p w:rsidR="00645585" w:rsidRDefault="00645585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AB221F" w:rsidRDefault="00B26DE4" w:rsidP="00AB221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645585" w:rsidRPr="00AB221F" w:rsidRDefault="00B26DE4" w:rsidP="00AB221F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AB221F">
        <w:rPr>
          <w:rFonts w:ascii="方正小标宋简体" w:eastAsia="方正小标宋简体" w:hAnsi="方正小标宋简体" w:hint="eastAsia"/>
          <w:sz w:val="36"/>
          <w:szCs w:val="36"/>
        </w:rPr>
        <w:t>2018 年“三科”教材区市级培训日程安排</w:t>
      </w:r>
    </w:p>
    <w:p w:rsidR="00645585" w:rsidRDefault="00645585" w:rsidP="00AB221F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645585" w:rsidRDefault="00B26DE4" w:rsidP="00AB221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一、小学语文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培训地点：青岛李沧区枣山小学（李沧区</w:t>
      </w:r>
      <w:r>
        <w:rPr>
          <w:rFonts w:ascii="仿宋" w:eastAsia="仿宋" w:hAnsi="仿宋"/>
          <w:sz w:val="32"/>
          <w:szCs w:val="32"/>
        </w:rPr>
        <w:t>华楼山路11号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会议时间：7月16日（周一）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培训项目负责人：崔志钢   联系电话：87076137</w:t>
      </w:r>
    </w:p>
    <w:p w:rsidR="00645585" w:rsidRDefault="00B26DE4" w:rsidP="00AB221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二、小学道德与法治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培训地点：青岛市南区宁夏路小学（</w:t>
      </w:r>
      <w:r>
        <w:rPr>
          <w:rFonts w:ascii="仿宋" w:eastAsia="仿宋" w:hAnsi="仿宋"/>
          <w:sz w:val="32"/>
          <w:szCs w:val="32"/>
        </w:rPr>
        <w:t>市南区巢湖路与微山湖路交汇处附近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会议时间：7月16日（周一）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培训项目负责人：徐开颜   联系电话：87076063</w:t>
      </w:r>
    </w:p>
    <w:p w:rsidR="00645585" w:rsidRDefault="00B26DE4" w:rsidP="00AB221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三、初中历史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培训地点：青岛西海岸新区实验初级中学（西海岸新区富春江路1356号）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会议时间：7月20日（周五）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培训项目负责人：陆安  联系电话：87076032</w:t>
      </w:r>
    </w:p>
    <w:p w:rsidR="00645585" w:rsidRDefault="00B26DE4" w:rsidP="00AB221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四、初中道德与法治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培训地点：青岛市南区宁夏路小学（</w:t>
      </w:r>
      <w:r>
        <w:rPr>
          <w:rFonts w:ascii="仿宋" w:eastAsia="仿宋" w:hAnsi="仿宋"/>
          <w:sz w:val="32"/>
          <w:szCs w:val="32"/>
        </w:rPr>
        <w:t>市南区巢湖路与微山湖路交汇处附近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会议时间：7月16日（周一）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培训项目负责人：徐开颜   联系电话：87076063</w:t>
      </w:r>
    </w:p>
    <w:p w:rsidR="00645585" w:rsidRDefault="00B26DE4" w:rsidP="00AB221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五、初中语文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培训地点：青岛第五中学（</w:t>
      </w:r>
      <w:r>
        <w:rPr>
          <w:rFonts w:ascii="仿宋" w:eastAsia="仿宋" w:hAnsi="仿宋"/>
          <w:sz w:val="32"/>
          <w:szCs w:val="32"/>
        </w:rPr>
        <w:t>市南区上杭路5号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会议时间：7月18日（周三）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培训项目负责人：邹欣   联系电话：87076071</w:t>
      </w:r>
    </w:p>
    <w:p w:rsidR="00645585" w:rsidRDefault="00B26DE4" w:rsidP="00AB22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请各区市、有关局属学校于7月12日前，根据各学科分配的与会名额，将参加2018年区市级“三科”培训人员名单分别报各学科项目负责人。</w:t>
      </w:r>
    </w:p>
    <w:p w:rsidR="00645585" w:rsidRDefault="0064558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45585" w:rsidRDefault="00645585">
      <w:pPr>
        <w:spacing w:line="440" w:lineRule="exact"/>
        <w:rPr>
          <w:rFonts w:ascii="黑体" w:eastAsia="黑体" w:hAnsi="黑体"/>
          <w:sz w:val="32"/>
          <w:szCs w:val="32"/>
        </w:rPr>
      </w:pPr>
    </w:p>
    <w:sectPr w:rsidR="00645585" w:rsidSect="00AB221F">
      <w:footerReference w:type="default" r:id="rId9"/>
      <w:pgSz w:w="11906" w:h="16840" w:code="9"/>
      <w:pgMar w:top="2098" w:right="1474" w:bottom="1985" w:left="1588" w:header="850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0C" w:rsidRDefault="0006680C" w:rsidP="00AB221F">
      <w:r>
        <w:separator/>
      </w:r>
    </w:p>
  </w:endnote>
  <w:endnote w:type="continuationSeparator" w:id="0">
    <w:p w:rsidR="0006680C" w:rsidRDefault="0006680C" w:rsidP="00AB2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19260"/>
      <w:docPartObj>
        <w:docPartGallery w:val="Page Numbers (Bottom of Page)"/>
        <w:docPartUnique/>
      </w:docPartObj>
    </w:sdtPr>
    <w:sdtContent>
      <w:p w:rsidR="00AB221F" w:rsidRDefault="00DD6922">
        <w:pPr>
          <w:pStyle w:val="a5"/>
          <w:jc w:val="right"/>
        </w:pPr>
        <w:r>
          <w:fldChar w:fldCharType="begin"/>
        </w:r>
        <w:r w:rsidR="00AB221F">
          <w:instrText>PAGE   \* MERGEFORMAT</w:instrText>
        </w:r>
        <w:r>
          <w:fldChar w:fldCharType="separate"/>
        </w:r>
        <w:r w:rsidR="00A905F0" w:rsidRPr="00A905F0">
          <w:rPr>
            <w:noProof/>
            <w:lang w:val="zh-CN"/>
          </w:rPr>
          <w:t>1</w:t>
        </w:r>
        <w:r>
          <w:fldChar w:fldCharType="end"/>
        </w:r>
      </w:p>
    </w:sdtContent>
  </w:sdt>
  <w:p w:rsidR="00AB221F" w:rsidRDefault="00AB22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0C" w:rsidRDefault="0006680C" w:rsidP="00AB221F">
      <w:r>
        <w:separator/>
      </w:r>
    </w:p>
  </w:footnote>
  <w:footnote w:type="continuationSeparator" w:id="0">
    <w:p w:rsidR="0006680C" w:rsidRDefault="0006680C" w:rsidP="00AB2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4F93"/>
    <w:multiLevelType w:val="hybridMultilevel"/>
    <w:tmpl w:val="01683028"/>
    <w:lvl w:ilvl="0" w:tplc="C82CE8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">
    <w:nsid w:val="46CA69D4"/>
    <w:multiLevelType w:val="hybridMultilevel"/>
    <w:tmpl w:val="5A62F3AA"/>
    <w:lvl w:ilvl="0" w:tplc="245EA910">
      <w:start w:val="1"/>
      <w:numFmt w:val="decimal"/>
      <w:lvlText w:val="（%1）"/>
      <w:lvlJc w:val="left"/>
      <w:pPr>
        <w:ind w:left="178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>
    <w:nsid w:val="6133225E"/>
    <w:multiLevelType w:val="hybridMultilevel"/>
    <w:tmpl w:val="BB3A2CA6"/>
    <w:lvl w:ilvl="0" w:tplc="EC644678">
      <w:start w:val="2"/>
      <w:numFmt w:val="decimal"/>
      <w:lvlText w:val="（%1）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645585"/>
    <w:rsid w:val="0006680C"/>
    <w:rsid w:val="000D6AAA"/>
    <w:rsid w:val="003F27D3"/>
    <w:rsid w:val="004E426B"/>
    <w:rsid w:val="00523A88"/>
    <w:rsid w:val="00645585"/>
    <w:rsid w:val="007609E0"/>
    <w:rsid w:val="00792288"/>
    <w:rsid w:val="00A905F0"/>
    <w:rsid w:val="00AB221F"/>
    <w:rsid w:val="00B26DE4"/>
    <w:rsid w:val="00BB145D"/>
    <w:rsid w:val="00BB17C3"/>
    <w:rsid w:val="00BE17CD"/>
    <w:rsid w:val="00C47DE6"/>
    <w:rsid w:val="00D6026C"/>
    <w:rsid w:val="00DD6922"/>
    <w:rsid w:val="00EB530B"/>
    <w:rsid w:val="00F4103C"/>
    <w:rsid w:val="00F433E9"/>
    <w:rsid w:val="00F4455A"/>
    <w:rsid w:val="00F86728"/>
    <w:rsid w:val="00FC1B00"/>
    <w:rsid w:val="43CF1088"/>
    <w:rsid w:val="65D43CC7"/>
    <w:rsid w:val="662C1A0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header" w:uiPriority="99" w:qFormat="1"/>
    <w:lsdException w:name="footer" w:uiPriority="99"/>
    <w:lsdException w:name="caption" w:semiHidden="1" w:unhideWhenUsed="1" w:qFormat="1"/>
    <w:lsdException w:name="Title" w:uiPriority="6" w:qFormat="1"/>
    <w:lsdException w:name="Default Paragraph Font" w:uiPriority="1"/>
    <w:lsdException w:name="Subtitle" w:uiPriority="16" w:qFormat="1"/>
    <w:lsdException w:name="Date" w:uiPriority="99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433E9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F433E9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F433E9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F433E9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F433E9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F433E9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F433E9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F433E9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F433E9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F433E9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qFormat/>
    <w:rsid w:val="00F433E9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qFormat/>
    <w:rsid w:val="00F433E9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qFormat/>
    <w:rsid w:val="00F433E9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qFormat/>
    <w:rsid w:val="00F433E9"/>
    <w:pPr>
      <w:ind w:left="2975"/>
      <w:jc w:val="both"/>
    </w:pPr>
    <w:rPr>
      <w:sz w:val="21"/>
      <w:szCs w:val="21"/>
    </w:rPr>
  </w:style>
  <w:style w:type="paragraph" w:styleId="a3">
    <w:name w:val="Date"/>
    <w:basedOn w:val="a"/>
    <w:next w:val="a"/>
    <w:link w:val="Char"/>
    <w:uiPriority w:val="99"/>
    <w:qFormat/>
    <w:rsid w:val="00F433E9"/>
    <w:pPr>
      <w:ind w:leftChars="2500" w:left="100"/>
    </w:pPr>
  </w:style>
  <w:style w:type="paragraph" w:styleId="a4">
    <w:name w:val="Balloon Text"/>
    <w:basedOn w:val="a"/>
    <w:link w:val="Char0"/>
    <w:uiPriority w:val="99"/>
    <w:rsid w:val="00F433E9"/>
    <w:rPr>
      <w:sz w:val="18"/>
      <w:szCs w:val="18"/>
    </w:rPr>
  </w:style>
  <w:style w:type="paragraph" w:styleId="a5">
    <w:name w:val="footer"/>
    <w:basedOn w:val="a"/>
    <w:link w:val="Char1"/>
    <w:uiPriority w:val="99"/>
    <w:rsid w:val="00F43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43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28"/>
    <w:qFormat/>
    <w:rsid w:val="00F433E9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qFormat/>
    <w:rsid w:val="00F433E9"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rsid w:val="00F433E9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qFormat/>
    <w:rsid w:val="00F433E9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qFormat/>
    <w:rsid w:val="00F433E9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qFormat/>
    <w:rsid w:val="00F433E9"/>
    <w:pPr>
      <w:ind w:left="3400"/>
      <w:jc w:val="both"/>
    </w:pPr>
    <w:rPr>
      <w:sz w:val="21"/>
      <w:szCs w:val="21"/>
    </w:rPr>
  </w:style>
  <w:style w:type="paragraph" w:styleId="a8">
    <w:name w:val="Normal (Web)"/>
    <w:basedOn w:val="a"/>
    <w:qFormat/>
    <w:rsid w:val="00F433E9"/>
    <w:rPr>
      <w:rFonts w:ascii="宋体" w:hAnsi="宋体"/>
      <w:sz w:val="24"/>
      <w:szCs w:val="24"/>
    </w:rPr>
  </w:style>
  <w:style w:type="paragraph" w:styleId="a9">
    <w:name w:val="Title"/>
    <w:uiPriority w:val="6"/>
    <w:qFormat/>
    <w:rsid w:val="00F433E9"/>
    <w:pPr>
      <w:jc w:val="center"/>
    </w:pPr>
    <w:rPr>
      <w:b/>
      <w:sz w:val="32"/>
      <w:szCs w:val="32"/>
    </w:rPr>
  </w:style>
  <w:style w:type="character" w:styleId="aa">
    <w:name w:val="Strong"/>
    <w:uiPriority w:val="20"/>
    <w:qFormat/>
    <w:rsid w:val="00F433E9"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sid w:val="00F433E9"/>
    <w:rPr>
      <w:i/>
      <w:w w:val="100"/>
      <w:sz w:val="21"/>
      <w:szCs w:val="21"/>
      <w:shd w:val="clear" w:color="auto" w:fill="auto"/>
    </w:rPr>
  </w:style>
  <w:style w:type="table" w:styleId="ac">
    <w:name w:val="Table Grid"/>
    <w:basedOn w:val="a1"/>
    <w:uiPriority w:val="59"/>
    <w:qFormat/>
    <w:rsid w:val="00F4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5"/>
    <w:qFormat/>
    <w:rsid w:val="00F433E9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F433E9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F433E9"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rsid w:val="00F433E9"/>
    <w:pPr>
      <w:ind w:left="864" w:right="864"/>
      <w:jc w:val="center"/>
    </w:pPr>
    <w:rPr>
      <w:i/>
      <w:color w:val="404040"/>
      <w:sz w:val="21"/>
      <w:szCs w:val="21"/>
    </w:rPr>
  </w:style>
  <w:style w:type="paragraph" w:styleId="af">
    <w:name w:val="Intense Quote"/>
    <w:uiPriority w:val="22"/>
    <w:qFormat/>
    <w:rsid w:val="00F433E9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F433E9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F433E9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F433E9"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uiPriority w:val="26"/>
    <w:qFormat/>
    <w:rsid w:val="00F433E9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qFormat/>
    <w:rsid w:val="00F433E9"/>
    <w:pPr>
      <w:jc w:val="both"/>
    </w:pPr>
    <w:rPr>
      <w:color w:val="2E74B5"/>
      <w:sz w:val="32"/>
      <w:szCs w:val="32"/>
    </w:rPr>
  </w:style>
  <w:style w:type="paragraph" w:customStyle="1" w:styleId="16">
    <w:name w:val="列出段落1"/>
    <w:basedOn w:val="a"/>
    <w:qFormat/>
    <w:rsid w:val="00F433E9"/>
    <w:pPr>
      <w:ind w:firstLine="420"/>
    </w:pPr>
  </w:style>
  <w:style w:type="character" w:customStyle="1" w:styleId="Char2">
    <w:name w:val="页眉 Char"/>
    <w:basedOn w:val="a0"/>
    <w:link w:val="a6"/>
    <w:uiPriority w:val="99"/>
    <w:qFormat/>
    <w:rsid w:val="00F433E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433E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F433E9"/>
  </w:style>
  <w:style w:type="character" w:customStyle="1" w:styleId="Char0">
    <w:name w:val="批注框文本 Char"/>
    <w:basedOn w:val="a0"/>
    <w:link w:val="a4"/>
    <w:uiPriority w:val="99"/>
    <w:qFormat/>
    <w:rsid w:val="00F433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D0D7F-4008-42CA-B73C-CE6504E9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2018-04-17T02:59:00Z</cp:lastPrinted>
  <dcterms:created xsi:type="dcterms:W3CDTF">2018-07-05T05:24:00Z</dcterms:created>
  <dcterms:modified xsi:type="dcterms:W3CDTF">2018-07-05T05:24:00Z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