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黑体" w:hAnsi="文星标宋" w:eastAsia="黑体"/>
          <w:b/>
          <w:snapToGrid w:val="0"/>
          <w:sz w:val="32"/>
          <w:szCs w:val="32"/>
        </w:rPr>
      </w:pPr>
      <w:r>
        <w:rPr>
          <w:rFonts w:hint="eastAsia" w:ascii="黑体" w:hAnsi="文星标宋" w:eastAsia="黑体"/>
          <w:b/>
          <w:snapToGrid w:val="0"/>
          <w:sz w:val="32"/>
          <w:szCs w:val="32"/>
        </w:rPr>
        <w:t>关于组织参加</w:t>
      </w:r>
      <w:r>
        <w:rPr>
          <w:rFonts w:ascii="黑体" w:hAnsi="文星标宋" w:eastAsia="黑体"/>
          <w:b/>
          <w:snapToGrid w:val="0"/>
          <w:sz w:val="32"/>
          <w:szCs w:val="32"/>
        </w:rPr>
        <w:t>2018</w:t>
      </w:r>
      <w:r>
        <w:rPr>
          <w:rFonts w:hint="eastAsia" w:ascii="黑体" w:hAnsi="文星标宋" w:eastAsia="黑体"/>
          <w:b/>
          <w:snapToGrid w:val="0"/>
          <w:sz w:val="32"/>
          <w:szCs w:val="32"/>
        </w:rPr>
        <w:t>年全国青少年信息学奥林匹克联赛</w:t>
      </w:r>
    </w:p>
    <w:p>
      <w:pPr>
        <w:spacing w:line="700" w:lineRule="exact"/>
        <w:jc w:val="center"/>
        <w:rPr>
          <w:rFonts w:ascii="黑体" w:hAnsi="文星标宋" w:eastAsia="黑体"/>
          <w:b/>
          <w:snapToGrid w:val="0"/>
          <w:sz w:val="32"/>
          <w:szCs w:val="32"/>
        </w:rPr>
      </w:pPr>
      <w:r>
        <w:rPr>
          <w:rFonts w:hint="eastAsia" w:ascii="黑体" w:hAnsi="文星标宋" w:eastAsia="黑体"/>
          <w:b/>
          <w:snapToGrid w:val="0"/>
          <w:sz w:val="32"/>
          <w:szCs w:val="32"/>
        </w:rPr>
        <w:t>（</w:t>
      </w:r>
      <w:r>
        <w:rPr>
          <w:rFonts w:ascii="黑体" w:hAnsi="文星标宋" w:eastAsia="黑体"/>
          <w:b/>
          <w:snapToGrid w:val="0"/>
          <w:sz w:val="32"/>
          <w:szCs w:val="32"/>
        </w:rPr>
        <w:t>NOIP2018</w:t>
      </w:r>
      <w:r>
        <w:rPr>
          <w:rFonts w:hint="eastAsia" w:ascii="黑体" w:hAnsi="文星标宋" w:eastAsia="黑体"/>
          <w:b/>
          <w:snapToGrid w:val="0"/>
          <w:sz w:val="32"/>
          <w:szCs w:val="32"/>
        </w:rPr>
        <w:t>山东赛区）初赛的通知</w:t>
      </w:r>
    </w:p>
    <w:p>
      <w:pPr>
        <w:snapToGrid w:val="0"/>
        <w:spacing w:line="560" w:lineRule="exact"/>
        <w:ind w:firstLine="562" w:firstLineChars="200"/>
        <w:rPr>
          <w:rFonts w:ascii="仿宋_GB2312" w:hAnsi="文星标宋" w:eastAsia="仿宋_GB2312"/>
          <w:b/>
          <w:sz w:val="28"/>
          <w:szCs w:val="28"/>
        </w:rPr>
      </w:pPr>
    </w:p>
    <w:p>
      <w:pPr>
        <w:snapToGrid w:val="0"/>
        <w:spacing w:line="560" w:lineRule="exact"/>
        <w:rPr>
          <w:rFonts w:ascii="仿宋_GB2312" w:hAnsi="文星标宋" w:eastAsia="仿宋_GB2312"/>
          <w:b/>
          <w:sz w:val="28"/>
          <w:szCs w:val="28"/>
        </w:rPr>
      </w:pPr>
      <w:r>
        <w:rPr>
          <w:rFonts w:hint="eastAsia" w:ascii="仿宋_GB2312" w:hAnsi="文星标宋" w:eastAsia="仿宋_GB2312"/>
          <w:b/>
          <w:sz w:val="28"/>
          <w:szCs w:val="28"/>
        </w:rPr>
        <w:t>局属各学校、各民办学校：</w:t>
      </w:r>
    </w:p>
    <w:p>
      <w:pPr>
        <w:snapToGrid w:val="0"/>
        <w:spacing w:line="560" w:lineRule="exact"/>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现接青岛市教育装备与信息技术中心转发的《关于</w:t>
      </w:r>
      <w:r>
        <w:rPr>
          <w:rFonts w:ascii="仿宋_GB2312" w:eastAsia="仿宋_GB2312" w:cs="仿宋_GB2312"/>
          <w:sz w:val="28"/>
          <w:szCs w:val="28"/>
        </w:rPr>
        <w:t>2018</w:t>
      </w:r>
      <w:r>
        <w:rPr>
          <w:rFonts w:hint="eastAsia" w:ascii="仿宋_GB2312" w:eastAsia="仿宋_GB2312" w:cs="仿宋_GB2312"/>
          <w:sz w:val="28"/>
          <w:szCs w:val="28"/>
        </w:rPr>
        <w:t>年全国青少年信息学奥林匹克联赛（</w:t>
      </w:r>
      <w:r>
        <w:rPr>
          <w:rFonts w:ascii="仿宋_GB2312" w:eastAsia="仿宋_GB2312" w:cs="仿宋_GB2312"/>
          <w:sz w:val="28"/>
          <w:szCs w:val="28"/>
        </w:rPr>
        <w:t>NOIP2018</w:t>
      </w:r>
      <w:r>
        <w:rPr>
          <w:rFonts w:hint="eastAsia" w:ascii="仿宋_GB2312" w:eastAsia="仿宋_GB2312" w:cs="仿宋_GB2312"/>
          <w:sz w:val="28"/>
          <w:szCs w:val="28"/>
        </w:rPr>
        <w:t>山东赛区）初赛的通知》，请各学校根据文件精神自愿组织参加。各校请于</w:t>
      </w:r>
      <w:r>
        <w:rPr>
          <w:rFonts w:ascii="仿宋_GB2312" w:eastAsia="仿宋_GB2312" w:cs="仿宋_GB2312"/>
          <w:sz w:val="28"/>
          <w:szCs w:val="28"/>
        </w:rPr>
        <w:t>2018</w:t>
      </w:r>
      <w:r>
        <w:rPr>
          <w:rFonts w:hint="eastAsia" w:ascii="仿宋_GB2312" w:eastAsia="仿宋_GB2312" w:cs="仿宋_GB2312"/>
          <w:sz w:val="28"/>
          <w:szCs w:val="28"/>
        </w:rPr>
        <w:t>年</w:t>
      </w:r>
      <w:r>
        <w:rPr>
          <w:rFonts w:ascii="仿宋_GB2312" w:eastAsia="仿宋_GB2312" w:cs="仿宋_GB2312"/>
          <w:sz w:val="28"/>
          <w:szCs w:val="28"/>
        </w:rPr>
        <w:t>9</w:t>
      </w:r>
      <w:r>
        <w:rPr>
          <w:rFonts w:hint="eastAsia" w:ascii="仿宋_GB2312" w:eastAsia="仿宋_GB2312" w:cs="仿宋_GB2312"/>
          <w:sz w:val="28"/>
          <w:szCs w:val="28"/>
        </w:rPr>
        <w:t>月</w:t>
      </w:r>
      <w:r>
        <w:rPr>
          <w:rFonts w:ascii="仿宋_GB2312" w:eastAsia="仿宋_GB2312" w:cs="仿宋_GB2312"/>
          <w:sz w:val="28"/>
          <w:szCs w:val="28"/>
        </w:rPr>
        <w:t>3</w:t>
      </w:r>
      <w:r>
        <w:rPr>
          <w:rFonts w:hint="eastAsia" w:ascii="仿宋_GB2312" w:eastAsia="仿宋_GB2312" w:cs="仿宋_GB2312"/>
          <w:sz w:val="28"/>
          <w:szCs w:val="28"/>
        </w:rPr>
        <w:t>日上午</w:t>
      </w:r>
      <w:r>
        <w:rPr>
          <w:rFonts w:ascii="仿宋_GB2312" w:eastAsia="仿宋_GB2312" w:cs="仿宋_GB2312"/>
          <w:sz w:val="28"/>
          <w:szCs w:val="28"/>
        </w:rPr>
        <w:t>10:00</w:t>
      </w:r>
      <w:r>
        <w:rPr>
          <w:rFonts w:hint="eastAsia" w:ascii="仿宋_GB2312" w:eastAsia="仿宋_GB2312" w:cs="仿宋_GB2312"/>
          <w:sz w:val="28"/>
          <w:szCs w:val="28"/>
        </w:rPr>
        <w:t>之前将附表</w:t>
      </w:r>
      <w:r>
        <w:rPr>
          <w:rFonts w:ascii="仿宋_GB2312" w:eastAsia="仿宋_GB2312" w:cs="仿宋_GB2312"/>
          <w:sz w:val="28"/>
          <w:szCs w:val="28"/>
        </w:rPr>
        <w:t>1</w:t>
      </w:r>
      <w:r>
        <w:rPr>
          <w:rFonts w:hint="eastAsia" w:ascii="仿宋_GB2312" w:eastAsia="仿宋_GB2312" w:cs="仿宋_GB2312"/>
          <w:sz w:val="28"/>
          <w:szCs w:val="28"/>
        </w:rPr>
        <w:t>《</w:t>
      </w:r>
      <w:r>
        <w:rPr>
          <w:rFonts w:ascii="仿宋_GB2312" w:eastAsia="仿宋_GB2312" w:cs="仿宋_GB2312"/>
          <w:sz w:val="28"/>
          <w:szCs w:val="28"/>
        </w:rPr>
        <w:t>NOIP</w:t>
      </w:r>
      <w:r>
        <w:rPr>
          <w:rFonts w:hint="eastAsia" w:ascii="仿宋_GB2312" w:eastAsia="仿宋_GB2312" w:cs="仿宋_GB2312"/>
          <w:sz w:val="28"/>
          <w:szCs w:val="28"/>
        </w:rPr>
        <w:t>报名表》</w:t>
      </w:r>
      <w:r>
        <w:rPr>
          <w:rFonts w:ascii="仿宋_GB2312" w:eastAsia="仿宋_GB2312" w:cs="仿宋_GB2312"/>
          <w:sz w:val="28"/>
          <w:szCs w:val="28"/>
        </w:rPr>
        <w:t>AM</w:t>
      </w:r>
      <w:r>
        <w:rPr>
          <w:rFonts w:hint="eastAsia" w:ascii="仿宋_GB2312" w:eastAsia="仿宋_GB2312" w:cs="仿宋_GB2312"/>
          <w:sz w:val="28"/>
          <w:szCs w:val="28"/>
        </w:rPr>
        <w:t>发送给市南区教育研究中心姜蓓老师。</w:t>
      </w:r>
    </w:p>
    <w:p>
      <w:pPr>
        <w:snapToGrid w:val="0"/>
        <w:spacing w:line="560" w:lineRule="exact"/>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未尽事宜，请与市南区教育研究中心姜蓓、王洁老师联系，联系电话：</w:t>
      </w:r>
      <w:r>
        <w:rPr>
          <w:rFonts w:ascii="仿宋_GB2312" w:eastAsia="仿宋_GB2312" w:cs="仿宋_GB2312"/>
          <w:sz w:val="28"/>
          <w:szCs w:val="28"/>
        </w:rPr>
        <w:t>66885015</w:t>
      </w:r>
      <w:r>
        <w:rPr>
          <w:rFonts w:hint="eastAsia" w:ascii="仿宋_GB2312" w:eastAsia="仿宋_GB2312" w:cs="仿宋_GB2312"/>
          <w:sz w:val="28"/>
          <w:szCs w:val="28"/>
        </w:rPr>
        <w:t>。</w:t>
      </w:r>
    </w:p>
    <w:p>
      <w:pPr>
        <w:snapToGrid w:val="0"/>
        <w:spacing w:line="560" w:lineRule="exact"/>
        <w:ind w:firstLine="560" w:firstLineChars="200"/>
        <w:jc w:val="left"/>
        <w:rPr>
          <w:rFonts w:ascii="仿宋_GB2312" w:eastAsia="仿宋_GB2312" w:cs="仿宋_GB2312"/>
          <w:sz w:val="28"/>
          <w:szCs w:val="28"/>
        </w:rPr>
      </w:pPr>
      <w:r>
        <w:rPr>
          <w:rFonts w:ascii="仿宋_GB2312" w:eastAsia="仿宋_GB2312" w:cs="仿宋_GB2312"/>
          <w:sz w:val="28"/>
          <w:szCs w:val="28"/>
        </w:rPr>
        <w:t xml:space="preserve">                            </w:t>
      </w:r>
    </w:p>
    <w:p>
      <w:pPr>
        <w:autoSpaceDE w:val="0"/>
        <w:autoSpaceDN w:val="0"/>
        <w:adjustRightInd w:val="0"/>
        <w:spacing w:line="560" w:lineRule="exact"/>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附件：《关于</w:t>
      </w:r>
      <w:r>
        <w:rPr>
          <w:rFonts w:ascii="仿宋_GB2312" w:eastAsia="仿宋_GB2312" w:cs="仿宋_GB2312"/>
          <w:sz w:val="28"/>
          <w:szCs w:val="28"/>
        </w:rPr>
        <w:t>2018</w:t>
      </w:r>
      <w:r>
        <w:rPr>
          <w:rFonts w:hint="eastAsia" w:ascii="仿宋_GB2312" w:eastAsia="仿宋_GB2312" w:cs="仿宋_GB2312"/>
          <w:sz w:val="28"/>
          <w:szCs w:val="28"/>
        </w:rPr>
        <w:t>年全国青少年信息学奥林匹克联赛（</w:t>
      </w:r>
      <w:r>
        <w:rPr>
          <w:rFonts w:ascii="仿宋_GB2312" w:eastAsia="仿宋_GB2312" w:cs="仿宋_GB2312"/>
          <w:sz w:val="28"/>
          <w:szCs w:val="28"/>
        </w:rPr>
        <w:t>NOIP2018</w:t>
      </w:r>
      <w:r>
        <w:rPr>
          <w:rFonts w:hint="eastAsia" w:ascii="仿宋_GB2312" w:eastAsia="仿宋_GB2312" w:cs="仿宋_GB2312"/>
          <w:sz w:val="28"/>
          <w:szCs w:val="28"/>
        </w:rPr>
        <w:t>山东赛区）初赛的通知》</w:t>
      </w:r>
    </w:p>
    <w:p>
      <w:pPr>
        <w:snapToGrid w:val="0"/>
        <w:spacing w:line="560" w:lineRule="exact"/>
        <w:ind w:firstLine="560" w:firstLineChars="200"/>
        <w:jc w:val="left"/>
        <w:rPr>
          <w:rFonts w:ascii="仿宋_GB2312" w:eastAsia="仿宋_GB2312" w:cs="仿宋_GB2312"/>
          <w:sz w:val="28"/>
          <w:szCs w:val="28"/>
        </w:rPr>
      </w:pPr>
    </w:p>
    <w:p>
      <w:pPr>
        <w:snapToGrid w:val="0"/>
        <w:spacing w:line="560" w:lineRule="exact"/>
        <w:ind w:firstLine="560" w:firstLineChars="200"/>
        <w:jc w:val="left"/>
        <w:rPr>
          <w:rFonts w:ascii="仿宋_GB2312" w:eastAsia="仿宋_GB2312" w:cs="仿宋_GB2312"/>
          <w:sz w:val="28"/>
          <w:szCs w:val="28"/>
        </w:rPr>
      </w:pPr>
    </w:p>
    <w:p>
      <w:pPr>
        <w:snapToGrid w:val="0"/>
        <w:spacing w:line="560" w:lineRule="exact"/>
        <w:jc w:val="left"/>
        <w:rPr>
          <w:rFonts w:ascii="仿宋_GB2312" w:eastAsia="仿宋_GB2312" w:cs="仿宋_GB2312"/>
          <w:sz w:val="28"/>
          <w:szCs w:val="28"/>
        </w:rPr>
      </w:pPr>
    </w:p>
    <w:p>
      <w:pPr>
        <w:snapToGrid w:val="0"/>
        <w:spacing w:line="560" w:lineRule="exact"/>
        <w:ind w:firstLine="4200" w:firstLineChars="1500"/>
        <w:jc w:val="right"/>
        <w:rPr>
          <w:rFonts w:ascii="仿宋_GB2312" w:eastAsia="仿宋_GB2312" w:cs="仿宋_GB2312"/>
          <w:sz w:val="28"/>
          <w:szCs w:val="28"/>
        </w:rPr>
      </w:pPr>
      <w:r>
        <w:rPr>
          <w:rFonts w:hint="eastAsia" w:ascii="仿宋_GB2312" w:eastAsia="仿宋_GB2312" w:cs="仿宋_GB2312"/>
          <w:sz w:val="28"/>
          <w:szCs w:val="28"/>
        </w:rPr>
        <w:t>市南区教育研究中心</w:t>
      </w:r>
    </w:p>
    <w:p>
      <w:pPr>
        <w:snapToGrid w:val="0"/>
        <w:spacing w:line="560" w:lineRule="exact"/>
        <w:ind w:firstLine="560" w:firstLineChars="200"/>
        <w:jc w:val="right"/>
        <w:rPr>
          <w:rFonts w:ascii="仿宋_GB2312" w:eastAsia="仿宋_GB2312" w:cs="仿宋_GB2312"/>
          <w:sz w:val="28"/>
          <w:szCs w:val="28"/>
        </w:rPr>
      </w:pPr>
      <w:r>
        <w:rPr>
          <w:rFonts w:ascii="仿宋_GB2312" w:eastAsia="仿宋_GB2312" w:cs="仿宋_GB2312"/>
          <w:sz w:val="28"/>
          <w:szCs w:val="28"/>
        </w:rPr>
        <w:t xml:space="preserve">                                   2018</w:t>
      </w:r>
      <w:r>
        <w:rPr>
          <w:rFonts w:hint="eastAsia" w:ascii="仿宋_GB2312" w:eastAsia="仿宋_GB2312" w:cs="仿宋_GB2312"/>
          <w:sz w:val="28"/>
          <w:szCs w:val="28"/>
        </w:rPr>
        <w:t>年</w:t>
      </w:r>
      <w:r>
        <w:rPr>
          <w:rFonts w:ascii="仿宋_GB2312" w:eastAsia="仿宋_GB2312" w:cs="仿宋_GB2312"/>
          <w:sz w:val="28"/>
          <w:szCs w:val="28"/>
        </w:rPr>
        <w:t>7</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11</w:t>
      </w:r>
      <w:bookmarkStart w:id="0" w:name="_GoBack"/>
      <w:bookmarkEnd w:id="0"/>
      <w:r>
        <w:rPr>
          <w:rFonts w:hint="eastAsia" w:ascii="仿宋_GB2312" w:eastAsia="仿宋_GB2312" w:cs="仿宋_GB2312"/>
          <w:sz w:val="28"/>
          <w:szCs w:val="28"/>
        </w:rPr>
        <w:t>日</w:t>
      </w:r>
    </w:p>
    <w:p>
      <w:pPr>
        <w:tabs>
          <w:tab w:val="left" w:pos="720"/>
        </w:tabs>
        <w:autoSpaceDE w:val="0"/>
        <w:autoSpaceDN w:val="0"/>
        <w:adjustRightInd w:val="0"/>
        <w:spacing w:before="60" w:after="40"/>
        <w:ind w:left="100" w:right="60"/>
        <w:jc w:val="left"/>
        <w:rPr>
          <w:rFonts w:ascii="微软雅黑" w:eastAsia="微软雅黑" w:cs="微软雅黑"/>
          <w:color w:val="808080"/>
          <w:kern w:val="0"/>
          <w:sz w:val="18"/>
          <w:szCs w:val="18"/>
        </w:rPr>
      </w:pPr>
    </w:p>
    <w:p>
      <w:pPr>
        <w:rPr>
          <w:rFonts w:ascii="方正小标宋简体" w:eastAsia="方正小标宋简体"/>
          <w:w w:val="43"/>
          <w:sz w:val="84"/>
          <w:szCs w:val="84"/>
        </w:rPr>
      </w:pPr>
    </w:p>
    <w:p>
      <w:pPr>
        <w:rPr>
          <w:rFonts w:ascii="方正小标宋简体" w:eastAsia="方正小标宋简体"/>
          <w:w w:val="43"/>
          <w:sz w:val="84"/>
          <w:szCs w:val="84"/>
        </w:rPr>
      </w:pPr>
    </w:p>
    <w:p>
      <w:pPr>
        <w:tabs>
          <w:tab w:val="left" w:pos="720"/>
        </w:tabs>
        <w:autoSpaceDE w:val="0"/>
        <w:autoSpaceDN w:val="0"/>
        <w:adjustRightInd w:val="0"/>
        <w:spacing w:before="60" w:after="40"/>
        <w:ind w:left="100" w:right="60"/>
        <w:jc w:val="left"/>
        <w:rPr>
          <w:rFonts w:ascii="宋体" w:cs="宋体"/>
          <w:color w:val="000000"/>
          <w:kern w:val="0"/>
          <w:sz w:val="24"/>
          <w:lang w:val="zh-CN"/>
        </w:rPr>
      </w:pPr>
    </w:p>
    <w:p>
      <w:pPr>
        <w:tabs>
          <w:tab w:val="left" w:pos="720"/>
        </w:tabs>
        <w:autoSpaceDE w:val="0"/>
        <w:autoSpaceDN w:val="0"/>
        <w:adjustRightInd w:val="0"/>
        <w:spacing w:before="60" w:after="40"/>
        <w:ind w:left="100" w:right="60"/>
        <w:jc w:val="left"/>
        <w:rPr>
          <w:rFonts w:ascii="宋体" w:cs="宋体"/>
          <w:color w:val="000000"/>
          <w:kern w:val="0"/>
          <w:sz w:val="24"/>
          <w:lang w:val="zh-CN"/>
        </w:rPr>
      </w:pPr>
    </w:p>
    <w:p>
      <w:pPr>
        <w:tabs>
          <w:tab w:val="left" w:pos="720"/>
        </w:tabs>
        <w:autoSpaceDE w:val="0"/>
        <w:autoSpaceDN w:val="0"/>
        <w:adjustRightInd w:val="0"/>
        <w:spacing w:before="60" w:after="40"/>
        <w:ind w:left="100" w:right="60"/>
        <w:jc w:val="left"/>
        <w:rPr>
          <w:rFonts w:ascii="宋体" w:cs="宋体"/>
          <w:color w:val="000000"/>
          <w:kern w:val="0"/>
          <w:sz w:val="24"/>
          <w:lang w:val="zh-CN"/>
        </w:rPr>
      </w:pPr>
    </w:p>
    <w:p>
      <w:pPr>
        <w:jc w:val="center"/>
        <w:rPr>
          <w:rFonts w:ascii="方正小标宋简体" w:eastAsia="方正小标宋简体"/>
          <w:w w:val="43"/>
          <w:sz w:val="84"/>
          <w:szCs w:val="84"/>
        </w:rPr>
      </w:pPr>
      <w:r>
        <w:rPr>
          <w:rFonts w:hint="eastAsia" w:ascii="方正小标宋简体" w:eastAsia="方正小标宋简体"/>
          <w:w w:val="43"/>
          <w:sz w:val="84"/>
          <w:szCs w:val="84"/>
        </w:rPr>
        <w:t>全国青少年信息学奥林匹克竞赛山东赛区竞赛委员会文件</w:t>
      </w:r>
    </w:p>
    <w:p/>
    <w:p>
      <w:pPr>
        <w:jc w:val="center"/>
        <w:rPr>
          <w:rFonts w:ascii="仿宋_GB2312" w:eastAsia="仿宋_GB2312"/>
          <w:sz w:val="32"/>
          <w:szCs w:val="32"/>
        </w:rPr>
      </w:pPr>
      <w:r>
        <w:rPr>
          <w:rFonts w:hint="eastAsia" w:ascii="仿宋_GB2312" w:eastAsia="仿宋_GB2312"/>
          <w:sz w:val="32"/>
          <w:szCs w:val="32"/>
        </w:rPr>
        <w:t>鲁青计竞字</w:t>
      </w:r>
      <w:r>
        <w:rPr>
          <w:rFonts w:ascii="仿宋_GB2312" w:eastAsia="仿宋_GB2312"/>
          <w:sz w:val="32"/>
          <w:szCs w:val="32"/>
        </w:rPr>
        <w:t>[2018]3</w:t>
      </w:r>
      <w:r>
        <w:rPr>
          <w:rFonts w:hint="eastAsia" w:ascii="仿宋_GB2312" w:eastAsia="仿宋_GB2312"/>
          <w:sz w:val="32"/>
          <w:szCs w:val="32"/>
        </w:rPr>
        <w:t>号</w:t>
      </w:r>
    </w:p>
    <w:p>
      <w:pPr>
        <w:spacing w:line="700" w:lineRule="exact"/>
        <w:rPr>
          <w:rFonts w:ascii="方正小标宋简体" w:eastAsia="方正小标宋简体"/>
          <w:sz w:val="44"/>
          <w:szCs w:val="44"/>
        </w:rPr>
      </w:pPr>
      <w:r>
        <w:pict>
          <v:line id="_x0000_s1026" o:spid="_x0000_s1026" o:spt="20" style="position:absolute;left:0pt;margin-left:18pt;margin-top:7.8pt;height:0pt;width:450pt;z-index:251658240;mso-width-relative:page;mso-height-relative:page;" coordsize="21600,21600">
            <v:path arrowok="t"/>
            <v:fill focussize="0,0"/>
            <v:stroke weight="1.25pt"/>
            <v:imagedata o:title=""/>
            <o:lock v:ext="edit"/>
          </v:line>
        </w:pic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ascii="方正小标宋简体" w:eastAsia="方正小标宋简体"/>
          <w:sz w:val="44"/>
          <w:szCs w:val="44"/>
        </w:rPr>
        <w:t>2018</w:t>
      </w:r>
      <w:r>
        <w:rPr>
          <w:rFonts w:hint="eastAsia" w:ascii="方正小标宋简体" w:eastAsia="方正小标宋简体"/>
          <w:sz w:val="44"/>
          <w:szCs w:val="44"/>
        </w:rPr>
        <w:t>年全国青少年信息学奥林匹克联赛</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w:t>
      </w:r>
      <w:r>
        <w:rPr>
          <w:rFonts w:ascii="方正小标宋简体" w:eastAsia="方正小标宋简体"/>
          <w:sz w:val="44"/>
          <w:szCs w:val="44"/>
        </w:rPr>
        <w:t>NOIP2018</w:t>
      </w:r>
      <w:r>
        <w:rPr>
          <w:rFonts w:hint="eastAsia" w:ascii="方正小标宋简体" w:eastAsia="方正小标宋简体"/>
          <w:sz w:val="44"/>
          <w:szCs w:val="44"/>
        </w:rPr>
        <w:t>山东赛区）初赛的通知</w:t>
      </w:r>
    </w:p>
    <w:p/>
    <w:p>
      <w:pPr>
        <w:spacing w:line="480" w:lineRule="exact"/>
        <w:ind w:firstLine="480" w:firstLineChars="200"/>
        <w:rPr>
          <w:rFonts w:ascii="仿宋_GB2312" w:eastAsia="仿宋_GB2312"/>
          <w:sz w:val="24"/>
        </w:rPr>
      </w:pPr>
      <w:r>
        <w:rPr>
          <w:rFonts w:hint="eastAsia" w:ascii="仿宋_GB2312" w:eastAsia="仿宋_GB2312"/>
          <w:sz w:val="24"/>
        </w:rPr>
        <w:t>全国青少年信息学奥林匹克联赛（简称</w:t>
      </w:r>
      <w:r>
        <w:rPr>
          <w:rFonts w:ascii="仿宋_GB2312" w:eastAsia="仿宋_GB2312"/>
          <w:sz w:val="24"/>
        </w:rPr>
        <w:t>NOIP</w:t>
      </w:r>
      <w:r>
        <w:rPr>
          <w:rFonts w:hint="eastAsia" w:ascii="仿宋_GB2312" w:eastAsia="仿宋_GB2312"/>
          <w:sz w:val="24"/>
        </w:rPr>
        <w:t>）是经教育部批准、中国科协主管，由中国计算机学会主办的一项全国青少年学科竞赛活动，通过竞赛相互交流，共同提高和从中培养、选拔信息学优秀后备人才。</w:t>
      </w:r>
    </w:p>
    <w:p>
      <w:pPr>
        <w:spacing w:line="480" w:lineRule="exact"/>
        <w:ind w:firstLine="480" w:firstLineChars="200"/>
        <w:rPr>
          <w:rFonts w:ascii="仿宋_GB2312" w:eastAsia="仿宋_GB2312"/>
          <w:sz w:val="24"/>
        </w:rPr>
      </w:pPr>
      <w:r>
        <w:rPr>
          <w:rFonts w:hint="eastAsia" w:ascii="仿宋_GB2312" w:eastAsia="仿宋_GB2312"/>
          <w:sz w:val="24"/>
        </w:rPr>
        <w:t>根据中国计算计算机学会《</w:t>
      </w:r>
      <w:r>
        <w:rPr>
          <w:rFonts w:ascii="仿宋_GB2312" w:eastAsia="仿宋_GB2312"/>
          <w:sz w:val="24"/>
        </w:rPr>
        <w:t>CCF NOIP2018</w:t>
      </w:r>
      <w:r>
        <w:rPr>
          <w:rFonts w:hint="eastAsia" w:ascii="仿宋_GB2312" w:eastAsia="仿宋_GB2312"/>
          <w:sz w:val="24"/>
        </w:rPr>
        <w:t>报名通知》要求和山东省的实际情况，现将全国青少年信息学奥林匹克联赛山东赛区竞赛的有关事项通知如下：</w:t>
      </w:r>
    </w:p>
    <w:p>
      <w:pPr>
        <w:spacing w:line="480" w:lineRule="exact"/>
        <w:outlineLvl w:val="0"/>
        <w:rPr>
          <w:rFonts w:ascii="仿宋_GB2312" w:eastAsia="仿宋_GB2312"/>
          <w:b/>
          <w:sz w:val="24"/>
        </w:rPr>
      </w:pPr>
      <w:r>
        <w:rPr>
          <w:rFonts w:hint="eastAsia" w:ascii="仿宋_GB2312" w:eastAsia="仿宋_GB2312"/>
          <w:b/>
          <w:sz w:val="24"/>
        </w:rPr>
        <w:t>一、参赛对象</w:t>
      </w:r>
    </w:p>
    <w:p>
      <w:pPr>
        <w:spacing w:line="480" w:lineRule="exact"/>
        <w:ind w:firstLine="480" w:firstLineChars="200"/>
        <w:rPr>
          <w:rFonts w:ascii="仿宋_GB2312" w:eastAsia="仿宋_GB2312"/>
          <w:sz w:val="24"/>
        </w:rPr>
      </w:pPr>
      <w:r>
        <w:rPr>
          <w:rFonts w:hint="eastAsia" w:ascii="仿宋_GB2312" w:eastAsia="仿宋_GB2312"/>
          <w:sz w:val="24"/>
        </w:rPr>
        <w:t>山东省在校中学生、中等专业学校学生（小学高年级学生也可以参加中学生的初赛和复赛，复赛单独设小学组）。</w:t>
      </w:r>
    </w:p>
    <w:p>
      <w:pPr>
        <w:spacing w:line="480" w:lineRule="exact"/>
        <w:outlineLvl w:val="0"/>
        <w:rPr>
          <w:rFonts w:ascii="仿宋_GB2312" w:eastAsia="仿宋_GB2312"/>
          <w:b/>
          <w:sz w:val="24"/>
        </w:rPr>
      </w:pPr>
      <w:r>
        <w:rPr>
          <w:rFonts w:hint="eastAsia" w:ascii="仿宋_GB2312" w:eastAsia="仿宋_GB2312"/>
          <w:b/>
          <w:sz w:val="24"/>
        </w:rPr>
        <w:t>二、竞赛实施办法</w:t>
      </w:r>
    </w:p>
    <w:p>
      <w:pPr>
        <w:spacing w:line="48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、报名：学生在就读学校报名</w:t>
      </w:r>
      <w:r>
        <w:rPr>
          <w:rFonts w:ascii="仿宋_GB2312" w:eastAsia="仿宋_GB2312"/>
          <w:sz w:val="24"/>
        </w:rPr>
        <w:t>(</w:t>
      </w:r>
      <w:r>
        <w:rPr>
          <w:rFonts w:hint="eastAsia" w:ascii="仿宋_GB2312" w:eastAsia="仿宋_GB2312"/>
          <w:sz w:val="24"/>
        </w:rPr>
        <w:t>见附件</w:t>
      </w:r>
      <w:r>
        <w:rPr>
          <w:rFonts w:ascii="仿宋_GB2312" w:eastAsia="仿宋_GB2312"/>
          <w:sz w:val="24"/>
        </w:rPr>
        <w:t>1)</w:t>
      </w:r>
      <w:r>
        <w:rPr>
          <w:rFonts w:hint="eastAsia" w:ascii="仿宋_GB2312" w:eastAsia="仿宋_GB2312"/>
          <w:sz w:val="24"/>
        </w:rPr>
        <w:t>，由各地市的竞赛组织单位汇总后，将有关报名表</w:t>
      </w:r>
      <w:r>
        <w:rPr>
          <w:rFonts w:ascii="仿宋_GB2312" w:eastAsia="仿宋_GB2312"/>
          <w:sz w:val="24"/>
        </w:rPr>
        <w:t>(</w:t>
      </w:r>
      <w:r>
        <w:rPr>
          <w:rFonts w:hint="eastAsia" w:ascii="仿宋_GB2312" w:eastAsia="仿宋_GB2312"/>
          <w:sz w:val="24"/>
        </w:rPr>
        <w:t>见附件</w:t>
      </w:r>
      <w:r>
        <w:rPr>
          <w:rFonts w:ascii="仿宋_GB2312" w:eastAsia="仿宋_GB2312"/>
          <w:sz w:val="24"/>
        </w:rPr>
        <w:t>1</w:t>
      </w:r>
      <w:r>
        <w:rPr>
          <w:rFonts w:hint="eastAsia" w:ascii="仿宋_GB2312" w:eastAsia="仿宋_GB2312"/>
          <w:sz w:val="24"/>
        </w:rPr>
        <w:t>、附件</w:t>
      </w:r>
      <w:r>
        <w:rPr>
          <w:rFonts w:ascii="仿宋_GB2312" w:eastAsia="仿宋_GB2312"/>
          <w:sz w:val="24"/>
        </w:rPr>
        <w:t>2</w:t>
      </w:r>
      <w:r>
        <w:rPr>
          <w:rFonts w:hint="eastAsia" w:ascii="仿宋_GB2312" w:eastAsia="仿宋_GB2312"/>
          <w:sz w:val="24"/>
        </w:rPr>
        <w:t>、附件</w:t>
      </w:r>
      <w:r>
        <w:rPr>
          <w:rFonts w:ascii="仿宋_GB2312" w:eastAsia="仿宋_GB2312"/>
          <w:sz w:val="24"/>
        </w:rPr>
        <w:t>3)</w:t>
      </w:r>
      <w:r>
        <w:rPr>
          <w:rFonts w:hint="eastAsia" w:ascii="仿宋_GB2312" w:eastAsia="仿宋_GB2312"/>
          <w:sz w:val="24"/>
        </w:rPr>
        <w:t>于</w:t>
      </w:r>
      <w:r>
        <w:rPr>
          <w:rFonts w:ascii="仿宋_GB2312" w:eastAsia="仿宋_GB2312"/>
          <w:sz w:val="24"/>
        </w:rPr>
        <w:t>9</w:t>
      </w:r>
      <w:r>
        <w:rPr>
          <w:rFonts w:hint="eastAsia" w:ascii="仿宋_GB2312" w:eastAsia="仿宋_GB2312"/>
          <w:sz w:val="24"/>
        </w:rPr>
        <w:t>月</w:t>
      </w:r>
      <w:r>
        <w:rPr>
          <w:rFonts w:ascii="仿宋_GB2312" w:eastAsia="仿宋_GB2312"/>
          <w:sz w:val="24"/>
        </w:rPr>
        <w:t>16</w:t>
      </w:r>
      <w:r>
        <w:rPr>
          <w:rFonts w:hint="eastAsia" w:ascii="仿宋_GB2312" w:eastAsia="仿宋_GB2312"/>
          <w:sz w:val="24"/>
        </w:rPr>
        <w:t>日之前用</w:t>
      </w:r>
      <w:r>
        <w:rPr>
          <w:rFonts w:ascii="仿宋_GB2312" w:eastAsia="仿宋_GB2312"/>
          <w:sz w:val="24"/>
        </w:rPr>
        <w:t>Email</w:t>
      </w:r>
      <w:r>
        <w:rPr>
          <w:rFonts w:hint="eastAsia" w:ascii="仿宋_GB2312" w:eastAsia="仿宋_GB2312"/>
          <w:sz w:val="24"/>
        </w:rPr>
        <w:t>发送至山东赛区竞委会办公室，逾期不报视为放弃。</w:t>
      </w:r>
      <w:r>
        <w:rPr>
          <w:rFonts w:ascii="仿宋_GB2312" w:eastAsia="仿宋_GB2312"/>
          <w:sz w:val="24"/>
        </w:rPr>
        <w:t>NOIP</w:t>
      </w:r>
      <w:r>
        <w:rPr>
          <w:rFonts w:hint="eastAsia" w:ascii="仿宋_GB2312" w:eastAsia="仿宋_GB2312"/>
          <w:sz w:val="24"/>
        </w:rPr>
        <w:t>考场分配表（见附件</w:t>
      </w:r>
      <w:r>
        <w:rPr>
          <w:rFonts w:ascii="仿宋_GB2312" w:eastAsia="仿宋_GB2312"/>
          <w:sz w:val="24"/>
        </w:rPr>
        <w:t>4</w:t>
      </w:r>
      <w:r>
        <w:rPr>
          <w:rFonts w:hint="eastAsia" w:ascii="仿宋_GB2312" w:eastAsia="仿宋_GB2312"/>
          <w:sz w:val="24"/>
        </w:rPr>
        <w:t>）于</w:t>
      </w:r>
      <w:r>
        <w:rPr>
          <w:rFonts w:ascii="仿宋_GB2312" w:eastAsia="仿宋_GB2312"/>
          <w:sz w:val="24"/>
        </w:rPr>
        <w:t>9</w:t>
      </w:r>
      <w:r>
        <w:rPr>
          <w:rFonts w:hint="eastAsia" w:ascii="仿宋_GB2312" w:eastAsia="仿宋_GB2312"/>
          <w:sz w:val="24"/>
        </w:rPr>
        <w:t>月</w:t>
      </w:r>
      <w:r>
        <w:rPr>
          <w:rFonts w:ascii="仿宋_GB2312" w:eastAsia="仿宋_GB2312"/>
          <w:sz w:val="24"/>
        </w:rPr>
        <w:t>25</w:t>
      </w:r>
      <w:r>
        <w:rPr>
          <w:rFonts w:hint="eastAsia" w:ascii="仿宋_GB2312" w:eastAsia="仿宋_GB2312"/>
          <w:sz w:val="24"/>
        </w:rPr>
        <w:t>日之前上报。</w:t>
      </w:r>
    </w:p>
    <w:p>
      <w:pPr>
        <w:spacing w:line="48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竞赛：联赛分为提高组、普及组和小学组，并各分为初赛和复赛（提高组复赛分为两试，普及组和小学组复赛为一试）两个阶段进行。提高组和普及组的初赛、复赛采用全国统一大纲、统一命题、统一竞赛时间、统一评阅标准。小学生可以报名参加普及组</w:t>
      </w:r>
      <w:r>
        <w:rPr>
          <w:rFonts w:ascii="仿宋_GB2312" w:eastAsia="仿宋_GB2312"/>
          <w:sz w:val="24"/>
        </w:rPr>
        <w:t>,</w:t>
      </w:r>
      <w:r>
        <w:rPr>
          <w:rFonts w:hint="eastAsia" w:ascii="仿宋_GB2312" w:eastAsia="仿宋_GB2312"/>
          <w:sz w:val="24"/>
        </w:rPr>
        <w:t>也可以报名参加小学组（小学组初赛使用普及组试题，复赛单独设小学组</w:t>
      </w:r>
      <w:r>
        <w:rPr>
          <w:rFonts w:ascii="仿宋_GB2312" w:eastAsia="仿宋_GB2312"/>
          <w:sz w:val="24"/>
        </w:rPr>
        <w:t>,</w:t>
      </w:r>
      <w:r>
        <w:rPr>
          <w:rFonts w:hint="eastAsia" w:ascii="仿宋_GB2312" w:eastAsia="仿宋_GB2312"/>
          <w:sz w:val="24"/>
        </w:rPr>
        <w:t>山东省单独命题考试）。</w:t>
      </w:r>
    </w:p>
    <w:p>
      <w:pPr>
        <w:spacing w:line="48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）初赛形式为笔试，主要考查有关计算机的基础知识和编程的基本能力以及知识面的广度。委托各地市分头设立考场，组织初赛和评阅（按中国计算机学会要求，少于</w:t>
      </w:r>
      <w:r>
        <w:rPr>
          <w:rFonts w:ascii="仿宋_GB2312" w:eastAsia="仿宋_GB2312"/>
          <w:sz w:val="24"/>
        </w:rPr>
        <w:t>200</w:t>
      </w:r>
      <w:r>
        <w:rPr>
          <w:rFonts w:hint="eastAsia" w:ascii="仿宋_GB2312" w:eastAsia="仿宋_GB2312"/>
          <w:sz w:val="24"/>
        </w:rPr>
        <w:t>人不得单独设立考点，可以在就近地市安排考场考试）。初赛后务必及时组织阅卷，并于</w:t>
      </w:r>
      <w:r>
        <w:rPr>
          <w:rFonts w:ascii="仿宋_GB2312" w:eastAsia="仿宋_GB2312"/>
          <w:sz w:val="24"/>
        </w:rPr>
        <w:t>5</w:t>
      </w:r>
      <w:r>
        <w:rPr>
          <w:rFonts w:hint="eastAsia" w:ascii="仿宋_GB2312" w:eastAsia="仿宋_GB2312"/>
          <w:sz w:val="24"/>
        </w:rPr>
        <w:t>日内向山东赛区竞委会办公室上报初赛试卷及成绩单，并根据</w:t>
      </w:r>
      <w:r>
        <w:rPr>
          <w:rFonts w:ascii="仿宋_GB2312" w:eastAsia="仿宋_GB2312"/>
          <w:sz w:val="24"/>
        </w:rPr>
        <w:t>NOIP2018</w:t>
      </w:r>
      <w:r>
        <w:rPr>
          <w:rFonts w:hint="eastAsia" w:ascii="仿宋_GB2312" w:eastAsia="仿宋_GB2312"/>
          <w:sz w:val="24"/>
        </w:rPr>
        <w:t>名额分配办法推荐参加复赛选手名单，复赛事宜另行通知。</w:t>
      </w:r>
    </w:p>
    <w:p>
      <w:pPr>
        <w:spacing w:line="48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）初赛使用语种为</w:t>
      </w:r>
      <w:r>
        <w:rPr>
          <w:rFonts w:ascii="仿宋_GB2312" w:eastAsia="仿宋_GB2312"/>
          <w:sz w:val="24"/>
        </w:rPr>
        <w:t>Pascal</w:t>
      </w:r>
      <w:r>
        <w:rPr>
          <w:rFonts w:hint="eastAsia" w:ascii="仿宋_GB2312" w:eastAsia="仿宋_GB2312"/>
          <w:sz w:val="24"/>
        </w:rPr>
        <w:t>、</w:t>
      </w:r>
      <w:r>
        <w:rPr>
          <w:rFonts w:ascii="仿宋_GB2312" w:eastAsia="仿宋_GB2312"/>
          <w:sz w:val="24"/>
        </w:rPr>
        <w:t>C</w:t>
      </w:r>
      <w:r>
        <w:rPr>
          <w:rFonts w:hint="eastAsia" w:ascii="仿宋_GB2312" w:eastAsia="仿宋_GB2312"/>
          <w:sz w:val="24"/>
        </w:rPr>
        <w:t>或</w:t>
      </w:r>
      <w:r>
        <w:rPr>
          <w:rFonts w:ascii="仿宋_GB2312" w:eastAsia="仿宋_GB2312"/>
          <w:sz w:val="24"/>
        </w:rPr>
        <w:t>C++</w:t>
      </w:r>
      <w:r>
        <w:rPr>
          <w:rFonts w:hint="eastAsia" w:ascii="仿宋_GB2312" w:eastAsia="仿宋_GB2312"/>
          <w:sz w:val="24"/>
        </w:rPr>
        <w:t>。</w:t>
      </w:r>
    </w:p>
    <w:p>
      <w:pPr>
        <w:spacing w:line="480" w:lineRule="exact"/>
        <w:outlineLvl w:val="0"/>
        <w:rPr>
          <w:rFonts w:ascii="仿宋_GB2312" w:eastAsia="仿宋_GB2312"/>
          <w:b/>
          <w:sz w:val="24"/>
        </w:rPr>
      </w:pPr>
      <w:r>
        <w:rPr>
          <w:rFonts w:hint="eastAsia" w:ascii="仿宋_GB2312" w:eastAsia="仿宋_GB2312"/>
          <w:b/>
          <w:sz w:val="24"/>
        </w:rPr>
        <w:t>三、竞赛时间、地点</w:t>
      </w:r>
    </w:p>
    <w:p>
      <w:pPr>
        <w:spacing w:line="360" w:lineRule="auto"/>
        <w:ind w:firstLine="480" w:firstLineChars="200"/>
        <w:rPr>
          <w:rFonts w:ascii="仿宋_GB2312" w:eastAsia="仿宋_GB2312"/>
          <w:sz w:val="24"/>
        </w:rPr>
      </w:pPr>
      <w:r>
        <w:rPr>
          <w:rFonts w:hint="eastAsia" w:ascii="仿宋_GB2312" w:eastAsia="仿宋_GB2312"/>
          <w:sz w:val="24"/>
        </w:rPr>
        <w:t>初赛（普及组、提高组、小学组）时间为</w:t>
      </w:r>
      <w:r>
        <w:rPr>
          <w:b/>
          <w:bCs/>
          <w:sz w:val="24"/>
        </w:rPr>
        <w:t>2018</w:t>
      </w:r>
      <w:r>
        <w:rPr>
          <w:rFonts w:ascii="Calibri" w:hAnsi="Calibri" w:cs="宋体"/>
          <w:b/>
          <w:bCs/>
          <w:szCs w:val="21"/>
        </w:rPr>
        <w:t xml:space="preserve"> </w:t>
      </w:r>
      <w:r>
        <w:rPr>
          <w:rFonts w:hint="eastAsia"/>
          <w:b/>
          <w:bCs/>
          <w:sz w:val="24"/>
        </w:rPr>
        <w:t>年</w:t>
      </w:r>
      <w:r>
        <w:rPr>
          <w:rFonts w:ascii="Calibri" w:hAnsi="Calibri" w:cs="宋体"/>
          <w:b/>
          <w:bCs/>
          <w:szCs w:val="21"/>
        </w:rPr>
        <w:t xml:space="preserve"> </w:t>
      </w:r>
      <w:r>
        <w:rPr>
          <w:b/>
          <w:bCs/>
          <w:sz w:val="24"/>
        </w:rPr>
        <w:t>10</w:t>
      </w:r>
      <w:r>
        <w:rPr>
          <w:rFonts w:ascii="Calibri" w:hAnsi="Calibri" w:cs="宋体"/>
          <w:b/>
          <w:bCs/>
          <w:szCs w:val="21"/>
        </w:rPr>
        <w:t xml:space="preserve"> </w:t>
      </w:r>
      <w:r>
        <w:rPr>
          <w:rFonts w:hint="eastAsia"/>
          <w:b/>
          <w:bCs/>
          <w:sz w:val="24"/>
        </w:rPr>
        <w:t>月</w:t>
      </w:r>
      <w:r>
        <w:rPr>
          <w:rFonts w:ascii="Calibri" w:hAnsi="Calibri" w:cs="宋体"/>
          <w:b/>
          <w:bCs/>
          <w:szCs w:val="21"/>
        </w:rPr>
        <w:t xml:space="preserve"> </w:t>
      </w:r>
      <w:r>
        <w:rPr>
          <w:b/>
          <w:bCs/>
          <w:sz w:val="24"/>
        </w:rPr>
        <w:t>13</w:t>
      </w:r>
      <w:r>
        <w:rPr>
          <w:rFonts w:ascii="Calibri" w:hAnsi="Calibri" w:cs="宋体"/>
          <w:b/>
          <w:bCs/>
          <w:szCs w:val="21"/>
        </w:rPr>
        <w:t xml:space="preserve"> </w:t>
      </w:r>
      <w:r>
        <w:rPr>
          <w:rFonts w:hint="eastAsia"/>
          <w:b/>
          <w:bCs/>
          <w:sz w:val="24"/>
        </w:rPr>
        <w:t>日（周六），</w:t>
      </w:r>
      <w:r>
        <w:rPr>
          <w:rFonts w:hint="eastAsia" w:ascii="仿宋_GB2312" w:eastAsia="仿宋_GB2312"/>
          <w:b/>
          <w:sz w:val="24"/>
        </w:rPr>
        <w:t>下午</w:t>
      </w:r>
      <w:r>
        <w:rPr>
          <w:rFonts w:ascii="仿宋_GB2312" w:eastAsia="仿宋_GB2312"/>
          <w:b/>
          <w:sz w:val="24"/>
        </w:rPr>
        <w:t>14:30-16:30</w:t>
      </w:r>
      <w:r>
        <w:rPr>
          <w:rFonts w:hint="eastAsia" w:ascii="仿宋_GB2312" w:eastAsia="仿宋_GB2312"/>
          <w:b/>
          <w:sz w:val="24"/>
        </w:rPr>
        <w:t>，考点与</w:t>
      </w:r>
      <w:r>
        <w:rPr>
          <w:rFonts w:hint="eastAsia" w:ascii="仿宋_GB2312" w:eastAsia="仿宋_GB2312"/>
          <w:sz w:val="24"/>
        </w:rPr>
        <w:t>考场由各地市组织安排；</w:t>
      </w:r>
      <w:r>
        <w:rPr>
          <w:rFonts w:ascii="仿宋_GB2312" w:eastAsia="仿宋_GB2312"/>
          <w:sz w:val="24"/>
        </w:rPr>
        <w:t>2018</w:t>
      </w:r>
      <w:r>
        <w:rPr>
          <w:rFonts w:hint="eastAsia" w:ascii="仿宋_GB2312" w:eastAsia="仿宋_GB2312"/>
          <w:sz w:val="24"/>
        </w:rPr>
        <w:t>年</w:t>
      </w:r>
      <w:r>
        <w:rPr>
          <w:rFonts w:ascii="仿宋_GB2312" w:eastAsia="仿宋_GB2312"/>
          <w:sz w:val="24"/>
        </w:rPr>
        <w:t>10</w:t>
      </w:r>
      <w:r>
        <w:rPr>
          <w:rFonts w:hint="eastAsia" w:ascii="仿宋_GB2312" w:eastAsia="仿宋_GB2312"/>
          <w:sz w:val="24"/>
        </w:rPr>
        <w:t>月</w:t>
      </w:r>
      <w:r>
        <w:rPr>
          <w:rFonts w:ascii="仿宋_GB2312" w:eastAsia="仿宋_GB2312"/>
          <w:sz w:val="24"/>
        </w:rPr>
        <w:t>11</w:t>
      </w:r>
      <w:r>
        <w:rPr>
          <w:rFonts w:hint="eastAsia" w:ascii="仿宋_GB2312" w:eastAsia="仿宋_GB2312"/>
          <w:sz w:val="24"/>
        </w:rPr>
        <w:t>日到山东赛区竞委会办公室领取试卷（并上交试卷费）。</w:t>
      </w:r>
    </w:p>
    <w:p>
      <w:pPr>
        <w:spacing w:line="360" w:lineRule="auto"/>
        <w:ind w:firstLine="480" w:firstLineChars="200"/>
        <w:rPr>
          <w:rFonts w:ascii="仿宋_GB2312" w:eastAsia="仿宋_GB2312"/>
          <w:sz w:val="24"/>
        </w:rPr>
      </w:pPr>
      <w:r>
        <w:rPr>
          <w:rFonts w:hint="eastAsia" w:ascii="仿宋_GB2312" w:eastAsia="仿宋_GB2312"/>
          <w:sz w:val="24"/>
        </w:rPr>
        <w:t>复赛</w:t>
      </w:r>
      <w:r>
        <w:rPr>
          <w:rFonts w:hint="eastAsia"/>
          <w:sz w:val="24"/>
        </w:rPr>
        <w:t>一试</w:t>
      </w:r>
      <w:r>
        <w:rPr>
          <w:rFonts w:hint="eastAsia" w:ascii="仿宋_GB2312" w:eastAsia="仿宋_GB2312"/>
          <w:sz w:val="24"/>
        </w:rPr>
        <w:t>时间</w:t>
      </w:r>
      <w:r>
        <w:rPr>
          <w:rFonts w:hint="eastAsia"/>
          <w:sz w:val="24"/>
        </w:rPr>
        <w:t>：</w:t>
      </w:r>
      <w:r>
        <w:rPr>
          <w:rFonts w:ascii="Calibri" w:hAnsi="Calibri" w:cs="宋体"/>
          <w:szCs w:val="21"/>
        </w:rPr>
        <w:t xml:space="preserve"> </w:t>
      </w:r>
      <w:r>
        <w:rPr>
          <w:b/>
          <w:bCs/>
          <w:sz w:val="24"/>
        </w:rPr>
        <w:t>2018</w:t>
      </w:r>
      <w:r>
        <w:rPr>
          <w:rFonts w:ascii="Calibri" w:hAnsi="Calibri" w:cs="宋体"/>
          <w:b/>
          <w:bCs/>
          <w:szCs w:val="21"/>
        </w:rPr>
        <w:t xml:space="preserve"> </w:t>
      </w:r>
      <w:r>
        <w:rPr>
          <w:rFonts w:hint="eastAsia"/>
          <w:b/>
          <w:bCs/>
          <w:sz w:val="24"/>
        </w:rPr>
        <w:t>年</w:t>
      </w:r>
      <w:r>
        <w:rPr>
          <w:rFonts w:ascii="Calibri" w:hAnsi="Calibri" w:cs="宋体"/>
          <w:b/>
          <w:bCs/>
          <w:szCs w:val="21"/>
        </w:rPr>
        <w:t xml:space="preserve"> </w:t>
      </w:r>
      <w:r>
        <w:rPr>
          <w:b/>
          <w:bCs/>
          <w:sz w:val="24"/>
        </w:rPr>
        <w:t>11</w:t>
      </w:r>
      <w:r>
        <w:rPr>
          <w:rFonts w:ascii="Calibri" w:hAnsi="Calibri" w:cs="宋体"/>
          <w:b/>
          <w:bCs/>
          <w:szCs w:val="21"/>
        </w:rPr>
        <w:t xml:space="preserve"> </w:t>
      </w:r>
      <w:r>
        <w:rPr>
          <w:rFonts w:hint="eastAsia"/>
          <w:b/>
          <w:bCs/>
          <w:sz w:val="24"/>
        </w:rPr>
        <w:t>月</w:t>
      </w:r>
      <w:r>
        <w:rPr>
          <w:rFonts w:ascii="Calibri" w:hAnsi="Calibri" w:cs="宋体"/>
          <w:b/>
          <w:bCs/>
          <w:szCs w:val="21"/>
        </w:rPr>
        <w:t xml:space="preserve"> </w:t>
      </w:r>
      <w:r>
        <w:rPr>
          <w:b/>
          <w:bCs/>
          <w:sz w:val="24"/>
        </w:rPr>
        <w:t>10</w:t>
      </w:r>
      <w:r>
        <w:rPr>
          <w:rFonts w:ascii="Calibri" w:hAnsi="Calibri" w:cs="宋体"/>
          <w:b/>
          <w:bCs/>
          <w:szCs w:val="21"/>
        </w:rPr>
        <w:t xml:space="preserve"> </w:t>
      </w:r>
      <w:r>
        <w:rPr>
          <w:rFonts w:hint="eastAsia"/>
          <w:b/>
          <w:bCs/>
          <w:sz w:val="24"/>
        </w:rPr>
        <w:t>日（周六），提高组</w:t>
      </w:r>
      <w:r>
        <w:rPr>
          <w:rFonts w:ascii="Calibri" w:hAnsi="Calibri" w:cs="宋体"/>
          <w:b/>
          <w:bCs/>
          <w:szCs w:val="21"/>
        </w:rPr>
        <w:t xml:space="preserve"> </w:t>
      </w:r>
      <w:r>
        <w:rPr>
          <w:b/>
          <w:bCs/>
          <w:sz w:val="24"/>
        </w:rPr>
        <w:t>8:30-12:00</w:t>
      </w:r>
      <w:r>
        <w:rPr>
          <w:rFonts w:ascii="Calibri" w:hAnsi="Calibri" w:cs="宋体"/>
          <w:b/>
          <w:bCs/>
          <w:szCs w:val="21"/>
        </w:rPr>
        <w:t xml:space="preserve"> </w:t>
      </w:r>
      <w:r>
        <w:rPr>
          <w:rFonts w:hint="eastAsia"/>
          <w:b/>
          <w:bCs/>
          <w:sz w:val="24"/>
        </w:rPr>
        <w:t>，普及组和小学组</w:t>
      </w:r>
      <w:r>
        <w:rPr>
          <w:rFonts w:ascii="Calibri" w:hAnsi="Calibri" w:cs="宋体"/>
          <w:b/>
          <w:bCs/>
          <w:szCs w:val="21"/>
        </w:rPr>
        <w:t xml:space="preserve"> </w:t>
      </w:r>
      <w:r>
        <w:rPr>
          <w:b/>
          <w:bCs/>
          <w:sz w:val="24"/>
        </w:rPr>
        <w:t>14:30-18:00</w:t>
      </w:r>
      <w:r>
        <w:rPr>
          <w:rFonts w:ascii="Calibri" w:hAnsi="Calibri" w:cs="宋体"/>
          <w:b/>
          <w:bCs/>
          <w:szCs w:val="21"/>
        </w:rPr>
        <w:t xml:space="preserve"> </w:t>
      </w:r>
      <w:r>
        <w:rPr>
          <w:rFonts w:hint="eastAsia"/>
          <w:b/>
          <w:bCs/>
          <w:sz w:val="24"/>
        </w:rPr>
        <w:t>；</w:t>
      </w:r>
      <w:r>
        <w:rPr>
          <w:rFonts w:hint="eastAsia" w:ascii="仿宋_GB2312" w:eastAsia="仿宋_GB2312"/>
          <w:sz w:val="24"/>
        </w:rPr>
        <w:t>复赛二试时间：</w:t>
      </w:r>
      <w:r>
        <w:rPr>
          <w:rFonts w:ascii="Calibri" w:hAnsi="Calibri" w:cs="宋体"/>
          <w:szCs w:val="21"/>
        </w:rPr>
        <w:t xml:space="preserve"> </w:t>
      </w:r>
      <w:r>
        <w:rPr>
          <w:b/>
          <w:bCs/>
          <w:sz w:val="24"/>
        </w:rPr>
        <w:t>2018</w:t>
      </w:r>
      <w:r>
        <w:rPr>
          <w:rFonts w:ascii="Calibri" w:hAnsi="Calibri" w:cs="宋体"/>
          <w:szCs w:val="21"/>
        </w:rPr>
        <w:t xml:space="preserve"> </w:t>
      </w:r>
      <w:r>
        <w:rPr>
          <w:rFonts w:hint="eastAsia" w:ascii="宋体" w:hAnsi="宋体" w:cs="宋体"/>
          <w:b/>
          <w:bCs/>
          <w:sz w:val="24"/>
        </w:rPr>
        <w:t>年</w:t>
      </w:r>
      <w:r>
        <w:rPr>
          <w:rFonts w:ascii="Calibri" w:hAnsi="Calibri" w:cs="宋体"/>
          <w:szCs w:val="21"/>
        </w:rPr>
        <w:t xml:space="preserve"> </w:t>
      </w:r>
      <w:r>
        <w:rPr>
          <w:b/>
          <w:bCs/>
          <w:sz w:val="24"/>
        </w:rPr>
        <w:t>11</w:t>
      </w:r>
      <w:r>
        <w:rPr>
          <w:rFonts w:ascii="Calibri" w:hAnsi="Calibri" w:cs="宋体"/>
          <w:szCs w:val="21"/>
        </w:rPr>
        <w:t xml:space="preserve"> </w:t>
      </w:r>
      <w:r>
        <w:rPr>
          <w:rFonts w:hint="eastAsia" w:ascii="宋体" w:hAnsi="宋体" w:cs="宋体"/>
          <w:b/>
          <w:bCs/>
          <w:sz w:val="24"/>
        </w:rPr>
        <w:t>月</w:t>
      </w:r>
      <w:r>
        <w:rPr>
          <w:b/>
          <w:bCs/>
          <w:sz w:val="24"/>
        </w:rPr>
        <w:t>11</w:t>
      </w:r>
      <w:r>
        <w:rPr>
          <w:rFonts w:ascii="Calibri" w:hAnsi="Calibri" w:cs="宋体"/>
          <w:szCs w:val="21"/>
        </w:rPr>
        <w:t xml:space="preserve"> </w:t>
      </w:r>
      <w:r>
        <w:rPr>
          <w:rFonts w:hint="eastAsia" w:ascii="宋体" w:hAnsi="宋体" w:cs="宋体"/>
          <w:b/>
          <w:bCs/>
          <w:sz w:val="24"/>
        </w:rPr>
        <w:t>日（周日），提高组</w:t>
      </w:r>
      <w:r>
        <w:rPr>
          <w:rFonts w:ascii="Calibri" w:hAnsi="Calibri" w:cs="宋体"/>
          <w:szCs w:val="21"/>
        </w:rPr>
        <w:t xml:space="preserve"> </w:t>
      </w:r>
      <w:r>
        <w:rPr>
          <w:b/>
          <w:bCs/>
          <w:sz w:val="24"/>
        </w:rPr>
        <w:t>8:30-12:00</w:t>
      </w:r>
      <w:r>
        <w:rPr>
          <w:rFonts w:ascii="Calibri" w:hAnsi="Calibri" w:cs="宋体"/>
          <w:szCs w:val="21"/>
        </w:rPr>
        <w:t xml:space="preserve"> </w:t>
      </w:r>
      <w:r>
        <w:rPr>
          <w:rFonts w:hint="eastAsia" w:ascii="宋体" w:hAnsi="宋体" w:cs="宋体"/>
          <w:b/>
          <w:bCs/>
          <w:sz w:val="24"/>
        </w:rPr>
        <w:t>。</w:t>
      </w:r>
      <w:r>
        <w:rPr>
          <w:rFonts w:hint="eastAsia" w:ascii="仿宋_GB2312" w:eastAsia="仿宋_GB2312"/>
          <w:sz w:val="24"/>
        </w:rPr>
        <w:t>复赛事项另行通知。</w:t>
      </w:r>
    </w:p>
    <w:p>
      <w:pPr>
        <w:spacing w:line="480" w:lineRule="exact"/>
        <w:outlineLvl w:val="0"/>
        <w:rPr>
          <w:rFonts w:ascii="仿宋_GB2312" w:eastAsia="仿宋_GB2312"/>
          <w:b/>
          <w:sz w:val="24"/>
        </w:rPr>
      </w:pPr>
      <w:r>
        <w:rPr>
          <w:rFonts w:hint="eastAsia" w:ascii="仿宋_GB2312" w:eastAsia="仿宋_GB2312"/>
          <w:b/>
          <w:sz w:val="24"/>
        </w:rPr>
        <w:t>四、竞赛费用</w:t>
      </w:r>
    </w:p>
    <w:p>
      <w:pPr>
        <w:spacing w:line="480" w:lineRule="exact"/>
        <w:ind w:firstLine="480" w:firstLineChars="200"/>
        <w:rPr>
          <w:rFonts w:ascii="仿宋_GB2312" w:eastAsia="仿宋_GB2312"/>
          <w:sz w:val="24"/>
        </w:rPr>
      </w:pPr>
      <w:r>
        <w:rPr>
          <w:rFonts w:hint="eastAsia" w:ascii="仿宋_GB2312" w:eastAsia="仿宋_GB2312"/>
          <w:sz w:val="24"/>
        </w:rPr>
        <w:t>根据《全国青少年信息学奥林匹克竞赛条例》、《山东省中学生五学科奥林匹克竞赛管理办法》和《全国关于调整</w:t>
      </w:r>
      <w:r>
        <w:rPr>
          <w:rFonts w:ascii="仿宋_GB2312" w:eastAsia="仿宋_GB2312"/>
          <w:sz w:val="24"/>
        </w:rPr>
        <w:t xml:space="preserve"> NOIP </w:t>
      </w:r>
      <w:r>
        <w:rPr>
          <w:rFonts w:hint="eastAsia" w:ascii="仿宋_GB2312" w:eastAsia="仿宋_GB2312"/>
          <w:sz w:val="24"/>
        </w:rPr>
        <w:t>初赛费用的通知》，各地市于报名时收取一定的参赛费（</w:t>
      </w:r>
      <w:r>
        <w:rPr>
          <w:rFonts w:ascii="仿宋_GB2312" w:eastAsia="仿宋_GB2312"/>
          <w:sz w:val="24"/>
        </w:rPr>
        <w:t>30</w:t>
      </w:r>
      <w:r>
        <w:rPr>
          <w:rFonts w:hint="eastAsia" w:ascii="仿宋_GB2312" w:eastAsia="仿宋_GB2312"/>
          <w:sz w:val="24"/>
        </w:rPr>
        <w:t>元</w:t>
      </w:r>
      <w:r>
        <w:rPr>
          <w:rFonts w:ascii="仿宋_GB2312" w:eastAsia="仿宋_GB2312"/>
          <w:sz w:val="24"/>
        </w:rPr>
        <w:t>/</w:t>
      </w:r>
      <w:r>
        <w:rPr>
          <w:rFonts w:hint="eastAsia" w:ascii="仿宋_GB2312" w:eastAsia="仿宋_GB2312"/>
          <w:sz w:val="24"/>
        </w:rPr>
        <w:t>人），用于组织竞赛活动和初赛试卷费，并在领取初赛试卷时，按每名报名参赛者</w:t>
      </w:r>
      <w:r>
        <w:rPr>
          <w:rFonts w:ascii="仿宋_GB2312" w:eastAsia="仿宋_GB2312"/>
          <w:sz w:val="24"/>
        </w:rPr>
        <w:t>20</w:t>
      </w:r>
      <w:r>
        <w:rPr>
          <w:rFonts w:hint="eastAsia" w:ascii="仿宋_GB2312" w:eastAsia="仿宋_GB2312"/>
          <w:sz w:val="24"/>
        </w:rPr>
        <w:t>元上交山东赛区竞委会办公室。</w:t>
      </w:r>
    </w:p>
    <w:p>
      <w:pPr>
        <w:spacing w:line="480" w:lineRule="exact"/>
        <w:ind w:firstLine="480" w:firstLineChars="200"/>
        <w:rPr>
          <w:rFonts w:ascii="仿宋_GB2312" w:eastAsia="仿宋_GB2312"/>
          <w:sz w:val="24"/>
        </w:rPr>
      </w:pPr>
      <w:r>
        <w:rPr>
          <w:rFonts w:hint="eastAsia" w:ascii="仿宋_GB2312" w:eastAsia="仿宋_GB2312"/>
          <w:i/>
          <w:sz w:val="24"/>
        </w:rPr>
        <w:t>家庭经济困难的选手可申请减免，选手提出申请后（填写申请表，见附表</w:t>
      </w:r>
      <w:r>
        <w:rPr>
          <w:rFonts w:ascii="仿宋_GB2312" w:eastAsia="仿宋_GB2312"/>
          <w:i/>
          <w:sz w:val="24"/>
        </w:rPr>
        <w:t xml:space="preserve"> 5 </w:t>
      </w:r>
      <w:r>
        <w:rPr>
          <w:rFonts w:hint="eastAsia" w:ascii="仿宋_GB2312" w:eastAsia="仿宋_GB2312"/>
          <w:i/>
          <w:sz w:val="24"/>
        </w:rPr>
        <w:t>），由学校和地市负责人审核，将签字与盖章扫描件发到</w:t>
      </w:r>
      <w:r>
        <w:rPr>
          <w:rFonts w:ascii="仿宋_GB2312" w:eastAsia="仿宋_GB2312"/>
          <w:i/>
          <w:sz w:val="24"/>
        </w:rPr>
        <w:t>liupy@sdnu.edu.cn</w:t>
      </w:r>
      <w:r>
        <w:rPr>
          <w:rFonts w:hint="eastAsia" w:ascii="仿宋_GB2312" w:eastAsia="仿宋_GB2312"/>
          <w:i/>
          <w:sz w:val="24"/>
        </w:rPr>
        <w:t>，申请截止日期</w:t>
      </w:r>
      <w:r>
        <w:rPr>
          <w:rFonts w:ascii="仿宋_GB2312" w:eastAsia="仿宋_GB2312"/>
          <w:i/>
          <w:sz w:val="24"/>
        </w:rPr>
        <w:t xml:space="preserve"> </w:t>
      </w:r>
      <w:r>
        <w:rPr>
          <w:rFonts w:ascii="仿宋_GB2312" w:eastAsia="仿宋_GB2312"/>
          <w:b/>
          <w:i/>
          <w:sz w:val="24"/>
        </w:rPr>
        <w:t xml:space="preserve">2016 </w:t>
      </w:r>
      <w:r>
        <w:rPr>
          <w:rFonts w:hint="eastAsia" w:ascii="仿宋_GB2312" w:eastAsia="仿宋_GB2312"/>
          <w:b/>
          <w:i/>
          <w:sz w:val="24"/>
        </w:rPr>
        <w:t>年</w:t>
      </w:r>
      <w:r>
        <w:rPr>
          <w:rFonts w:ascii="仿宋_GB2312" w:eastAsia="仿宋_GB2312"/>
          <w:b/>
          <w:i/>
          <w:sz w:val="24"/>
        </w:rPr>
        <w:t xml:space="preserve"> 9 </w:t>
      </w:r>
      <w:r>
        <w:rPr>
          <w:rFonts w:hint="eastAsia" w:ascii="仿宋_GB2312" w:eastAsia="仿宋_GB2312"/>
          <w:b/>
          <w:i/>
          <w:sz w:val="24"/>
        </w:rPr>
        <w:t>月</w:t>
      </w:r>
      <w:r>
        <w:rPr>
          <w:rFonts w:ascii="仿宋_GB2312" w:eastAsia="仿宋_GB2312"/>
          <w:b/>
          <w:i/>
          <w:sz w:val="24"/>
        </w:rPr>
        <w:t xml:space="preserve"> 12</w:t>
      </w:r>
      <w:r>
        <w:rPr>
          <w:rFonts w:hint="eastAsia" w:ascii="仿宋_GB2312" w:eastAsia="仿宋_GB2312"/>
          <w:b/>
          <w:i/>
          <w:sz w:val="24"/>
        </w:rPr>
        <w:t>日</w:t>
      </w:r>
      <w:r>
        <w:rPr>
          <w:rFonts w:ascii="仿宋_GB2312" w:eastAsia="仿宋_GB2312"/>
          <w:i/>
          <w:sz w:val="24"/>
        </w:rPr>
        <w:t>,</w:t>
      </w:r>
      <w:r>
        <w:rPr>
          <w:rFonts w:hint="eastAsia" w:ascii="仿宋_GB2312" w:eastAsia="仿宋_GB2312"/>
          <w:i/>
          <w:sz w:val="24"/>
        </w:rPr>
        <w:t>最后由省特派员再审核并报主办单位（中国计算机学会）审批。</w:t>
      </w:r>
    </w:p>
    <w:p>
      <w:pPr>
        <w:spacing w:line="480" w:lineRule="exact"/>
        <w:outlineLvl w:val="0"/>
        <w:rPr>
          <w:rFonts w:ascii="仿宋_GB2312" w:eastAsia="仿宋_GB2312"/>
          <w:b/>
          <w:sz w:val="24"/>
        </w:rPr>
      </w:pPr>
      <w:r>
        <w:rPr>
          <w:rFonts w:hint="eastAsia" w:ascii="仿宋_GB2312" w:eastAsia="仿宋_GB2312"/>
          <w:b/>
          <w:sz w:val="24"/>
        </w:rPr>
        <w:t>五、竞赛组织机构</w:t>
      </w:r>
    </w:p>
    <w:p>
      <w:pPr>
        <w:spacing w:line="480" w:lineRule="exact"/>
        <w:ind w:firstLine="480" w:firstLineChars="200"/>
        <w:rPr>
          <w:rFonts w:ascii="仿宋_GB2312" w:eastAsia="仿宋_GB2312"/>
          <w:sz w:val="24"/>
        </w:rPr>
      </w:pPr>
      <w:r>
        <w:rPr>
          <w:rFonts w:hint="eastAsia" w:ascii="仿宋_GB2312" w:eastAsia="仿宋_GB2312"/>
          <w:sz w:val="24"/>
        </w:rPr>
        <w:t>在中国计算机学会统一指导下，实行省赛区特派员和巡视员制度，负责组织和监督本省赛区的考务工作，省赛区设立竞赛委员会、技术委员会和办公室，办公室设在山东计算机学会（地址：济南市科院路</w:t>
      </w:r>
      <w:r>
        <w:rPr>
          <w:rFonts w:ascii="仿宋_GB2312" w:eastAsia="仿宋_GB2312"/>
          <w:sz w:val="24"/>
        </w:rPr>
        <w:t>19</w:t>
      </w:r>
      <w:r>
        <w:rPr>
          <w:rFonts w:hint="eastAsia" w:ascii="仿宋_GB2312" w:eastAsia="仿宋_GB2312"/>
          <w:sz w:val="24"/>
        </w:rPr>
        <w:t>号，邮编：</w:t>
      </w:r>
      <w:r>
        <w:rPr>
          <w:rFonts w:ascii="仿宋_GB2312" w:eastAsia="仿宋_GB2312"/>
          <w:sz w:val="24"/>
        </w:rPr>
        <w:t>250014</w:t>
      </w:r>
      <w:r>
        <w:rPr>
          <w:rFonts w:hint="eastAsia" w:ascii="仿宋_GB2312" w:eastAsia="仿宋_GB2312"/>
          <w:sz w:val="24"/>
        </w:rPr>
        <w:t>）。各地市也应明确相应的负责机构和人员负责当地的竞赛工作。</w:t>
      </w:r>
    </w:p>
    <w:p>
      <w:pPr>
        <w:spacing w:line="480" w:lineRule="exact"/>
        <w:rPr>
          <w:rFonts w:ascii="仿宋_GB2312" w:eastAsia="仿宋_GB2312"/>
          <w:sz w:val="24"/>
        </w:rPr>
      </w:pPr>
      <w:r>
        <w:rPr>
          <w:rFonts w:hint="eastAsia" w:ascii="仿宋_GB2312" w:eastAsia="仿宋_GB2312"/>
          <w:sz w:val="24"/>
        </w:rPr>
        <w:t>联系人：吴小羽</w:t>
      </w:r>
      <w:r>
        <w:rPr>
          <w:rFonts w:ascii="仿宋_GB2312" w:eastAsia="仿宋_GB2312"/>
          <w:sz w:val="24"/>
        </w:rPr>
        <w:t xml:space="preserve">  </w:t>
      </w:r>
      <w:r>
        <w:rPr>
          <w:rFonts w:hint="eastAsia" w:ascii="仿宋_GB2312" w:eastAsia="仿宋_GB2312"/>
          <w:sz w:val="24"/>
        </w:rPr>
        <w:t>电话：</w:t>
      </w:r>
      <w:r>
        <w:rPr>
          <w:rFonts w:ascii="仿宋_GB2312" w:eastAsia="仿宋_GB2312"/>
          <w:sz w:val="24"/>
        </w:rPr>
        <w:t xml:space="preserve">0531-82605247 </w:t>
      </w:r>
      <w:r>
        <w:rPr>
          <w:rFonts w:hint="eastAsia" w:ascii="仿宋_GB2312" w:eastAsia="仿宋_GB2312"/>
          <w:sz w:val="24"/>
        </w:rPr>
        <w:t>手机</w:t>
      </w:r>
      <w:r>
        <w:rPr>
          <w:rFonts w:ascii="仿宋_GB2312" w:eastAsia="仿宋_GB2312"/>
          <w:sz w:val="24"/>
        </w:rPr>
        <w:t xml:space="preserve">:13606413177 </w:t>
      </w:r>
      <w:r>
        <w:rPr>
          <w:rFonts w:hint="eastAsia" w:ascii="仿宋_GB2312" w:eastAsia="仿宋_GB2312"/>
          <w:sz w:val="24"/>
        </w:rPr>
        <w:t>传真：</w:t>
      </w:r>
      <w:r>
        <w:rPr>
          <w:rFonts w:ascii="仿宋_GB2312" w:eastAsia="仿宋_GB2312"/>
          <w:sz w:val="24"/>
        </w:rPr>
        <w:t>0531-82605509</w:t>
      </w:r>
    </w:p>
    <w:p>
      <w:pPr>
        <w:spacing w:line="480" w:lineRule="exact"/>
        <w:outlineLvl w:val="0"/>
        <w:rPr>
          <w:rFonts w:ascii="仿宋_GB2312" w:eastAsia="仿宋_GB2312"/>
          <w:sz w:val="24"/>
        </w:rPr>
      </w:pPr>
      <w:r>
        <w:rPr>
          <w:rFonts w:ascii="仿宋_GB2312" w:eastAsia="仿宋_GB2312"/>
          <w:sz w:val="24"/>
        </w:rPr>
        <w:t>E-mail</w:t>
      </w:r>
      <w:r>
        <w:rPr>
          <w:rFonts w:hint="eastAsia" w:ascii="仿宋_GB2312" w:eastAsia="仿宋_GB2312"/>
          <w:sz w:val="24"/>
        </w:rPr>
        <w:t>：</w:t>
      </w:r>
      <w:r>
        <w:fldChar w:fldCharType="begin"/>
      </w:r>
      <w:r>
        <w:instrText xml:space="preserve"> HYPERLINK "mailto:wuxy@sdas.org" \t "_blank" </w:instrText>
      </w:r>
      <w:r>
        <w:fldChar w:fldCharType="separate"/>
      </w:r>
      <w:r>
        <w:rPr>
          <w:rFonts w:ascii="楷体_GB2312" w:eastAsia="楷体_GB2312"/>
          <w:sz w:val="24"/>
        </w:rPr>
        <w:t>wuxy@sdas.org</w:t>
      </w:r>
      <w:r>
        <w:rPr>
          <w:rFonts w:ascii="楷体_GB2312" w:eastAsia="楷体_GB2312"/>
          <w:sz w:val="24"/>
        </w:rPr>
        <w:fldChar w:fldCharType="end"/>
      </w:r>
    </w:p>
    <w:p>
      <w:pPr>
        <w:spacing w:line="480" w:lineRule="exact"/>
        <w:rPr>
          <w:rFonts w:ascii="仿宋_GB2312" w:eastAsia="仿宋_GB2312"/>
          <w:sz w:val="24"/>
        </w:rPr>
      </w:pPr>
      <w:r>
        <w:rPr>
          <w:rFonts w:hint="eastAsia" w:ascii="仿宋_GB2312" w:eastAsia="仿宋_GB2312"/>
          <w:sz w:val="24"/>
        </w:rPr>
        <w:t>附：有关报表式样（请勿自行设计，并按表样逐项填写，及时上报）。</w:t>
      </w:r>
    </w:p>
    <w:p>
      <w:pPr>
        <w:spacing w:line="480" w:lineRule="exact"/>
        <w:rPr>
          <w:rFonts w:ascii="仿宋_GB2312" w:eastAsia="仿宋_GB2312"/>
          <w:sz w:val="24"/>
        </w:rPr>
      </w:pPr>
    </w:p>
    <w:p>
      <w:pPr>
        <w:spacing w:line="480" w:lineRule="exact"/>
        <w:rPr>
          <w:rFonts w:ascii="仿宋_GB2312" w:eastAsia="仿宋_GB2312"/>
          <w:sz w:val="24"/>
        </w:rPr>
      </w:pPr>
    </w:p>
    <w:p>
      <w:pPr>
        <w:spacing w:line="480" w:lineRule="exact"/>
        <w:ind w:firstLine="4680" w:firstLineChars="1950"/>
        <w:rPr>
          <w:rFonts w:ascii="仿宋_GB2312" w:eastAsia="仿宋_GB2312"/>
          <w:sz w:val="24"/>
        </w:rPr>
      </w:pPr>
      <w:r>
        <w:rPr>
          <w:rFonts w:hint="eastAsia" w:ascii="仿宋_GB2312" w:eastAsia="仿宋_GB2312"/>
          <w:sz w:val="24"/>
        </w:rPr>
        <w:t>全国青少年信息学奥林匹克竞赛</w:t>
      </w:r>
    </w:p>
    <w:p>
      <w:pPr>
        <w:spacing w:line="480" w:lineRule="exact"/>
        <w:ind w:firstLine="4920" w:firstLineChars="2050"/>
        <w:rPr>
          <w:rFonts w:ascii="仿宋_GB2312" w:eastAsia="仿宋_GB2312"/>
          <w:sz w:val="24"/>
        </w:rPr>
      </w:pPr>
      <w:r>
        <w:rPr>
          <w:rFonts w:hint="eastAsia" w:ascii="仿宋_GB2312" w:eastAsia="仿宋_GB2312"/>
          <w:sz w:val="24"/>
        </w:rPr>
        <w:t>山东省赛区竞赛委员会</w:t>
      </w:r>
    </w:p>
    <w:p>
      <w:pPr>
        <w:spacing w:line="480" w:lineRule="exact"/>
        <w:ind w:firstLine="4200" w:firstLineChars="1750"/>
        <w:rPr>
          <w:rFonts w:ascii="仿宋_GB2312" w:eastAsia="仿宋_GB2312"/>
          <w:sz w:val="24"/>
        </w:rPr>
      </w:pPr>
      <w:r>
        <w:rPr>
          <w:rFonts w:ascii="仿宋_GB2312" w:eastAsia="仿宋_GB2312"/>
          <w:sz w:val="24"/>
        </w:rPr>
        <w:t xml:space="preserve">        2018</w:t>
      </w:r>
      <w:r>
        <w:rPr>
          <w:rFonts w:hint="eastAsia" w:ascii="仿宋_GB2312" w:eastAsia="仿宋_GB2312"/>
          <w:sz w:val="24"/>
        </w:rPr>
        <w:t>年</w:t>
      </w:r>
      <w:r>
        <w:rPr>
          <w:rFonts w:ascii="仿宋_GB2312" w:eastAsia="仿宋_GB2312"/>
          <w:sz w:val="24"/>
        </w:rPr>
        <w:t>7</w:t>
      </w:r>
      <w:r>
        <w:rPr>
          <w:rFonts w:hint="eastAsia" w:ascii="仿宋_GB2312" w:eastAsia="仿宋_GB2312"/>
          <w:sz w:val="24"/>
        </w:rPr>
        <w:t>月</w:t>
      </w:r>
      <w:r>
        <w:rPr>
          <w:rFonts w:ascii="仿宋_GB2312" w:eastAsia="仿宋_GB2312"/>
          <w:sz w:val="24"/>
        </w:rPr>
        <w:t>10</w:t>
      </w:r>
      <w:r>
        <w:rPr>
          <w:rFonts w:hint="eastAsia" w:ascii="仿宋_GB2312" w:eastAsia="仿宋_GB2312"/>
          <w:sz w:val="24"/>
        </w:rPr>
        <w:t>日</w:t>
      </w:r>
    </w:p>
    <w:p>
      <w:pPr>
        <w:widowControl/>
        <w:spacing w:line="520" w:lineRule="exact"/>
        <w:jc w:val="left"/>
        <w:rPr>
          <w:b/>
          <w:color w:val="000000"/>
          <w:kern w:val="0"/>
          <w:sz w:val="20"/>
          <w:szCs w:val="20"/>
        </w:rPr>
      </w:pPr>
      <w:r>
        <w:br w:type="page"/>
      </w:r>
      <w:r>
        <w:rPr>
          <w:rFonts w:hint="eastAsia" w:hAnsi="宋体" w:cs="宋体"/>
          <w:b/>
          <w:color w:val="000000"/>
          <w:kern w:val="0"/>
          <w:sz w:val="24"/>
          <w:szCs w:val="20"/>
        </w:rPr>
        <w:t>附表</w:t>
      </w:r>
      <w:r>
        <w:rPr>
          <w:b/>
          <w:color w:val="000000"/>
          <w:kern w:val="0"/>
          <w:sz w:val="24"/>
          <w:szCs w:val="20"/>
        </w:rPr>
        <w:t>1.</w:t>
      </w:r>
      <w:r>
        <w:rPr>
          <w:b/>
          <w:color w:val="000000"/>
          <w:kern w:val="0"/>
          <w:sz w:val="20"/>
          <w:szCs w:val="20"/>
        </w:rPr>
        <w:t xml:space="preserve"> </w:t>
      </w:r>
      <w:r>
        <w:rPr>
          <w:rFonts w:hint="eastAsia"/>
          <w:b/>
          <w:color w:val="000000"/>
          <w:kern w:val="0"/>
          <w:sz w:val="20"/>
          <w:szCs w:val="20"/>
        </w:rPr>
        <w:t>（</w:t>
      </w:r>
      <w:r>
        <w:rPr>
          <w:rFonts w:ascii="仿宋_GB2312" w:eastAsia="仿宋_GB2312"/>
          <w:sz w:val="24"/>
        </w:rPr>
        <w:t>2018</w:t>
      </w:r>
      <w:r>
        <w:rPr>
          <w:rFonts w:hint="eastAsia" w:ascii="仿宋_GB2312" w:eastAsia="仿宋_GB2312"/>
          <w:sz w:val="24"/>
        </w:rPr>
        <w:t>年</w:t>
      </w:r>
      <w:r>
        <w:rPr>
          <w:rFonts w:ascii="仿宋_GB2312" w:eastAsia="仿宋_GB2312"/>
          <w:sz w:val="24"/>
        </w:rPr>
        <w:t>9</w:t>
      </w:r>
      <w:r>
        <w:rPr>
          <w:rFonts w:hint="eastAsia" w:ascii="仿宋_GB2312" w:eastAsia="仿宋_GB2312"/>
          <w:sz w:val="24"/>
        </w:rPr>
        <w:t>月</w:t>
      </w:r>
      <w:r>
        <w:rPr>
          <w:rFonts w:ascii="仿宋_GB2312" w:eastAsia="仿宋_GB2312"/>
          <w:sz w:val="24"/>
        </w:rPr>
        <w:t>16</w:t>
      </w:r>
      <w:r>
        <w:rPr>
          <w:rFonts w:hint="eastAsia" w:ascii="仿宋_GB2312" w:eastAsia="仿宋_GB2312"/>
          <w:sz w:val="24"/>
        </w:rPr>
        <w:t>日前上报</w:t>
      </w:r>
      <w:r>
        <w:rPr>
          <w:rFonts w:hint="eastAsia"/>
          <w:b/>
          <w:color w:val="000000"/>
          <w:kern w:val="0"/>
          <w:sz w:val="20"/>
          <w:szCs w:val="20"/>
        </w:rPr>
        <w:t>）</w:t>
      </w:r>
    </w:p>
    <w:p>
      <w:pPr>
        <w:widowControl/>
        <w:wordWrap w:val="0"/>
        <w:spacing w:afterLines="100" w:line="300" w:lineRule="atLeast"/>
        <w:jc w:val="center"/>
        <w:rPr>
          <w:rFonts w:ascii="宋体" w:cs="宋体"/>
          <w:b/>
          <w:color w:val="000000"/>
          <w:kern w:val="0"/>
          <w:sz w:val="20"/>
          <w:szCs w:val="20"/>
        </w:rPr>
      </w:pPr>
      <w:r>
        <w:rPr>
          <w:b/>
          <w:color w:val="000000"/>
          <w:kern w:val="0"/>
          <w:sz w:val="24"/>
          <w:szCs w:val="20"/>
        </w:rPr>
        <w:t>NOIP</w:t>
      </w:r>
      <w:r>
        <w:rPr>
          <w:rFonts w:hint="eastAsia" w:hAnsi="宋体" w:cs="宋体"/>
          <w:b/>
          <w:color w:val="000000"/>
          <w:kern w:val="0"/>
          <w:sz w:val="24"/>
          <w:szCs w:val="20"/>
        </w:rPr>
        <w:t>报名表</w:t>
      </w:r>
      <w:r>
        <w:rPr>
          <w:rFonts w:ascii="宋体" w:hAnsi="宋体" w:cs="宋体"/>
          <w:b/>
          <w:color w:val="000000"/>
          <w:kern w:val="0"/>
          <w:sz w:val="20"/>
          <w:szCs w:val="20"/>
        </w:rPr>
        <w:t xml:space="preserve"> </w:t>
      </w:r>
    </w:p>
    <w:p>
      <w:pPr>
        <w:widowControl/>
        <w:wordWrap w:val="0"/>
        <w:spacing w:line="300" w:lineRule="atLeast"/>
        <w:jc w:val="left"/>
        <w:rPr>
          <w:rFonts w:ascii="宋体" w:cs="宋体"/>
          <w:color w:val="000000"/>
          <w:kern w:val="0"/>
          <w:sz w:val="20"/>
          <w:szCs w:val="20"/>
        </w:rPr>
      </w:pPr>
      <w:r>
        <w:rPr>
          <w:rFonts w:hint="eastAsia" w:hAnsi="宋体" w:cs="宋体"/>
          <w:color w:val="000000"/>
          <w:kern w:val="0"/>
          <w:sz w:val="24"/>
          <w:szCs w:val="20"/>
        </w:rPr>
        <w:t>省</w:t>
      </w:r>
      <w:r>
        <w:rPr>
          <w:rFonts w:hAnsi="宋体" w:cs="宋体"/>
          <w:color w:val="000000"/>
          <w:kern w:val="0"/>
          <w:sz w:val="24"/>
          <w:szCs w:val="20"/>
        </w:rPr>
        <w:t>:</w:t>
      </w:r>
      <w:r>
        <w:rPr>
          <w:rFonts w:hint="eastAsia" w:hAnsi="宋体" w:cs="宋体"/>
          <w:color w:val="000000"/>
          <w:kern w:val="0"/>
          <w:sz w:val="24"/>
          <w:szCs w:val="20"/>
        </w:rPr>
        <w:t>山东</w:t>
      </w:r>
      <w:r>
        <w:rPr>
          <w:color w:val="000000"/>
          <w:kern w:val="0"/>
          <w:sz w:val="24"/>
          <w:szCs w:val="20"/>
        </w:rPr>
        <w:t xml:space="preserve">  </w:t>
      </w:r>
      <w:r>
        <w:rPr>
          <w:rFonts w:hint="eastAsia"/>
          <w:color w:val="000000"/>
          <w:kern w:val="0"/>
          <w:sz w:val="24"/>
          <w:szCs w:val="20"/>
        </w:rPr>
        <w:t>市地</w:t>
      </w:r>
      <w:r>
        <w:rPr>
          <w:color w:val="000000"/>
          <w:kern w:val="0"/>
          <w:sz w:val="24"/>
          <w:szCs w:val="20"/>
        </w:rPr>
        <w:t xml:space="preserve">:                                              </w:t>
      </w:r>
      <w:r>
        <w:rPr>
          <w:color w:val="000000"/>
          <w:kern w:val="0"/>
          <w:sz w:val="44"/>
          <w:szCs w:val="44"/>
        </w:rPr>
        <w:t>□</w:t>
      </w:r>
      <w:r>
        <w:rPr>
          <w:rFonts w:hint="eastAsia" w:hAnsi="宋体" w:cs="宋体"/>
          <w:color w:val="000000"/>
          <w:kern w:val="0"/>
          <w:sz w:val="24"/>
          <w:szCs w:val="20"/>
        </w:rPr>
        <w:t>普及组</w:t>
      </w:r>
      <w:r>
        <w:rPr>
          <w:color w:val="000000"/>
          <w:kern w:val="0"/>
          <w:sz w:val="24"/>
          <w:szCs w:val="20"/>
        </w:rPr>
        <w:t xml:space="preserve"> </w:t>
      </w:r>
      <w:r>
        <w:rPr>
          <w:color w:val="000000"/>
          <w:kern w:val="0"/>
          <w:sz w:val="44"/>
          <w:szCs w:val="44"/>
        </w:rPr>
        <w:t>□</w:t>
      </w:r>
      <w:r>
        <w:rPr>
          <w:rFonts w:hint="eastAsia" w:hAnsi="宋体" w:cs="宋体"/>
          <w:color w:val="000000"/>
          <w:kern w:val="0"/>
          <w:sz w:val="24"/>
          <w:szCs w:val="20"/>
        </w:rPr>
        <w:t>提高组</w:t>
      </w:r>
      <w:r>
        <w:rPr>
          <w:rFonts w:ascii="宋体" w:hAnsi="宋体" w:cs="宋体"/>
          <w:color w:val="000000"/>
          <w:kern w:val="0"/>
          <w:sz w:val="20"/>
          <w:szCs w:val="20"/>
        </w:rPr>
        <w:t xml:space="preserve"> </w:t>
      </w:r>
    </w:p>
    <w:tbl>
      <w:tblPr>
        <w:tblStyle w:val="6"/>
        <w:tblW w:w="9874" w:type="dxa"/>
        <w:jc w:val="center"/>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812"/>
        <w:gridCol w:w="482"/>
        <w:gridCol w:w="1803"/>
        <w:gridCol w:w="820"/>
        <w:gridCol w:w="1837"/>
        <w:gridCol w:w="1159"/>
        <w:gridCol w:w="1242"/>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blCellSpacing w:w="0" w:type="dxa"/>
          <w:jc w:val="center"/>
        </w:trPr>
        <w:tc>
          <w:tcPr>
            <w:tcW w:w="481"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序号</w:t>
            </w:r>
            <w:r>
              <w:rPr>
                <w:rFonts w:ascii="宋体" w:hAnsi="宋体" w:cs="宋体"/>
                <w:color w:val="000000"/>
                <w:kern w:val="0"/>
                <w:sz w:val="18"/>
                <w:szCs w:val="20"/>
              </w:rPr>
              <w:t xml:space="preserve"> </w:t>
            </w:r>
          </w:p>
        </w:tc>
        <w:tc>
          <w:tcPr>
            <w:tcW w:w="812"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姓名</w:t>
            </w:r>
            <w:r>
              <w:rPr>
                <w:rFonts w:ascii="宋体" w:hAnsi="宋体" w:cs="宋体"/>
                <w:color w:val="000000"/>
                <w:kern w:val="0"/>
                <w:sz w:val="18"/>
                <w:szCs w:val="20"/>
              </w:rPr>
              <w:t xml:space="preserve"> </w:t>
            </w:r>
          </w:p>
        </w:tc>
        <w:tc>
          <w:tcPr>
            <w:tcW w:w="482"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性别</w:t>
            </w:r>
            <w:r>
              <w:rPr>
                <w:rFonts w:ascii="宋体" w:hAnsi="宋体" w:cs="宋体"/>
                <w:color w:val="000000"/>
                <w:kern w:val="0"/>
                <w:sz w:val="18"/>
                <w:szCs w:val="20"/>
              </w:rPr>
              <w:t xml:space="preserve"> </w:t>
            </w:r>
          </w:p>
        </w:tc>
        <w:tc>
          <w:tcPr>
            <w:tcW w:w="1803"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就读学校（全称）</w:t>
            </w:r>
            <w:r>
              <w:rPr>
                <w:rFonts w:ascii="宋体" w:hAnsi="宋体" w:cs="宋体"/>
                <w:color w:val="000000"/>
                <w:kern w:val="0"/>
                <w:sz w:val="18"/>
                <w:szCs w:val="20"/>
              </w:rPr>
              <w:t xml:space="preserve"> </w:t>
            </w:r>
          </w:p>
        </w:tc>
        <w:tc>
          <w:tcPr>
            <w:tcW w:w="820"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年级</w:t>
            </w:r>
            <w:r>
              <w:rPr>
                <w:rFonts w:ascii="宋体" w:hAnsi="宋体" w:cs="宋体"/>
                <w:color w:val="000000"/>
                <w:kern w:val="0"/>
                <w:sz w:val="18"/>
                <w:szCs w:val="20"/>
              </w:rPr>
              <w:t xml:space="preserve"> </w:t>
            </w:r>
          </w:p>
        </w:tc>
        <w:tc>
          <w:tcPr>
            <w:tcW w:w="1837"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参赛语种</w:t>
            </w:r>
            <w:r>
              <w:rPr>
                <w:rFonts w:ascii="宋体" w:hAnsi="宋体" w:cs="宋体"/>
                <w:color w:val="000000"/>
                <w:kern w:val="0"/>
                <w:sz w:val="18"/>
                <w:szCs w:val="20"/>
              </w:rPr>
              <w:t xml:space="preserve"> </w:t>
            </w:r>
          </w:p>
          <w:p>
            <w:pPr>
              <w:widowControl/>
              <w:jc w:val="center"/>
              <w:rPr>
                <w:color w:val="000000"/>
                <w:kern w:val="0"/>
                <w:sz w:val="18"/>
                <w:szCs w:val="20"/>
              </w:rPr>
            </w:pPr>
            <w:r>
              <w:rPr>
                <w:color w:val="000000"/>
                <w:kern w:val="0"/>
                <w:sz w:val="18"/>
                <w:szCs w:val="20"/>
              </w:rPr>
              <w:t xml:space="preserve">PASCAL/C/C++ </w:t>
            </w:r>
          </w:p>
        </w:tc>
        <w:tc>
          <w:tcPr>
            <w:tcW w:w="1159"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指导教师</w:t>
            </w:r>
            <w:r>
              <w:rPr>
                <w:rFonts w:ascii="宋体" w:hAnsi="宋体" w:cs="宋体"/>
                <w:color w:val="000000"/>
                <w:kern w:val="0"/>
                <w:sz w:val="18"/>
                <w:szCs w:val="20"/>
              </w:rPr>
              <w:t xml:space="preserve"> </w:t>
            </w:r>
          </w:p>
        </w:tc>
        <w:tc>
          <w:tcPr>
            <w:tcW w:w="1242" w:type="dxa"/>
            <w:vAlign w:val="center"/>
          </w:tcPr>
          <w:p>
            <w:pPr>
              <w:widowControl/>
              <w:jc w:val="center"/>
              <w:rPr>
                <w:rFonts w:ascii="宋体" w:cs="宋体"/>
                <w:color w:val="000000"/>
                <w:kern w:val="0"/>
                <w:sz w:val="18"/>
                <w:szCs w:val="20"/>
              </w:rPr>
            </w:pPr>
            <w:r>
              <w:rPr>
                <w:rFonts w:hint="eastAsia" w:cs="宋体"/>
                <w:color w:val="000000"/>
                <w:kern w:val="0"/>
                <w:sz w:val="18"/>
                <w:szCs w:val="20"/>
              </w:rPr>
              <w:t>指导教师邮箱</w:t>
            </w:r>
            <w:r>
              <w:rPr>
                <w:rFonts w:ascii="宋体" w:hAnsi="宋体" w:cs="宋体"/>
                <w:color w:val="000000"/>
                <w:kern w:val="0"/>
                <w:sz w:val="18"/>
                <w:szCs w:val="20"/>
              </w:rPr>
              <w:t xml:space="preserve"> </w:t>
            </w:r>
          </w:p>
        </w:tc>
        <w:tc>
          <w:tcPr>
            <w:tcW w:w="1238" w:type="dxa"/>
          </w:tcPr>
          <w:p>
            <w:pPr>
              <w:widowControl/>
              <w:jc w:val="center"/>
              <w:rPr>
                <w:rFonts w:ascii="宋体" w:cs="宋体"/>
                <w:color w:val="000000"/>
                <w:kern w:val="0"/>
                <w:sz w:val="18"/>
                <w:szCs w:val="20"/>
              </w:rPr>
            </w:pPr>
            <w:r>
              <w:rPr>
                <w:rFonts w:hint="eastAsia" w:cs="宋体"/>
                <w:color w:val="000000"/>
                <w:kern w:val="0"/>
                <w:sz w:val="18"/>
                <w:szCs w:val="20"/>
              </w:rPr>
              <w:t>指导教师电话</w:t>
            </w:r>
            <w:r>
              <w:rPr>
                <w:rFonts w:ascii="宋体" w:hAnsi="宋体" w:cs="宋体"/>
                <w:color w:val="000000"/>
                <w:kern w:val="0"/>
                <w:sz w:val="18"/>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blCellSpacing w:w="0" w:type="dxa"/>
          <w:jc w:val="center"/>
        </w:trPr>
        <w:tc>
          <w:tcPr>
            <w:tcW w:w="481"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1</w:t>
            </w:r>
          </w:p>
        </w:tc>
        <w:tc>
          <w:tcPr>
            <w:tcW w:w="812"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482"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803"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82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837"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159"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242"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238" w:type="dxa"/>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blCellSpacing w:w="0" w:type="dxa"/>
          <w:jc w:val="center"/>
        </w:trPr>
        <w:tc>
          <w:tcPr>
            <w:tcW w:w="481" w:type="dxa"/>
            <w:vAlign w:val="center"/>
          </w:tcPr>
          <w:p>
            <w:pPr>
              <w:widowControl/>
              <w:spacing w:before="100" w:beforeAutospacing="1" w:after="100" w:afterAutospacing="1"/>
              <w:jc w:val="left"/>
              <w:rPr>
                <w:color w:val="000000"/>
                <w:kern w:val="0"/>
                <w:sz w:val="18"/>
                <w:szCs w:val="20"/>
              </w:rPr>
            </w:pPr>
            <w:r>
              <w:rPr>
                <w:color w:val="000000"/>
                <w:kern w:val="0"/>
                <w:sz w:val="18"/>
                <w:szCs w:val="20"/>
              </w:rPr>
              <w:t>2</w:t>
            </w:r>
          </w:p>
        </w:tc>
        <w:tc>
          <w:tcPr>
            <w:tcW w:w="812" w:type="dxa"/>
            <w:vAlign w:val="center"/>
          </w:tcPr>
          <w:p>
            <w:pPr>
              <w:widowControl/>
              <w:spacing w:before="100" w:beforeAutospacing="1" w:after="100" w:afterAutospacing="1"/>
              <w:jc w:val="left"/>
              <w:rPr>
                <w:color w:val="000000"/>
                <w:kern w:val="0"/>
                <w:sz w:val="18"/>
                <w:szCs w:val="20"/>
              </w:rPr>
            </w:pPr>
          </w:p>
        </w:tc>
        <w:tc>
          <w:tcPr>
            <w:tcW w:w="482" w:type="dxa"/>
            <w:vAlign w:val="center"/>
          </w:tcPr>
          <w:p>
            <w:pPr>
              <w:widowControl/>
              <w:spacing w:before="100" w:beforeAutospacing="1" w:after="100" w:afterAutospacing="1"/>
              <w:jc w:val="left"/>
              <w:rPr>
                <w:color w:val="000000"/>
                <w:kern w:val="0"/>
                <w:sz w:val="18"/>
                <w:szCs w:val="20"/>
              </w:rPr>
            </w:pPr>
          </w:p>
        </w:tc>
        <w:tc>
          <w:tcPr>
            <w:tcW w:w="1803" w:type="dxa"/>
            <w:vAlign w:val="center"/>
          </w:tcPr>
          <w:p>
            <w:pPr>
              <w:widowControl/>
              <w:spacing w:before="100" w:beforeAutospacing="1" w:after="100" w:afterAutospacing="1"/>
              <w:jc w:val="left"/>
              <w:rPr>
                <w:color w:val="000000"/>
                <w:kern w:val="0"/>
                <w:sz w:val="18"/>
                <w:szCs w:val="20"/>
              </w:rPr>
            </w:pPr>
          </w:p>
        </w:tc>
        <w:tc>
          <w:tcPr>
            <w:tcW w:w="820" w:type="dxa"/>
            <w:vAlign w:val="center"/>
          </w:tcPr>
          <w:p>
            <w:pPr>
              <w:widowControl/>
              <w:spacing w:before="100" w:beforeAutospacing="1" w:after="100" w:afterAutospacing="1"/>
              <w:jc w:val="left"/>
              <w:rPr>
                <w:color w:val="000000"/>
                <w:kern w:val="0"/>
                <w:sz w:val="18"/>
                <w:szCs w:val="20"/>
              </w:rPr>
            </w:pPr>
          </w:p>
        </w:tc>
        <w:tc>
          <w:tcPr>
            <w:tcW w:w="1837" w:type="dxa"/>
            <w:vAlign w:val="center"/>
          </w:tcPr>
          <w:p>
            <w:pPr>
              <w:widowControl/>
              <w:spacing w:before="100" w:beforeAutospacing="1" w:after="100" w:afterAutospacing="1"/>
              <w:jc w:val="left"/>
              <w:rPr>
                <w:color w:val="000000"/>
                <w:kern w:val="0"/>
                <w:sz w:val="18"/>
                <w:szCs w:val="20"/>
              </w:rPr>
            </w:pPr>
          </w:p>
        </w:tc>
        <w:tc>
          <w:tcPr>
            <w:tcW w:w="1159" w:type="dxa"/>
            <w:vAlign w:val="center"/>
          </w:tcPr>
          <w:p>
            <w:pPr>
              <w:widowControl/>
              <w:spacing w:before="100" w:beforeAutospacing="1" w:after="100" w:afterAutospacing="1"/>
              <w:jc w:val="left"/>
              <w:rPr>
                <w:color w:val="000000"/>
                <w:kern w:val="0"/>
                <w:sz w:val="18"/>
                <w:szCs w:val="20"/>
              </w:rPr>
            </w:pPr>
          </w:p>
        </w:tc>
        <w:tc>
          <w:tcPr>
            <w:tcW w:w="1242" w:type="dxa"/>
            <w:vAlign w:val="center"/>
          </w:tcPr>
          <w:p>
            <w:pPr>
              <w:widowControl/>
              <w:spacing w:before="100" w:beforeAutospacing="1" w:after="100" w:afterAutospacing="1"/>
              <w:jc w:val="left"/>
              <w:rPr>
                <w:color w:val="000000"/>
                <w:kern w:val="0"/>
                <w:sz w:val="18"/>
                <w:szCs w:val="20"/>
              </w:rPr>
            </w:pPr>
          </w:p>
        </w:tc>
        <w:tc>
          <w:tcPr>
            <w:tcW w:w="1238" w:type="dxa"/>
          </w:tcPr>
          <w:p>
            <w:pPr>
              <w:widowControl/>
              <w:spacing w:before="100" w:beforeAutospacing="1" w:after="100" w:afterAutospacing="1"/>
              <w:jc w:val="left"/>
              <w:rPr>
                <w:color w:val="000000"/>
                <w:kern w:val="0"/>
                <w:sz w:val="1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blCellSpacing w:w="0" w:type="dxa"/>
          <w:jc w:val="center"/>
        </w:trPr>
        <w:tc>
          <w:tcPr>
            <w:tcW w:w="481"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3</w:t>
            </w:r>
          </w:p>
        </w:tc>
        <w:tc>
          <w:tcPr>
            <w:tcW w:w="812"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482"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803"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82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837"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159"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242"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238" w:type="dxa"/>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blCellSpacing w:w="0" w:type="dxa"/>
          <w:jc w:val="center"/>
        </w:trPr>
        <w:tc>
          <w:tcPr>
            <w:tcW w:w="481" w:type="dxa"/>
            <w:vAlign w:val="center"/>
          </w:tcPr>
          <w:p>
            <w:pPr>
              <w:widowControl/>
              <w:spacing w:before="100" w:beforeAutospacing="1" w:after="100" w:afterAutospacing="1"/>
              <w:jc w:val="left"/>
              <w:rPr>
                <w:color w:val="000000"/>
                <w:kern w:val="0"/>
                <w:sz w:val="18"/>
                <w:szCs w:val="20"/>
              </w:rPr>
            </w:pPr>
          </w:p>
        </w:tc>
        <w:tc>
          <w:tcPr>
            <w:tcW w:w="812" w:type="dxa"/>
            <w:vAlign w:val="center"/>
          </w:tcPr>
          <w:p>
            <w:pPr>
              <w:widowControl/>
              <w:spacing w:before="100" w:beforeAutospacing="1" w:after="100" w:afterAutospacing="1"/>
              <w:jc w:val="left"/>
              <w:rPr>
                <w:color w:val="000000"/>
                <w:kern w:val="0"/>
                <w:sz w:val="18"/>
                <w:szCs w:val="20"/>
              </w:rPr>
            </w:pPr>
          </w:p>
        </w:tc>
        <w:tc>
          <w:tcPr>
            <w:tcW w:w="482" w:type="dxa"/>
            <w:vAlign w:val="center"/>
          </w:tcPr>
          <w:p>
            <w:pPr>
              <w:widowControl/>
              <w:spacing w:before="100" w:beforeAutospacing="1" w:after="100" w:afterAutospacing="1"/>
              <w:jc w:val="left"/>
              <w:rPr>
                <w:color w:val="000000"/>
                <w:kern w:val="0"/>
                <w:sz w:val="18"/>
                <w:szCs w:val="20"/>
              </w:rPr>
            </w:pPr>
          </w:p>
        </w:tc>
        <w:tc>
          <w:tcPr>
            <w:tcW w:w="1803" w:type="dxa"/>
            <w:vAlign w:val="center"/>
          </w:tcPr>
          <w:p>
            <w:pPr>
              <w:widowControl/>
              <w:spacing w:before="100" w:beforeAutospacing="1" w:after="100" w:afterAutospacing="1"/>
              <w:jc w:val="left"/>
              <w:rPr>
                <w:color w:val="000000"/>
                <w:kern w:val="0"/>
                <w:sz w:val="18"/>
                <w:szCs w:val="20"/>
              </w:rPr>
            </w:pPr>
          </w:p>
        </w:tc>
        <w:tc>
          <w:tcPr>
            <w:tcW w:w="820" w:type="dxa"/>
            <w:vAlign w:val="center"/>
          </w:tcPr>
          <w:p>
            <w:pPr>
              <w:widowControl/>
              <w:spacing w:before="100" w:beforeAutospacing="1" w:after="100" w:afterAutospacing="1"/>
              <w:jc w:val="left"/>
              <w:rPr>
                <w:color w:val="000000"/>
                <w:kern w:val="0"/>
                <w:sz w:val="18"/>
                <w:szCs w:val="20"/>
              </w:rPr>
            </w:pPr>
          </w:p>
        </w:tc>
        <w:tc>
          <w:tcPr>
            <w:tcW w:w="1837" w:type="dxa"/>
            <w:vAlign w:val="center"/>
          </w:tcPr>
          <w:p>
            <w:pPr>
              <w:widowControl/>
              <w:spacing w:before="100" w:beforeAutospacing="1" w:after="100" w:afterAutospacing="1"/>
              <w:jc w:val="left"/>
              <w:rPr>
                <w:color w:val="000000"/>
                <w:kern w:val="0"/>
                <w:sz w:val="18"/>
                <w:szCs w:val="20"/>
              </w:rPr>
            </w:pPr>
          </w:p>
        </w:tc>
        <w:tc>
          <w:tcPr>
            <w:tcW w:w="1159" w:type="dxa"/>
            <w:vAlign w:val="center"/>
          </w:tcPr>
          <w:p>
            <w:pPr>
              <w:widowControl/>
              <w:spacing w:before="100" w:beforeAutospacing="1" w:after="100" w:afterAutospacing="1"/>
              <w:jc w:val="left"/>
              <w:rPr>
                <w:color w:val="000000"/>
                <w:kern w:val="0"/>
                <w:sz w:val="18"/>
                <w:szCs w:val="20"/>
              </w:rPr>
            </w:pPr>
          </w:p>
        </w:tc>
        <w:tc>
          <w:tcPr>
            <w:tcW w:w="1242" w:type="dxa"/>
            <w:vAlign w:val="center"/>
          </w:tcPr>
          <w:p>
            <w:pPr>
              <w:widowControl/>
              <w:spacing w:before="100" w:beforeAutospacing="1" w:after="100" w:afterAutospacing="1"/>
              <w:jc w:val="left"/>
              <w:rPr>
                <w:color w:val="000000"/>
                <w:kern w:val="0"/>
                <w:sz w:val="18"/>
                <w:szCs w:val="20"/>
              </w:rPr>
            </w:pPr>
          </w:p>
        </w:tc>
        <w:tc>
          <w:tcPr>
            <w:tcW w:w="1238" w:type="dxa"/>
          </w:tcPr>
          <w:p>
            <w:pPr>
              <w:widowControl/>
              <w:spacing w:before="100" w:beforeAutospacing="1" w:after="100" w:afterAutospacing="1"/>
              <w:jc w:val="left"/>
              <w:rPr>
                <w:color w:val="000000"/>
                <w:kern w:val="0"/>
                <w:sz w:val="18"/>
                <w:szCs w:val="20"/>
              </w:rPr>
            </w:pPr>
          </w:p>
        </w:tc>
      </w:tr>
    </w:tbl>
    <w:p>
      <w:pPr>
        <w:widowControl/>
        <w:wordWrap w:val="0"/>
        <w:spacing w:beforeLines="50" w:line="300" w:lineRule="atLeast"/>
        <w:ind w:right="-1052" w:rightChars="-501" w:firstLine="105"/>
        <w:jc w:val="left"/>
        <w:rPr>
          <w:rFonts w:hAnsi="宋体" w:cs="宋体"/>
          <w:color w:val="000000"/>
          <w:kern w:val="0"/>
          <w:sz w:val="24"/>
          <w:szCs w:val="20"/>
        </w:rPr>
      </w:pPr>
      <w:r>
        <w:rPr>
          <w:rFonts w:hint="eastAsia" w:hAnsi="宋体" w:cs="宋体"/>
          <w:color w:val="000000"/>
          <w:kern w:val="0"/>
          <w:sz w:val="24"/>
          <w:szCs w:val="20"/>
        </w:rPr>
        <w:t>市地负责人（签字）：</w:t>
      </w:r>
    </w:p>
    <w:p>
      <w:pPr>
        <w:widowControl/>
        <w:wordWrap w:val="0"/>
        <w:spacing w:beforeLines="50" w:line="300" w:lineRule="atLeast"/>
        <w:ind w:right="-1052" w:rightChars="-501" w:firstLine="105"/>
        <w:jc w:val="left"/>
        <w:rPr>
          <w:rFonts w:ascii="宋体" w:cs="宋体"/>
          <w:color w:val="000000"/>
          <w:kern w:val="0"/>
          <w:sz w:val="20"/>
          <w:szCs w:val="20"/>
        </w:rPr>
      </w:pPr>
      <w:r>
        <w:rPr>
          <w:rFonts w:hint="eastAsia" w:hAnsi="宋体" w:cs="宋体"/>
          <w:color w:val="000000"/>
          <w:kern w:val="0"/>
          <w:sz w:val="24"/>
          <w:szCs w:val="20"/>
        </w:rPr>
        <w:t>市地组织单位盖章：</w:t>
      </w:r>
      <w:r>
        <w:rPr>
          <w:color w:val="000000"/>
          <w:kern w:val="0"/>
          <w:sz w:val="24"/>
          <w:szCs w:val="20"/>
        </w:rPr>
        <w:t xml:space="preserve">                                      </w:t>
      </w:r>
      <w:r>
        <w:rPr>
          <w:rFonts w:hint="eastAsia" w:hAnsi="宋体" w:cs="宋体"/>
          <w:color w:val="000000"/>
          <w:kern w:val="0"/>
          <w:sz w:val="24"/>
          <w:szCs w:val="20"/>
        </w:rPr>
        <w:t>年</w:t>
      </w:r>
      <w:r>
        <w:rPr>
          <w:color w:val="000000"/>
          <w:kern w:val="0"/>
          <w:sz w:val="24"/>
          <w:szCs w:val="20"/>
        </w:rPr>
        <w:t xml:space="preserve">   </w:t>
      </w:r>
      <w:r>
        <w:rPr>
          <w:rFonts w:hint="eastAsia" w:hAnsi="宋体" w:cs="宋体"/>
          <w:color w:val="000000"/>
          <w:kern w:val="0"/>
          <w:sz w:val="24"/>
          <w:szCs w:val="20"/>
        </w:rPr>
        <w:t>月</w:t>
      </w:r>
      <w:r>
        <w:rPr>
          <w:color w:val="000000"/>
          <w:kern w:val="0"/>
          <w:sz w:val="24"/>
          <w:szCs w:val="20"/>
        </w:rPr>
        <w:t xml:space="preserve">    </w:t>
      </w:r>
      <w:r>
        <w:rPr>
          <w:rFonts w:hint="eastAsia" w:hAnsi="宋体" w:cs="宋体"/>
          <w:color w:val="000000"/>
          <w:kern w:val="0"/>
          <w:sz w:val="24"/>
          <w:szCs w:val="20"/>
        </w:rPr>
        <w:t>日</w:t>
      </w:r>
      <w:r>
        <w:rPr>
          <w:rFonts w:ascii="宋体" w:hAnsi="宋体" w:cs="宋体"/>
          <w:color w:val="000000"/>
          <w:kern w:val="0"/>
          <w:sz w:val="20"/>
          <w:szCs w:val="20"/>
        </w:rPr>
        <w:t xml:space="preserve"> </w:t>
      </w:r>
    </w:p>
    <w:p>
      <w:pPr>
        <w:widowControl/>
        <w:wordWrap w:val="0"/>
        <w:spacing w:before="100" w:beforeAutospacing="1" w:after="100" w:afterAutospacing="1"/>
        <w:jc w:val="left"/>
        <w:rPr>
          <w:rFonts w:ascii="Arial" w:hAnsi="Arial" w:cs="Arial"/>
          <w:color w:val="000000"/>
          <w:kern w:val="0"/>
          <w:sz w:val="20"/>
          <w:szCs w:val="20"/>
        </w:rPr>
      </w:pPr>
      <w:r>
        <w:rPr>
          <w:color w:val="000000"/>
          <w:kern w:val="0"/>
          <w:sz w:val="20"/>
          <w:szCs w:val="20"/>
        </w:rPr>
        <w:t> </w:t>
      </w:r>
    </w:p>
    <w:p>
      <w:pPr>
        <w:widowControl/>
        <w:wordWrap w:val="0"/>
        <w:spacing w:before="100" w:beforeAutospacing="1" w:after="100" w:afterAutospacing="1"/>
        <w:jc w:val="left"/>
        <w:rPr>
          <w:rFonts w:ascii="Arial" w:hAnsi="Arial" w:cs="Arial"/>
          <w:color w:val="000000"/>
          <w:kern w:val="0"/>
          <w:sz w:val="20"/>
          <w:szCs w:val="20"/>
        </w:rPr>
      </w:pPr>
      <w:r>
        <w:rPr>
          <w:color w:val="000000"/>
          <w:kern w:val="0"/>
          <w:sz w:val="20"/>
          <w:szCs w:val="20"/>
        </w:rPr>
        <w:t> </w:t>
      </w:r>
    </w:p>
    <w:p>
      <w:pPr>
        <w:widowControl/>
        <w:wordWrap w:val="0"/>
        <w:spacing w:beforeLines="50" w:line="300" w:lineRule="atLeast"/>
        <w:jc w:val="left"/>
        <w:rPr>
          <w:b/>
          <w:color w:val="000000"/>
          <w:kern w:val="0"/>
          <w:sz w:val="20"/>
          <w:szCs w:val="20"/>
        </w:rPr>
      </w:pPr>
      <w:r>
        <w:rPr>
          <w:rFonts w:hint="eastAsia" w:hAnsi="宋体" w:cs="宋体"/>
          <w:b/>
          <w:color w:val="000000"/>
          <w:kern w:val="0"/>
          <w:sz w:val="24"/>
          <w:szCs w:val="20"/>
        </w:rPr>
        <w:t>附表</w:t>
      </w:r>
      <w:r>
        <w:rPr>
          <w:b/>
          <w:color w:val="000000"/>
          <w:kern w:val="0"/>
          <w:sz w:val="24"/>
          <w:szCs w:val="20"/>
        </w:rPr>
        <w:t>2.</w:t>
      </w:r>
      <w:r>
        <w:rPr>
          <w:color w:val="000000"/>
          <w:kern w:val="0"/>
          <w:sz w:val="20"/>
          <w:szCs w:val="20"/>
        </w:rPr>
        <w:t xml:space="preserve"> </w:t>
      </w:r>
      <w:r>
        <w:rPr>
          <w:rFonts w:hint="eastAsia"/>
          <w:b/>
          <w:color w:val="000000"/>
          <w:kern w:val="0"/>
          <w:sz w:val="20"/>
          <w:szCs w:val="20"/>
        </w:rPr>
        <w:t>（</w:t>
      </w:r>
      <w:r>
        <w:rPr>
          <w:rFonts w:ascii="仿宋_GB2312" w:eastAsia="仿宋_GB2312"/>
          <w:sz w:val="24"/>
        </w:rPr>
        <w:t>2018</w:t>
      </w:r>
      <w:r>
        <w:rPr>
          <w:rFonts w:hint="eastAsia" w:ascii="仿宋_GB2312" w:eastAsia="仿宋_GB2312"/>
          <w:sz w:val="24"/>
        </w:rPr>
        <w:t>年</w:t>
      </w:r>
      <w:r>
        <w:rPr>
          <w:rFonts w:ascii="仿宋_GB2312" w:eastAsia="仿宋_GB2312"/>
          <w:sz w:val="24"/>
        </w:rPr>
        <w:t>9</w:t>
      </w:r>
      <w:r>
        <w:rPr>
          <w:rFonts w:hint="eastAsia" w:ascii="仿宋_GB2312" w:eastAsia="仿宋_GB2312"/>
          <w:sz w:val="24"/>
        </w:rPr>
        <w:t>月</w:t>
      </w:r>
      <w:r>
        <w:rPr>
          <w:rFonts w:ascii="仿宋_GB2312" w:eastAsia="仿宋_GB2312"/>
          <w:sz w:val="24"/>
        </w:rPr>
        <w:t>16</w:t>
      </w:r>
      <w:r>
        <w:rPr>
          <w:rFonts w:hint="eastAsia" w:ascii="仿宋_GB2312" w:eastAsia="仿宋_GB2312"/>
          <w:sz w:val="24"/>
        </w:rPr>
        <w:t>日前上报</w:t>
      </w:r>
      <w:r>
        <w:rPr>
          <w:rFonts w:hint="eastAsia"/>
          <w:b/>
          <w:color w:val="000000"/>
          <w:kern w:val="0"/>
          <w:sz w:val="20"/>
          <w:szCs w:val="20"/>
        </w:rPr>
        <w:t>）</w:t>
      </w:r>
    </w:p>
    <w:p>
      <w:pPr>
        <w:widowControl/>
        <w:spacing w:beforeLines="50" w:line="300" w:lineRule="atLeast"/>
        <w:jc w:val="center"/>
        <w:rPr>
          <w:rFonts w:ascii="宋体" w:cs="宋体"/>
          <w:b/>
          <w:color w:val="000000"/>
          <w:kern w:val="0"/>
          <w:sz w:val="20"/>
          <w:szCs w:val="20"/>
        </w:rPr>
      </w:pPr>
      <w:r>
        <w:rPr>
          <w:b/>
          <w:color w:val="000000"/>
          <w:kern w:val="0"/>
          <w:sz w:val="24"/>
          <w:szCs w:val="20"/>
        </w:rPr>
        <w:t>NOIP</w:t>
      </w:r>
      <w:r>
        <w:rPr>
          <w:rFonts w:hint="eastAsia" w:hAnsi="黑体" w:cs="宋体"/>
          <w:b/>
          <w:color w:val="000000"/>
          <w:kern w:val="0"/>
          <w:sz w:val="24"/>
          <w:szCs w:val="20"/>
        </w:rPr>
        <w:t>试卷数量申请表</w:t>
      </w:r>
    </w:p>
    <w:p>
      <w:pPr>
        <w:widowControl/>
        <w:wordWrap w:val="0"/>
        <w:spacing w:line="300" w:lineRule="atLeast"/>
        <w:ind w:left="3360" w:hanging="3360" w:hangingChars="1400"/>
        <w:jc w:val="left"/>
        <w:rPr>
          <w:rFonts w:ascii="宋体" w:cs="宋体"/>
          <w:color w:val="000000"/>
          <w:kern w:val="0"/>
          <w:sz w:val="20"/>
          <w:szCs w:val="20"/>
        </w:rPr>
      </w:pPr>
      <w:r>
        <w:rPr>
          <w:rFonts w:hint="eastAsia" w:hAnsi="宋体" w:cs="宋体"/>
          <w:color w:val="000000"/>
          <w:kern w:val="0"/>
          <w:sz w:val="24"/>
          <w:szCs w:val="20"/>
        </w:rPr>
        <w:t>省</w:t>
      </w:r>
      <w:r>
        <w:rPr>
          <w:rFonts w:hAnsi="宋体" w:cs="宋体"/>
          <w:color w:val="000000"/>
          <w:kern w:val="0"/>
          <w:sz w:val="24"/>
          <w:szCs w:val="20"/>
        </w:rPr>
        <w:t>:</w:t>
      </w:r>
      <w:r>
        <w:rPr>
          <w:rFonts w:hint="eastAsia" w:hAnsi="宋体" w:cs="宋体"/>
          <w:color w:val="000000"/>
          <w:kern w:val="0"/>
          <w:sz w:val="24"/>
          <w:szCs w:val="20"/>
        </w:rPr>
        <w:t>山东</w:t>
      </w:r>
      <w:r>
        <w:rPr>
          <w:color w:val="000000"/>
          <w:kern w:val="0"/>
          <w:sz w:val="24"/>
          <w:szCs w:val="20"/>
        </w:rPr>
        <w:t xml:space="preserve">  </w:t>
      </w:r>
      <w:r>
        <w:rPr>
          <w:rFonts w:hint="eastAsia"/>
          <w:color w:val="000000"/>
          <w:kern w:val="0"/>
          <w:sz w:val="24"/>
          <w:szCs w:val="20"/>
        </w:rPr>
        <w:t>市地</w:t>
      </w:r>
      <w:r>
        <w:rPr>
          <w:color w:val="000000"/>
          <w:kern w:val="0"/>
          <w:sz w:val="24"/>
          <w:szCs w:val="20"/>
        </w:rPr>
        <w:t>:</w:t>
      </w:r>
      <w:r>
        <w:rPr>
          <w:rFonts w:ascii="宋体" w:hAnsi="宋体" w:cs="宋体"/>
          <w:color w:val="000000"/>
          <w:kern w:val="0"/>
          <w:sz w:val="20"/>
          <w:szCs w:val="20"/>
        </w:rPr>
        <w:t xml:space="preserve"> </w:t>
      </w:r>
    </w:p>
    <w:tbl>
      <w:tblPr>
        <w:tblStyle w:val="6"/>
        <w:tblW w:w="8648" w:type="dxa"/>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7"/>
        <w:gridCol w:w="1217"/>
        <w:gridCol w:w="1218"/>
        <w:gridCol w:w="1218"/>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trPr>
        <w:tc>
          <w:tcPr>
            <w:tcW w:w="1217"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组别</w:t>
            </w:r>
            <w:r>
              <w:rPr>
                <w:rFonts w:ascii="宋体" w:hAnsi="宋体" w:cs="宋体"/>
                <w:color w:val="000000"/>
                <w:kern w:val="0"/>
                <w:sz w:val="18"/>
                <w:szCs w:val="20"/>
              </w:rPr>
              <w:t xml:space="preserve"> </w:t>
            </w:r>
          </w:p>
        </w:tc>
        <w:tc>
          <w:tcPr>
            <w:tcW w:w="3651" w:type="dxa"/>
            <w:gridSpan w:val="3"/>
            <w:vAlign w:val="center"/>
          </w:tcPr>
          <w:p>
            <w:pPr>
              <w:widowControl/>
              <w:jc w:val="center"/>
              <w:rPr>
                <w:rFonts w:ascii="宋体" w:cs="宋体"/>
                <w:color w:val="000000"/>
                <w:kern w:val="0"/>
                <w:sz w:val="18"/>
                <w:szCs w:val="20"/>
              </w:rPr>
            </w:pPr>
            <w:r>
              <w:rPr>
                <w:rFonts w:hint="eastAsia" w:hAnsi="宋体" w:cs="宋体"/>
                <w:color w:val="000000"/>
                <w:kern w:val="0"/>
                <w:sz w:val="18"/>
                <w:szCs w:val="20"/>
              </w:rPr>
              <w:t>普及组</w:t>
            </w:r>
            <w:r>
              <w:rPr>
                <w:rFonts w:ascii="宋体" w:hAnsi="宋体" w:cs="宋体"/>
                <w:color w:val="000000"/>
                <w:kern w:val="0"/>
                <w:sz w:val="18"/>
                <w:szCs w:val="20"/>
              </w:rPr>
              <w:t xml:space="preserve"> </w:t>
            </w:r>
          </w:p>
        </w:tc>
        <w:tc>
          <w:tcPr>
            <w:tcW w:w="3780" w:type="dxa"/>
            <w:gridSpan w:val="3"/>
            <w:vAlign w:val="center"/>
          </w:tcPr>
          <w:p>
            <w:pPr>
              <w:widowControl/>
              <w:jc w:val="center"/>
              <w:rPr>
                <w:rFonts w:ascii="宋体" w:cs="宋体"/>
                <w:color w:val="000000"/>
                <w:kern w:val="0"/>
                <w:sz w:val="18"/>
                <w:szCs w:val="20"/>
              </w:rPr>
            </w:pPr>
            <w:r>
              <w:rPr>
                <w:rFonts w:hint="eastAsia" w:hAnsi="宋体" w:cs="宋体"/>
                <w:color w:val="000000"/>
                <w:kern w:val="0"/>
                <w:sz w:val="18"/>
                <w:szCs w:val="20"/>
              </w:rPr>
              <w:t>提高组</w:t>
            </w:r>
            <w:r>
              <w:rPr>
                <w:rFonts w:ascii="宋体" w:hAnsi="宋体" w:cs="宋体"/>
                <w:color w:val="000000"/>
                <w:kern w:val="0"/>
                <w:sz w:val="18"/>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trPr>
        <w:tc>
          <w:tcPr>
            <w:tcW w:w="1217"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语言</w:t>
            </w:r>
            <w:r>
              <w:rPr>
                <w:rFonts w:ascii="宋体" w:hAnsi="宋体" w:cs="宋体"/>
                <w:color w:val="000000"/>
                <w:kern w:val="0"/>
                <w:sz w:val="18"/>
                <w:szCs w:val="20"/>
              </w:rPr>
              <w:t xml:space="preserve"> </w:t>
            </w:r>
          </w:p>
        </w:tc>
        <w:tc>
          <w:tcPr>
            <w:tcW w:w="1217" w:type="dxa"/>
            <w:vAlign w:val="center"/>
          </w:tcPr>
          <w:p>
            <w:pPr>
              <w:widowControl/>
              <w:jc w:val="center"/>
              <w:rPr>
                <w:color w:val="000000"/>
                <w:kern w:val="0"/>
                <w:sz w:val="18"/>
                <w:szCs w:val="20"/>
              </w:rPr>
            </w:pPr>
            <w:r>
              <w:rPr>
                <w:color w:val="000000"/>
                <w:kern w:val="0"/>
                <w:sz w:val="18"/>
                <w:szCs w:val="20"/>
              </w:rPr>
              <w:t xml:space="preserve">PASCAL </w:t>
            </w:r>
          </w:p>
        </w:tc>
        <w:tc>
          <w:tcPr>
            <w:tcW w:w="1217" w:type="dxa"/>
            <w:vAlign w:val="center"/>
          </w:tcPr>
          <w:p>
            <w:pPr>
              <w:widowControl/>
              <w:jc w:val="center"/>
              <w:rPr>
                <w:color w:val="000000"/>
                <w:kern w:val="0"/>
                <w:sz w:val="18"/>
                <w:szCs w:val="20"/>
              </w:rPr>
            </w:pPr>
            <w:r>
              <w:rPr>
                <w:color w:val="000000"/>
                <w:kern w:val="0"/>
                <w:sz w:val="18"/>
                <w:szCs w:val="20"/>
              </w:rPr>
              <w:t xml:space="preserve">C </w:t>
            </w:r>
          </w:p>
        </w:tc>
        <w:tc>
          <w:tcPr>
            <w:tcW w:w="1217" w:type="dxa"/>
            <w:vAlign w:val="center"/>
          </w:tcPr>
          <w:p>
            <w:pPr>
              <w:widowControl/>
              <w:jc w:val="center"/>
              <w:rPr>
                <w:color w:val="000000"/>
                <w:kern w:val="0"/>
                <w:sz w:val="18"/>
                <w:szCs w:val="20"/>
              </w:rPr>
            </w:pPr>
            <w:r>
              <w:rPr>
                <w:color w:val="000000"/>
                <w:kern w:val="0"/>
                <w:sz w:val="18"/>
                <w:szCs w:val="20"/>
              </w:rPr>
              <w:t xml:space="preserve">C++ </w:t>
            </w:r>
          </w:p>
        </w:tc>
        <w:tc>
          <w:tcPr>
            <w:tcW w:w="1218" w:type="dxa"/>
            <w:vAlign w:val="center"/>
          </w:tcPr>
          <w:p>
            <w:pPr>
              <w:widowControl/>
              <w:jc w:val="center"/>
              <w:rPr>
                <w:color w:val="000000"/>
                <w:kern w:val="0"/>
                <w:sz w:val="18"/>
                <w:szCs w:val="20"/>
              </w:rPr>
            </w:pPr>
            <w:r>
              <w:rPr>
                <w:color w:val="000000"/>
                <w:kern w:val="0"/>
                <w:sz w:val="18"/>
                <w:szCs w:val="20"/>
              </w:rPr>
              <w:t xml:space="preserve">PASCAL </w:t>
            </w:r>
          </w:p>
        </w:tc>
        <w:tc>
          <w:tcPr>
            <w:tcW w:w="1218" w:type="dxa"/>
            <w:vAlign w:val="center"/>
          </w:tcPr>
          <w:p>
            <w:pPr>
              <w:widowControl/>
              <w:jc w:val="center"/>
              <w:rPr>
                <w:color w:val="000000"/>
                <w:kern w:val="0"/>
                <w:sz w:val="18"/>
                <w:szCs w:val="20"/>
              </w:rPr>
            </w:pPr>
            <w:r>
              <w:rPr>
                <w:color w:val="000000"/>
                <w:kern w:val="0"/>
                <w:sz w:val="18"/>
                <w:szCs w:val="20"/>
              </w:rPr>
              <w:t xml:space="preserve">C </w:t>
            </w:r>
          </w:p>
        </w:tc>
        <w:tc>
          <w:tcPr>
            <w:tcW w:w="1344" w:type="dxa"/>
            <w:vAlign w:val="center"/>
          </w:tcPr>
          <w:p>
            <w:pPr>
              <w:widowControl/>
              <w:jc w:val="center"/>
              <w:rPr>
                <w:color w:val="000000"/>
                <w:kern w:val="0"/>
                <w:sz w:val="18"/>
                <w:szCs w:val="20"/>
              </w:rPr>
            </w:pPr>
            <w:r>
              <w:rPr>
                <w:color w:val="000000"/>
                <w:kern w:val="0"/>
                <w:sz w:val="18"/>
                <w:szCs w:val="20"/>
              </w:rPr>
              <w:t xml:space="preserve">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trPr>
        <w:tc>
          <w:tcPr>
            <w:tcW w:w="1217"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份数</w:t>
            </w:r>
            <w:r>
              <w:rPr>
                <w:rFonts w:ascii="宋体" w:hAnsi="宋体" w:cs="宋体"/>
                <w:color w:val="000000"/>
                <w:kern w:val="0"/>
                <w:sz w:val="18"/>
                <w:szCs w:val="20"/>
              </w:rPr>
              <w:t xml:space="preserve"> </w:t>
            </w:r>
          </w:p>
        </w:tc>
        <w:tc>
          <w:tcPr>
            <w:tcW w:w="1217"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217"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217"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218"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218"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44"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r>
    </w:tbl>
    <w:p>
      <w:pPr>
        <w:widowControl/>
        <w:wordWrap w:val="0"/>
        <w:spacing w:beforeLines="50" w:line="300" w:lineRule="atLeast"/>
        <w:ind w:right="-1052" w:rightChars="-501"/>
        <w:jc w:val="left"/>
        <w:rPr>
          <w:color w:val="000000"/>
          <w:kern w:val="0"/>
          <w:sz w:val="20"/>
          <w:szCs w:val="20"/>
        </w:rPr>
      </w:pPr>
      <w:r>
        <w:rPr>
          <w:rFonts w:hint="eastAsia" w:hAnsi="宋体" w:cs="宋体"/>
          <w:color w:val="000000"/>
          <w:kern w:val="0"/>
          <w:sz w:val="24"/>
          <w:szCs w:val="20"/>
        </w:rPr>
        <w:t>市地负责人（签字）：</w:t>
      </w:r>
      <w:r>
        <w:rPr>
          <w:color w:val="000000"/>
          <w:kern w:val="0"/>
          <w:sz w:val="24"/>
          <w:szCs w:val="20"/>
        </w:rPr>
        <w:t xml:space="preserve">                                    </w:t>
      </w:r>
    </w:p>
    <w:p>
      <w:pPr>
        <w:widowControl/>
        <w:wordWrap w:val="0"/>
        <w:spacing w:line="300" w:lineRule="atLeast"/>
        <w:jc w:val="left"/>
        <w:rPr>
          <w:rFonts w:ascii="宋体" w:cs="宋体"/>
          <w:color w:val="000000"/>
          <w:kern w:val="0"/>
          <w:sz w:val="20"/>
          <w:szCs w:val="20"/>
        </w:rPr>
      </w:pPr>
      <w:r>
        <w:rPr>
          <w:rFonts w:hint="eastAsia" w:hAnsi="宋体" w:cs="宋体"/>
          <w:color w:val="000000"/>
          <w:kern w:val="0"/>
          <w:sz w:val="24"/>
          <w:szCs w:val="20"/>
        </w:rPr>
        <w:t>市地组织单位盖章：</w:t>
      </w:r>
      <w:r>
        <w:rPr>
          <w:color w:val="000000"/>
          <w:kern w:val="0"/>
          <w:sz w:val="24"/>
          <w:szCs w:val="20"/>
        </w:rPr>
        <w:t xml:space="preserve">                                     </w:t>
      </w:r>
      <w:r>
        <w:rPr>
          <w:rFonts w:hint="eastAsia" w:hAnsi="宋体" w:cs="宋体"/>
          <w:color w:val="000000"/>
          <w:kern w:val="0"/>
          <w:sz w:val="24"/>
          <w:szCs w:val="20"/>
        </w:rPr>
        <w:t>年</w:t>
      </w:r>
      <w:r>
        <w:rPr>
          <w:color w:val="000000"/>
          <w:kern w:val="0"/>
          <w:sz w:val="24"/>
          <w:szCs w:val="20"/>
        </w:rPr>
        <w:t xml:space="preserve">   </w:t>
      </w:r>
      <w:r>
        <w:rPr>
          <w:rFonts w:hint="eastAsia" w:hAnsi="宋体" w:cs="宋体"/>
          <w:color w:val="000000"/>
          <w:kern w:val="0"/>
          <w:sz w:val="24"/>
          <w:szCs w:val="20"/>
        </w:rPr>
        <w:t>月</w:t>
      </w:r>
      <w:r>
        <w:rPr>
          <w:color w:val="000000"/>
          <w:kern w:val="0"/>
          <w:sz w:val="24"/>
          <w:szCs w:val="20"/>
        </w:rPr>
        <w:t xml:space="preserve">    </w:t>
      </w:r>
      <w:r>
        <w:rPr>
          <w:rFonts w:hint="eastAsia" w:hAnsi="宋体" w:cs="宋体"/>
          <w:color w:val="000000"/>
          <w:kern w:val="0"/>
          <w:sz w:val="24"/>
          <w:szCs w:val="20"/>
        </w:rPr>
        <w:t>日</w:t>
      </w:r>
      <w:r>
        <w:rPr>
          <w:rFonts w:ascii="宋体" w:hAnsi="宋体" w:cs="宋体"/>
          <w:color w:val="000000"/>
          <w:kern w:val="0"/>
          <w:sz w:val="20"/>
          <w:szCs w:val="20"/>
        </w:rPr>
        <w:t xml:space="preserve"> </w:t>
      </w:r>
    </w:p>
    <w:p>
      <w:pPr>
        <w:widowControl/>
        <w:wordWrap w:val="0"/>
        <w:spacing w:before="100" w:beforeAutospacing="1" w:after="100" w:afterAutospacing="1"/>
        <w:jc w:val="left"/>
        <w:rPr>
          <w:rFonts w:ascii="Arial" w:hAnsi="Arial" w:cs="Arial"/>
          <w:b/>
          <w:color w:val="000000"/>
          <w:kern w:val="0"/>
          <w:sz w:val="24"/>
          <w:szCs w:val="20"/>
        </w:rPr>
      </w:pPr>
      <w:r>
        <w:rPr>
          <w:b/>
          <w:color w:val="000000"/>
          <w:kern w:val="0"/>
          <w:sz w:val="24"/>
          <w:szCs w:val="20"/>
        </w:rPr>
        <w:t> </w:t>
      </w:r>
    </w:p>
    <w:p>
      <w:pPr>
        <w:widowControl/>
        <w:wordWrap w:val="0"/>
        <w:spacing w:before="100" w:beforeAutospacing="1" w:after="100" w:afterAutospacing="1"/>
        <w:jc w:val="left"/>
        <w:rPr>
          <w:rFonts w:ascii="Arial" w:hAnsi="Arial" w:cs="Arial"/>
          <w:b/>
          <w:color w:val="000000"/>
          <w:kern w:val="0"/>
          <w:sz w:val="24"/>
          <w:szCs w:val="20"/>
        </w:rPr>
      </w:pPr>
      <w:r>
        <w:rPr>
          <w:b/>
          <w:color w:val="000000"/>
          <w:kern w:val="0"/>
          <w:sz w:val="24"/>
          <w:szCs w:val="20"/>
        </w:rPr>
        <w:t> </w:t>
      </w:r>
    </w:p>
    <w:p>
      <w:pPr>
        <w:widowControl/>
        <w:wordWrap w:val="0"/>
        <w:spacing w:beforeLines="50" w:line="300" w:lineRule="atLeast"/>
        <w:jc w:val="left"/>
        <w:rPr>
          <w:color w:val="000000"/>
          <w:kern w:val="0"/>
          <w:sz w:val="20"/>
          <w:szCs w:val="20"/>
        </w:rPr>
      </w:pPr>
      <w:r>
        <w:rPr>
          <w:rFonts w:hint="eastAsia" w:hAnsi="宋体" w:cs="宋体"/>
          <w:b/>
          <w:color w:val="000000"/>
          <w:kern w:val="0"/>
          <w:sz w:val="24"/>
          <w:szCs w:val="20"/>
        </w:rPr>
        <w:t>附表</w:t>
      </w:r>
      <w:r>
        <w:rPr>
          <w:b/>
          <w:color w:val="000000"/>
          <w:kern w:val="0"/>
          <w:sz w:val="24"/>
          <w:szCs w:val="20"/>
        </w:rPr>
        <w:t>3.</w:t>
      </w:r>
      <w:r>
        <w:rPr>
          <w:color w:val="000000"/>
          <w:kern w:val="0"/>
          <w:sz w:val="20"/>
          <w:szCs w:val="20"/>
        </w:rPr>
        <w:t xml:space="preserve"> </w:t>
      </w:r>
      <w:r>
        <w:rPr>
          <w:rFonts w:hint="eastAsia"/>
          <w:b/>
          <w:color w:val="000000"/>
          <w:kern w:val="0"/>
          <w:sz w:val="20"/>
          <w:szCs w:val="20"/>
        </w:rPr>
        <w:t>（</w:t>
      </w:r>
      <w:r>
        <w:rPr>
          <w:rFonts w:ascii="仿宋_GB2312" w:eastAsia="仿宋_GB2312"/>
          <w:sz w:val="24"/>
        </w:rPr>
        <w:t>2018</w:t>
      </w:r>
      <w:r>
        <w:rPr>
          <w:rFonts w:hint="eastAsia" w:ascii="仿宋_GB2312" w:eastAsia="仿宋_GB2312"/>
          <w:sz w:val="24"/>
        </w:rPr>
        <w:t>年</w:t>
      </w:r>
      <w:r>
        <w:rPr>
          <w:rFonts w:ascii="仿宋_GB2312" w:eastAsia="仿宋_GB2312"/>
          <w:sz w:val="24"/>
        </w:rPr>
        <w:t>9</w:t>
      </w:r>
      <w:r>
        <w:rPr>
          <w:rFonts w:hint="eastAsia" w:ascii="仿宋_GB2312" w:eastAsia="仿宋_GB2312"/>
          <w:sz w:val="24"/>
        </w:rPr>
        <w:t>月</w:t>
      </w:r>
      <w:r>
        <w:rPr>
          <w:rFonts w:ascii="仿宋_GB2312" w:eastAsia="仿宋_GB2312"/>
          <w:sz w:val="24"/>
        </w:rPr>
        <w:t>16</w:t>
      </w:r>
      <w:r>
        <w:rPr>
          <w:rFonts w:hint="eastAsia" w:ascii="仿宋_GB2312" w:eastAsia="仿宋_GB2312"/>
          <w:sz w:val="24"/>
        </w:rPr>
        <w:t>日前上报</w:t>
      </w:r>
      <w:r>
        <w:rPr>
          <w:rFonts w:hint="eastAsia"/>
          <w:b/>
          <w:color w:val="000000"/>
          <w:kern w:val="0"/>
          <w:sz w:val="20"/>
          <w:szCs w:val="20"/>
        </w:rPr>
        <w:t>）</w:t>
      </w:r>
    </w:p>
    <w:p>
      <w:pPr>
        <w:widowControl/>
        <w:wordWrap w:val="0"/>
        <w:spacing w:afterLines="100" w:line="300" w:lineRule="atLeast"/>
        <w:jc w:val="center"/>
        <w:rPr>
          <w:rFonts w:ascii="宋体" w:cs="宋体"/>
          <w:color w:val="000000"/>
          <w:kern w:val="0"/>
          <w:sz w:val="20"/>
          <w:szCs w:val="20"/>
        </w:rPr>
      </w:pPr>
      <w:r>
        <w:rPr>
          <w:b/>
          <w:color w:val="000000"/>
          <w:kern w:val="0"/>
          <w:sz w:val="24"/>
          <w:szCs w:val="20"/>
        </w:rPr>
        <w:t>NOIP</w:t>
      </w:r>
      <w:r>
        <w:rPr>
          <w:rFonts w:hint="eastAsia" w:hAnsi="黑体" w:cs="宋体"/>
          <w:b/>
          <w:color w:val="000000"/>
          <w:kern w:val="0"/>
          <w:sz w:val="24"/>
          <w:szCs w:val="20"/>
        </w:rPr>
        <w:t>试卷分装表</w:t>
      </w:r>
      <w:r>
        <w:rPr>
          <w:rFonts w:ascii="宋体" w:hAnsi="宋体" w:cs="宋体"/>
          <w:color w:val="000000"/>
          <w:kern w:val="0"/>
          <w:sz w:val="20"/>
          <w:szCs w:val="20"/>
        </w:rPr>
        <w:t xml:space="preserve"> </w:t>
      </w:r>
    </w:p>
    <w:p>
      <w:pPr>
        <w:widowControl/>
        <w:wordWrap w:val="0"/>
        <w:spacing w:line="300" w:lineRule="atLeast"/>
        <w:ind w:left="3360" w:hanging="3360" w:hangingChars="1400"/>
        <w:jc w:val="left"/>
        <w:rPr>
          <w:rFonts w:ascii="宋体" w:cs="宋体"/>
          <w:color w:val="000000"/>
          <w:kern w:val="0"/>
          <w:sz w:val="20"/>
          <w:szCs w:val="20"/>
        </w:rPr>
      </w:pPr>
      <w:r>
        <w:rPr>
          <w:rFonts w:hint="eastAsia" w:hAnsi="宋体" w:cs="宋体"/>
          <w:color w:val="000000"/>
          <w:kern w:val="0"/>
          <w:sz w:val="24"/>
          <w:szCs w:val="20"/>
        </w:rPr>
        <w:t>省：山东</w:t>
      </w:r>
      <w:r>
        <w:rPr>
          <w:rFonts w:hAnsi="宋体" w:cs="宋体"/>
          <w:color w:val="000000"/>
          <w:kern w:val="0"/>
          <w:sz w:val="24"/>
          <w:szCs w:val="20"/>
        </w:rPr>
        <w:t xml:space="preserve">  </w:t>
      </w:r>
      <w:r>
        <w:rPr>
          <w:rFonts w:hint="eastAsia" w:hAnsi="宋体" w:cs="宋体"/>
          <w:color w:val="000000"/>
          <w:kern w:val="0"/>
          <w:sz w:val="24"/>
          <w:szCs w:val="20"/>
        </w:rPr>
        <w:t>市地</w:t>
      </w:r>
      <w:r>
        <w:rPr>
          <w:rFonts w:hAnsi="宋体" w:cs="宋体"/>
          <w:color w:val="000000"/>
          <w:kern w:val="0"/>
          <w:sz w:val="24"/>
          <w:szCs w:val="20"/>
        </w:rPr>
        <w:t>:</w:t>
      </w:r>
      <w:r>
        <w:rPr>
          <w:rFonts w:ascii="宋体" w:hAnsi="宋体" w:cs="宋体"/>
          <w:color w:val="000000"/>
          <w:kern w:val="0"/>
          <w:sz w:val="20"/>
          <w:szCs w:val="20"/>
        </w:rPr>
        <w:t xml:space="preserve"> </w:t>
      </w:r>
    </w:p>
    <w:tbl>
      <w:tblPr>
        <w:tblStyle w:val="6"/>
        <w:tblW w:w="9874" w:type="dxa"/>
        <w:jc w:val="center"/>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1"/>
        <w:gridCol w:w="1391"/>
        <w:gridCol w:w="1390"/>
        <w:gridCol w:w="1390"/>
        <w:gridCol w:w="1390"/>
        <w:gridCol w:w="1390"/>
        <w:gridCol w:w="1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jc w:val="center"/>
        </w:trPr>
        <w:tc>
          <w:tcPr>
            <w:tcW w:w="1391"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组别</w:t>
            </w:r>
            <w:r>
              <w:rPr>
                <w:rFonts w:ascii="宋体" w:hAnsi="宋体" w:cs="宋体"/>
                <w:color w:val="000000"/>
                <w:kern w:val="0"/>
                <w:sz w:val="18"/>
                <w:szCs w:val="20"/>
              </w:rPr>
              <w:t xml:space="preserve"> </w:t>
            </w:r>
          </w:p>
        </w:tc>
        <w:tc>
          <w:tcPr>
            <w:tcW w:w="4171" w:type="dxa"/>
            <w:gridSpan w:val="3"/>
            <w:vAlign w:val="center"/>
          </w:tcPr>
          <w:p>
            <w:pPr>
              <w:widowControl/>
              <w:jc w:val="center"/>
              <w:rPr>
                <w:rFonts w:ascii="宋体" w:cs="宋体"/>
                <w:color w:val="000000"/>
                <w:kern w:val="0"/>
                <w:sz w:val="18"/>
                <w:szCs w:val="20"/>
              </w:rPr>
            </w:pPr>
            <w:r>
              <w:rPr>
                <w:rFonts w:hint="eastAsia" w:hAnsi="宋体" w:cs="宋体"/>
                <w:color w:val="000000"/>
                <w:kern w:val="0"/>
                <w:sz w:val="18"/>
                <w:szCs w:val="20"/>
              </w:rPr>
              <w:t>普及组</w:t>
            </w:r>
            <w:r>
              <w:rPr>
                <w:rFonts w:ascii="宋体" w:hAnsi="宋体" w:cs="宋体"/>
                <w:color w:val="000000"/>
                <w:kern w:val="0"/>
                <w:sz w:val="18"/>
                <w:szCs w:val="20"/>
              </w:rPr>
              <w:t xml:space="preserve"> </w:t>
            </w:r>
          </w:p>
        </w:tc>
        <w:tc>
          <w:tcPr>
            <w:tcW w:w="4312" w:type="dxa"/>
            <w:gridSpan w:val="3"/>
            <w:vAlign w:val="center"/>
          </w:tcPr>
          <w:p>
            <w:pPr>
              <w:widowControl/>
              <w:jc w:val="center"/>
              <w:rPr>
                <w:rFonts w:ascii="宋体" w:cs="宋体"/>
                <w:color w:val="000000"/>
                <w:kern w:val="0"/>
                <w:sz w:val="18"/>
                <w:szCs w:val="20"/>
              </w:rPr>
            </w:pPr>
            <w:r>
              <w:rPr>
                <w:rFonts w:hint="eastAsia" w:hAnsi="宋体" w:cs="宋体"/>
                <w:color w:val="000000"/>
                <w:kern w:val="0"/>
                <w:sz w:val="18"/>
                <w:szCs w:val="20"/>
              </w:rPr>
              <w:t>提高组</w:t>
            </w:r>
            <w:r>
              <w:rPr>
                <w:rFonts w:ascii="宋体" w:hAnsi="宋体" w:cs="宋体"/>
                <w:color w:val="000000"/>
                <w:kern w:val="0"/>
                <w:sz w:val="18"/>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jc w:val="center"/>
        </w:trPr>
        <w:tc>
          <w:tcPr>
            <w:tcW w:w="1391"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1" w:type="dxa"/>
            <w:vAlign w:val="center"/>
          </w:tcPr>
          <w:p>
            <w:pPr>
              <w:widowControl/>
              <w:jc w:val="center"/>
              <w:rPr>
                <w:rFonts w:ascii="宋体" w:cs="宋体"/>
                <w:color w:val="000000"/>
                <w:kern w:val="0"/>
                <w:sz w:val="18"/>
                <w:szCs w:val="20"/>
              </w:rPr>
            </w:pPr>
            <w:r>
              <w:rPr>
                <w:color w:val="000000"/>
                <w:kern w:val="0"/>
                <w:sz w:val="18"/>
                <w:szCs w:val="20"/>
              </w:rPr>
              <w:t>5</w:t>
            </w:r>
            <w:r>
              <w:rPr>
                <w:rFonts w:hint="eastAsia" w:cs="宋体"/>
                <w:color w:val="000000"/>
                <w:kern w:val="0"/>
                <w:sz w:val="18"/>
                <w:szCs w:val="20"/>
              </w:rPr>
              <w:t>份</w:t>
            </w:r>
            <w:r>
              <w:rPr>
                <w:color w:val="000000"/>
                <w:kern w:val="0"/>
                <w:sz w:val="18"/>
                <w:szCs w:val="20"/>
              </w:rPr>
              <w:t>/</w:t>
            </w:r>
            <w:r>
              <w:rPr>
                <w:rFonts w:hint="eastAsia" w:cs="宋体"/>
                <w:color w:val="000000"/>
                <w:kern w:val="0"/>
                <w:sz w:val="18"/>
                <w:szCs w:val="20"/>
              </w:rPr>
              <w:t>袋</w:t>
            </w:r>
            <w:r>
              <w:rPr>
                <w:rFonts w:ascii="宋体" w:hAnsi="宋体" w:cs="宋体"/>
                <w:color w:val="000000"/>
                <w:kern w:val="0"/>
                <w:sz w:val="18"/>
                <w:szCs w:val="20"/>
              </w:rPr>
              <w:t xml:space="preserve"> </w:t>
            </w:r>
          </w:p>
        </w:tc>
        <w:tc>
          <w:tcPr>
            <w:tcW w:w="1390" w:type="dxa"/>
            <w:vAlign w:val="center"/>
          </w:tcPr>
          <w:p>
            <w:pPr>
              <w:widowControl/>
              <w:jc w:val="center"/>
              <w:rPr>
                <w:rFonts w:ascii="宋体" w:cs="宋体"/>
                <w:color w:val="000000"/>
                <w:kern w:val="0"/>
                <w:sz w:val="18"/>
                <w:szCs w:val="20"/>
              </w:rPr>
            </w:pPr>
            <w:r>
              <w:rPr>
                <w:color w:val="000000"/>
                <w:kern w:val="0"/>
                <w:sz w:val="18"/>
                <w:szCs w:val="20"/>
              </w:rPr>
              <w:t>10</w:t>
            </w:r>
            <w:r>
              <w:rPr>
                <w:rFonts w:hint="eastAsia" w:cs="宋体"/>
                <w:color w:val="000000"/>
                <w:kern w:val="0"/>
                <w:sz w:val="18"/>
                <w:szCs w:val="20"/>
              </w:rPr>
              <w:t>份</w:t>
            </w:r>
            <w:r>
              <w:rPr>
                <w:color w:val="000000"/>
                <w:kern w:val="0"/>
                <w:sz w:val="18"/>
                <w:szCs w:val="20"/>
              </w:rPr>
              <w:t>/</w:t>
            </w:r>
            <w:r>
              <w:rPr>
                <w:rFonts w:hint="eastAsia" w:cs="宋体"/>
                <w:color w:val="000000"/>
                <w:kern w:val="0"/>
                <w:sz w:val="18"/>
                <w:szCs w:val="20"/>
              </w:rPr>
              <w:t>袋</w:t>
            </w:r>
            <w:r>
              <w:rPr>
                <w:rFonts w:ascii="宋体" w:hAnsi="宋体" w:cs="宋体"/>
                <w:color w:val="000000"/>
                <w:kern w:val="0"/>
                <w:sz w:val="18"/>
                <w:szCs w:val="20"/>
              </w:rPr>
              <w:t xml:space="preserve"> </w:t>
            </w:r>
          </w:p>
        </w:tc>
        <w:tc>
          <w:tcPr>
            <w:tcW w:w="1390" w:type="dxa"/>
            <w:vAlign w:val="center"/>
          </w:tcPr>
          <w:p>
            <w:pPr>
              <w:widowControl/>
              <w:jc w:val="center"/>
              <w:rPr>
                <w:rFonts w:ascii="宋体" w:cs="宋体"/>
                <w:color w:val="000000"/>
                <w:kern w:val="0"/>
                <w:sz w:val="18"/>
                <w:szCs w:val="20"/>
              </w:rPr>
            </w:pPr>
            <w:r>
              <w:rPr>
                <w:color w:val="000000"/>
                <w:kern w:val="0"/>
                <w:sz w:val="18"/>
                <w:szCs w:val="20"/>
              </w:rPr>
              <w:t>30</w:t>
            </w:r>
            <w:r>
              <w:rPr>
                <w:rFonts w:hint="eastAsia" w:cs="宋体"/>
                <w:color w:val="000000"/>
                <w:kern w:val="0"/>
                <w:sz w:val="18"/>
                <w:szCs w:val="20"/>
              </w:rPr>
              <w:t>份</w:t>
            </w:r>
            <w:r>
              <w:rPr>
                <w:color w:val="000000"/>
                <w:kern w:val="0"/>
                <w:sz w:val="18"/>
                <w:szCs w:val="20"/>
              </w:rPr>
              <w:t>/</w:t>
            </w:r>
            <w:r>
              <w:rPr>
                <w:rFonts w:hint="eastAsia" w:cs="宋体"/>
                <w:color w:val="000000"/>
                <w:kern w:val="0"/>
                <w:sz w:val="18"/>
                <w:szCs w:val="20"/>
              </w:rPr>
              <w:t>袋</w:t>
            </w:r>
            <w:r>
              <w:rPr>
                <w:rFonts w:ascii="宋体" w:hAnsi="宋体" w:cs="宋体"/>
                <w:color w:val="000000"/>
                <w:kern w:val="0"/>
                <w:sz w:val="18"/>
                <w:szCs w:val="20"/>
              </w:rPr>
              <w:t xml:space="preserve"> </w:t>
            </w:r>
          </w:p>
        </w:tc>
        <w:tc>
          <w:tcPr>
            <w:tcW w:w="1390" w:type="dxa"/>
            <w:vAlign w:val="center"/>
          </w:tcPr>
          <w:p>
            <w:pPr>
              <w:widowControl/>
              <w:jc w:val="center"/>
              <w:rPr>
                <w:rFonts w:ascii="宋体" w:cs="宋体"/>
                <w:color w:val="000000"/>
                <w:kern w:val="0"/>
                <w:sz w:val="18"/>
                <w:szCs w:val="20"/>
              </w:rPr>
            </w:pPr>
            <w:r>
              <w:rPr>
                <w:color w:val="000000"/>
                <w:kern w:val="0"/>
                <w:sz w:val="18"/>
                <w:szCs w:val="20"/>
              </w:rPr>
              <w:t>5</w:t>
            </w:r>
            <w:r>
              <w:rPr>
                <w:rFonts w:hint="eastAsia" w:cs="宋体"/>
                <w:color w:val="000000"/>
                <w:kern w:val="0"/>
                <w:sz w:val="18"/>
                <w:szCs w:val="20"/>
              </w:rPr>
              <w:t>份</w:t>
            </w:r>
            <w:r>
              <w:rPr>
                <w:color w:val="000000"/>
                <w:kern w:val="0"/>
                <w:sz w:val="18"/>
                <w:szCs w:val="20"/>
              </w:rPr>
              <w:t>/</w:t>
            </w:r>
            <w:r>
              <w:rPr>
                <w:rFonts w:hint="eastAsia" w:cs="宋体"/>
                <w:color w:val="000000"/>
                <w:kern w:val="0"/>
                <w:sz w:val="18"/>
                <w:szCs w:val="20"/>
              </w:rPr>
              <w:t>袋</w:t>
            </w:r>
            <w:r>
              <w:rPr>
                <w:rFonts w:ascii="宋体" w:hAnsi="宋体" w:cs="宋体"/>
                <w:color w:val="000000"/>
                <w:kern w:val="0"/>
                <w:sz w:val="18"/>
                <w:szCs w:val="20"/>
              </w:rPr>
              <w:t xml:space="preserve"> </w:t>
            </w:r>
          </w:p>
        </w:tc>
        <w:tc>
          <w:tcPr>
            <w:tcW w:w="1390" w:type="dxa"/>
            <w:vAlign w:val="center"/>
          </w:tcPr>
          <w:p>
            <w:pPr>
              <w:widowControl/>
              <w:jc w:val="center"/>
              <w:rPr>
                <w:rFonts w:ascii="宋体" w:cs="宋体"/>
                <w:color w:val="000000"/>
                <w:kern w:val="0"/>
                <w:sz w:val="18"/>
                <w:szCs w:val="20"/>
              </w:rPr>
            </w:pPr>
            <w:r>
              <w:rPr>
                <w:color w:val="000000"/>
                <w:kern w:val="0"/>
                <w:sz w:val="18"/>
                <w:szCs w:val="20"/>
              </w:rPr>
              <w:t>10</w:t>
            </w:r>
            <w:r>
              <w:rPr>
                <w:rFonts w:hint="eastAsia" w:cs="宋体"/>
                <w:color w:val="000000"/>
                <w:kern w:val="0"/>
                <w:sz w:val="18"/>
                <w:szCs w:val="20"/>
              </w:rPr>
              <w:t>份</w:t>
            </w:r>
            <w:r>
              <w:rPr>
                <w:color w:val="000000"/>
                <w:kern w:val="0"/>
                <w:sz w:val="18"/>
                <w:szCs w:val="20"/>
              </w:rPr>
              <w:t>/</w:t>
            </w:r>
            <w:r>
              <w:rPr>
                <w:rFonts w:hint="eastAsia" w:cs="宋体"/>
                <w:color w:val="000000"/>
                <w:kern w:val="0"/>
                <w:sz w:val="18"/>
                <w:szCs w:val="20"/>
              </w:rPr>
              <w:t>袋</w:t>
            </w:r>
            <w:r>
              <w:rPr>
                <w:rFonts w:ascii="宋体" w:hAnsi="宋体" w:cs="宋体"/>
                <w:color w:val="000000"/>
                <w:kern w:val="0"/>
                <w:sz w:val="18"/>
                <w:szCs w:val="20"/>
              </w:rPr>
              <w:t xml:space="preserve"> </w:t>
            </w:r>
          </w:p>
        </w:tc>
        <w:tc>
          <w:tcPr>
            <w:tcW w:w="1532" w:type="dxa"/>
            <w:vAlign w:val="center"/>
          </w:tcPr>
          <w:p>
            <w:pPr>
              <w:widowControl/>
              <w:jc w:val="center"/>
              <w:rPr>
                <w:rFonts w:ascii="宋体" w:cs="宋体"/>
                <w:color w:val="000000"/>
                <w:kern w:val="0"/>
                <w:sz w:val="18"/>
                <w:szCs w:val="20"/>
              </w:rPr>
            </w:pPr>
            <w:r>
              <w:rPr>
                <w:color w:val="000000"/>
                <w:kern w:val="0"/>
                <w:sz w:val="18"/>
                <w:szCs w:val="20"/>
              </w:rPr>
              <w:t>30</w:t>
            </w:r>
            <w:r>
              <w:rPr>
                <w:rFonts w:hint="eastAsia" w:cs="宋体"/>
                <w:color w:val="000000"/>
                <w:kern w:val="0"/>
                <w:sz w:val="18"/>
                <w:szCs w:val="20"/>
              </w:rPr>
              <w:t>份</w:t>
            </w:r>
            <w:r>
              <w:rPr>
                <w:color w:val="000000"/>
                <w:kern w:val="0"/>
                <w:sz w:val="18"/>
                <w:szCs w:val="20"/>
              </w:rPr>
              <w:t>/</w:t>
            </w:r>
            <w:r>
              <w:rPr>
                <w:rFonts w:hint="eastAsia" w:cs="宋体"/>
                <w:color w:val="000000"/>
                <w:kern w:val="0"/>
                <w:sz w:val="18"/>
                <w:szCs w:val="20"/>
              </w:rPr>
              <w:t>袋</w:t>
            </w:r>
            <w:r>
              <w:rPr>
                <w:rFonts w:ascii="宋体" w:hAnsi="宋体" w:cs="宋体"/>
                <w:color w:val="000000"/>
                <w:kern w:val="0"/>
                <w:sz w:val="18"/>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jc w:val="center"/>
        </w:trPr>
        <w:tc>
          <w:tcPr>
            <w:tcW w:w="1391" w:type="dxa"/>
            <w:vAlign w:val="center"/>
          </w:tcPr>
          <w:p>
            <w:pPr>
              <w:widowControl/>
              <w:jc w:val="center"/>
              <w:rPr>
                <w:color w:val="000000"/>
                <w:kern w:val="0"/>
                <w:sz w:val="18"/>
                <w:szCs w:val="20"/>
              </w:rPr>
            </w:pPr>
            <w:r>
              <w:rPr>
                <w:color w:val="000000"/>
                <w:kern w:val="0"/>
                <w:sz w:val="18"/>
                <w:szCs w:val="20"/>
              </w:rPr>
              <w:t xml:space="preserve">PASCAL </w:t>
            </w:r>
          </w:p>
        </w:tc>
        <w:tc>
          <w:tcPr>
            <w:tcW w:w="1391"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532"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jc w:val="center"/>
        </w:trPr>
        <w:tc>
          <w:tcPr>
            <w:tcW w:w="1391" w:type="dxa"/>
            <w:vAlign w:val="center"/>
          </w:tcPr>
          <w:p>
            <w:pPr>
              <w:widowControl/>
              <w:jc w:val="center"/>
              <w:rPr>
                <w:color w:val="000000"/>
                <w:kern w:val="0"/>
                <w:sz w:val="18"/>
                <w:szCs w:val="20"/>
              </w:rPr>
            </w:pPr>
            <w:r>
              <w:rPr>
                <w:color w:val="000000"/>
                <w:kern w:val="0"/>
                <w:sz w:val="18"/>
                <w:szCs w:val="20"/>
              </w:rPr>
              <w:t xml:space="preserve">C </w:t>
            </w:r>
          </w:p>
        </w:tc>
        <w:tc>
          <w:tcPr>
            <w:tcW w:w="1391"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532"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jc w:val="center"/>
        </w:trPr>
        <w:tc>
          <w:tcPr>
            <w:tcW w:w="1391" w:type="dxa"/>
            <w:vAlign w:val="center"/>
          </w:tcPr>
          <w:p>
            <w:pPr>
              <w:widowControl/>
              <w:jc w:val="center"/>
              <w:rPr>
                <w:color w:val="000000"/>
                <w:kern w:val="0"/>
                <w:sz w:val="18"/>
                <w:szCs w:val="20"/>
              </w:rPr>
            </w:pPr>
            <w:r>
              <w:rPr>
                <w:color w:val="000000"/>
                <w:kern w:val="0"/>
                <w:sz w:val="18"/>
                <w:szCs w:val="20"/>
              </w:rPr>
              <w:t xml:space="preserve">C++ </w:t>
            </w:r>
          </w:p>
        </w:tc>
        <w:tc>
          <w:tcPr>
            <w:tcW w:w="1391"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390"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532"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r>
    </w:tbl>
    <w:p>
      <w:pPr>
        <w:widowControl/>
        <w:wordWrap w:val="0"/>
        <w:spacing w:beforeLines="50" w:line="300" w:lineRule="atLeast"/>
        <w:ind w:right="-1052" w:rightChars="-501"/>
        <w:jc w:val="left"/>
        <w:rPr>
          <w:color w:val="000000"/>
          <w:kern w:val="0"/>
          <w:sz w:val="20"/>
          <w:szCs w:val="20"/>
        </w:rPr>
      </w:pPr>
      <w:r>
        <w:rPr>
          <w:rFonts w:hint="eastAsia" w:hAnsi="宋体" w:cs="宋体"/>
          <w:color w:val="000000"/>
          <w:kern w:val="0"/>
          <w:sz w:val="24"/>
          <w:szCs w:val="20"/>
        </w:rPr>
        <w:t>市地负责人（签字）：</w:t>
      </w:r>
      <w:r>
        <w:rPr>
          <w:color w:val="000000"/>
          <w:kern w:val="0"/>
          <w:sz w:val="24"/>
          <w:szCs w:val="20"/>
        </w:rPr>
        <w:t xml:space="preserve">                                    </w:t>
      </w:r>
    </w:p>
    <w:p>
      <w:pPr>
        <w:widowControl/>
        <w:wordWrap w:val="0"/>
        <w:spacing w:line="300" w:lineRule="atLeast"/>
        <w:jc w:val="left"/>
        <w:rPr>
          <w:rFonts w:ascii="宋体" w:cs="宋体"/>
          <w:b/>
          <w:color w:val="000000"/>
          <w:kern w:val="0"/>
          <w:sz w:val="24"/>
          <w:szCs w:val="20"/>
        </w:rPr>
      </w:pPr>
      <w:r>
        <w:rPr>
          <w:rFonts w:hint="eastAsia" w:hAnsi="宋体" w:cs="宋体"/>
          <w:color w:val="000000"/>
          <w:kern w:val="0"/>
          <w:sz w:val="24"/>
          <w:szCs w:val="20"/>
        </w:rPr>
        <w:t>市地组织单位盖章：</w:t>
      </w:r>
      <w:r>
        <w:rPr>
          <w:color w:val="000000"/>
          <w:kern w:val="0"/>
          <w:sz w:val="24"/>
          <w:szCs w:val="20"/>
        </w:rPr>
        <w:t xml:space="preserve">                                    </w:t>
      </w:r>
      <w:r>
        <w:rPr>
          <w:rFonts w:hint="eastAsia" w:hAnsi="宋体" w:cs="宋体"/>
          <w:color w:val="000000"/>
          <w:kern w:val="0"/>
          <w:sz w:val="24"/>
          <w:szCs w:val="20"/>
        </w:rPr>
        <w:t>年</w:t>
      </w:r>
      <w:r>
        <w:rPr>
          <w:color w:val="000000"/>
          <w:kern w:val="0"/>
          <w:sz w:val="24"/>
          <w:szCs w:val="20"/>
        </w:rPr>
        <w:t xml:space="preserve">   </w:t>
      </w:r>
      <w:r>
        <w:rPr>
          <w:rFonts w:hint="eastAsia" w:hAnsi="宋体" w:cs="宋体"/>
          <w:color w:val="000000"/>
          <w:kern w:val="0"/>
          <w:sz w:val="24"/>
          <w:szCs w:val="20"/>
        </w:rPr>
        <w:t>月</w:t>
      </w:r>
      <w:r>
        <w:rPr>
          <w:color w:val="000000"/>
          <w:kern w:val="0"/>
          <w:sz w:val="24"/>
          <w:szCs w:val="20"/>
        </w:rPr>
        <w:t xml:space="preserve">    </w:t>
      </w:r>
      <w:r>
        <w:rPr>
          <w:rFonts w:hint="eastAsia" w:hAnsi="宋体" w:cs="宋体"/>
          <w:color w:val="000000"/>
          <w:kern w:val="0"/>
          <w:sz w:val="24"/>
          <w:szCs w:val="20"/>
        </w:rPr>
        <w:t>日</w:t>
      </w:r>
      <w:r>
        <w:rPr>
          <w:rFonts w:ascii="宋体" w:hAnsi="宋体" w:cs="宋体"/>
          <w:b/>
          <w:color w:val="000000"/>
          <w:kern w:val="0"/>
          <w:sz w:val="24"/>
          <w:szCs w:val="20"/>
        </w:rPr>
        <w:t xml:space="preserve"> </w:t>
      </w:r>
    </w:p>
    <w:p>
      <w:pPr>
        <w:widowControl/>
        <w:wordWrap w:val="0"/>
        <w:spacing w:before="100" w:beforeAutospacing="1" w:after="100" w:afterAutospacing="1"/>
        <w:jc w:val="left"/>
        <w:rPr>
          <w:color w:val="000000"/>
          <w:kern w:val="0"/>
          <w:sz w:val="20"/>
          <w:szCs w:val="20"/>
        </w:rPr>
      </w:pPr>
      <w:r>
        <w:rPr>
          <w:b/>
          <w:color w:val="000000"/>
          <w:kern w:val="0"/>
          <w:sz w:val="24"/>
          <w:szCs w:val="20"/>
        </w:rPr>
        <w:t>  </w:t>
      </w:r>
      <w:r>
        <w:rPr>
          <w:rFonts w:hint="eastAsia" w:hAnsi="宋体" w:cs="宋体"/>
          <w:b/>
          <w:color w:val="000000"/>
          <w:kern w:val="0"/>
          <w:sz w:val="24"/>
          <w:szCs w:val="20"/>
        </w:rPr>
        <w:t>附表</w:t>
      </w:r>
      <w:r>
        <w:rPr>
          <w:b/>
          <w:color w:val="000000"/>
          <w:kern w:val="0"/>
          <w:sz w:val="24"/>
          <w:szCs w:val="20"/>
        </w:rPr>
        <w:t>4.</w:t>
      </w:r>
      <w:r>
        <w:rPr>
          <w:color w:val="000000"/>
          <w:kern w:val="0"/>
          <w:sz w:val="20"/>
          <w:szCs w:val="20"/>
        </w:rPr>
        <w:t xml:space="preserve"> </w:t>
      </w:r>
      <w:r>
        <w:rPr>
          <w:rFonts w:hint="eastAsia"/>
          <w:b/>
          <w:color w:val="000000"/>
          <w:kern w:val="0"/>
          <w:sz w:val="20"/>
          <w:szCs w:val="20"/>
        </w:rPr>
        <w:t>（</w:t>
      </w:r>
      <w:r>
        <w:rPr>
          <w:rFonts w:ascii="仿宋_GB2312" w:eastAsia="仿宋_GB2312"/>
          <w:sz w:val="24"/>
        </w:rPr>
        <w:t>2018</w:t>
      </w:r>
      <w:r>
        <w:rPr>
          <w:rFonts w:hint="eastAsia" w:ascii="仿宋_GB2312" w:eastAsia="仿宋_GB2312"/>
          <w:sz w:val="24"/>
        </w:rPr>
        <w:t>年</w:t>
      </w:r>
      <w:r>
        <w:rPr>
          <w:rFonts w:ascii="仿宋_GB2312" w:eastAsia="仿宋_GB2312"/>
          <w:sz w:val="24"/>
        </w:rPr>
        <w:t>9</w:t>
      </w:r>
      <w:r>
        <w:rPr>
          <w:rFonts w:hint="eastAsia" w:ascii="仿宋_GB2312" w:eastAsia="仿宋_GB2312"/>
          <w:sz w:val="24"/>
        </w:rPr>
        <w:t>月</w:t>
      </w:r>
      <w:r>
        <w:rPr>
          <w:rFonts w:ascii="仿宋_GB2312" w:eastAsia="仿宋_GB2312"/>
          <w:sz w:val="24"/>
        </w:rPr>
        <w:t>26</w:t>
      </w:r>
      <w:r>
        <w:rPr>
          <w:rFonts w:hint="eastAsia" w:ascii="仿宋_GB2312" w:eastAsia="仿宋_GB2312"/>
          <w:sz w:val="24"/>
        </w:rPr>
        <w:t>日前上报</w:t>
      </w:r>
      <w:r>
        <w:rPr>
          <w:rFonts w:hint="eastAsia"/>
          <w:b/>
          <w:color w:val="000000"/>
          <w:kern w:val="0"/>
          <w:sz w:val="20"/>
          <w:szCs w:val="20"/>
        </w:rPr>
        <w:t>）</w:t>
      </w:r>
    </w:p>
    <w:p>
      <w:pPr>
        <w:widowControl/>
        <w:wordWrap w:val="0"/>
        <w:spacing w:afterLines="100" w:line="300" w:lineRule="atLeast"/>
        <w:jc w:val="center"/>
        <w:rPr>
          <w:rFonts w:ascii="宋体" w:cs="宋体"/>
          <w:color w:val="000000"/>
          <w:kern w:val="0"/>
          <w:sz w:val="20"/>
          <w:szCs w:val="20"/>
        </w:rPr>
      </w:pPr>
      <w:r>
        <w:rPr>
          <w:b/>
          <w:color w:val="000000"/>
          <w:kern w:val="0"/>
          <w:sz w:val="24"/>
          <w:szCs w:val="20"/>
        </w:rPr>
        <w:t>NOIP</w:t>
      </w:r>
      <w:r>
        <w:rPr>
          <w:rFonts w:hint="eastAsia" w:hAnsi="黑体" w:cs="宋体"/>
          <w:b/>
          <w:color w:val="000000"/>
          <w:kern w:val="0"/>
          <w:sz w:val="24"/>
          <w:szCs w:val="20"/>
        </w:rPr>
        <w:t>考场分配表</w:t>
      </w:r>
      <w:r>
        <w:rPr>
          <w:rFonts w:ascii="宋体" w:hAnsi="宋体" w:cs="宋体"/>
          <w:color w:val="000000"/>
          <w:kern w:val="0"/>
          <w:sz w:val="20"/>
          <w:szCs w:val="20"/>
        </w:rPr>
        <w:t xml:space="preserve"> </w:t>
      </w:r>
    </w:p>
    <w:p>
      <w:pPr>
        <w:widowControl/>
        <w:wordWrap w:val="0"/>
        <w:spacing w:line="300" w:lineRule="atLeast"/>
        <w:jc w:val="left"/>
        <w:rPr>
          <w:rFonts w:ascii="宋体" w:cs="宋体"/>
          <w:color w:val="000000"/>
          <w:kern w:val="0"/>
          <w:sz w:val="20"/>
          <w:szCs w:val="20"/>
        </w:rPr>
      </w:pPr>
      <w:r>
        <w:rPr>
          <w:rFonts w:hint="eastAsia" w:hAnsi="宋体" w:cs="宋体"/>
          <w:color w:val="000000"/>
          <w:kern w:val="0"/>
          <w:sz w:val="24"/>
          <w:szCs w:val="20"/>
        </w:rPr>
        <w:t>省：山东</w:t>
      </w:r>
      <w:r>
        <w:rPr>
          <w:rFonts w:hAnsi="宋体" w:cs="宋体"/>
          <w:color w:val="000000"/>
          <w:kern w:val="0"/>
          <w:sz w:val="24"/>
          <w:szCs w:val="20"/>
        </w:rPr>
        <w:t xml:space="preserve">  </w:t>
      </w:r>
      <w:r>
        <w:rPr>
          <w:rFonts w:hint="eastAsia" w:hAnsi="宋体" w:cs="宋体"/>
          <w:color w:val="000000"/>
          <w:kern w:val="0"/>
          <w:sz w:val="24"/>
          <w:szCs w:val="20"/>
        </w:rPr>
        <w:t>市地</w:t>
      </w:r>
      <w:r>
        <w:rPr>
          <w:rFonts w:hAnsi="宋体" w:cs="宋体"/>
          <w:color w:val="000000"/>
          <w:kern w:val="0"/>
          <w:sz w:val="24"/>
          <w:szCs w:val="20"/>
        </w:rPr>
        <w:t>:</w:t>
      </w:r>
      <w:r>
        <w:rPr>
          <w:rFonts w:ascii="宋体" w:hAnsi="宋体" w:cs="宋体"/>
          <w:color w:val="000000"/>
          <w:kern w:val="0"/>
          <w:sz w:val="20"/>
          <w:szCs w:val="20"/>
        </w:rPr>
        <w:t xml:space="preserve"> </w:t>
      </w:r>
    </w:p>
    <w:tbl>
      <w:tblPr>
        <w:tblStyle w:val="6"/>
        <w:tblW w:w="9874" w:type="dxa"/>
        <w:jc w:val="center"/>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7"/>
        <w:gridCol w:w="1438"/>
        <w:gridCol w:w="3041"/>
        <w:gridCol w:w="1947"/>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jc w:val="center"/>
        </w:trPr>
        <w:tc>
          <w:tcPr>
            <w:tcW w:w="1357"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考场编号</w:t>
            </w:r>
            <w:r>
              <w:rPr>
                <w:rFonts w:ascii="宋体" w:hAnsi="宋体" w:cs="宋体"/>
                <w:color w:val="000000"/>
                <w:kern w:val="0"/>
                <w:sz w:val="18"/>
                <w:szCs w:val="20"/>
              </w:rPr>
              <w:t xml:space="preserve"> </w:t>
            </w:r>
          </w:p>
        </w:tc>
        <w:tc>
          <w:tcPr>
            <w:tcW w:w="1438"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考生人数</w:t>
            </w:r>
            <w:r>
              <w:rPr>
                <w:rFonts w:ascii="宋体" w:hAnsi="宋体" w:cs="宋体"/>
                <w:color w:val="000000"/>
                <w:kern w:val="0"/>
                <w:sz w:val="18"/>
                <w:szCs w:val="20"/>
              </w:rPr>
              <w:t xml:space="preserve"> </w:t>
            </w:r>
          </w:p>
        </w:tc>
        <w:tc>
          <w:tcPr>
            <w:tcW w:w="3041"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考点（学校或单位）</w:t>
            </w:r>
          </w:p>
        </w:tc>
        <w:tc>
          <w:tcPr>
            <w:tcW w:w="1947"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第一负责人</w:t>
            </w:r>
            <w:r>
              <w:rPr>
                <w:rFonts w:ascii="宋体" w:hAnsi="宋体" w:cs="宋体"/>
                <w:color w:val="000000"/>
                <w:kern w:val="0"/>
                <w:sz w:val="18"/>
                <w:szCs w:val="20"/>
              </w:rPr>
              <w:t xml:space="preserve"> </w:t>
            </w:r>
          </w:p>
        </w:tc>
        <w:tc>
          <w:tcPr>
            <w:tcW w:w="2091" w:type="dxa"/>
            <w:vAlign w:val="center"/>
          </w:tcPr>
          <w:p>
            <w:pPr>
              <w:widowControl/>
              <w:jc w:val="center"/>
              <w:rPr>
                <w:rFonts w:ascii="宋体" w:cs="宋体"/>
                <w:color w:val="000000"/>
                <w:kern w:val="0"/>
                <w:sz w:val="18"/>
                <w:szCs w:val="20"/>
              </w:rPr>
            </w:pPr>
            <w:r>
              <w:rPr>
                <w:rFonts w:hint="eastAsia" w:hAnsi="宋体" w:cs="宋体"/>
                <w:color w:val="000000"/>
                <w:kern w:val="0"/>
                <w:sz w:val="18"/>
                <w:szCs w:val="20"/>
              </w:rPr>
              <w:t>监考教师</w:t>
            </w:r>
            <w:r>
              <w:rPr>
                <w:rFonts w:ascii="宋体" w:hAnsi="宋体" w:cs="宋体"/>
                <w:color w:val="000000"/>
                <w:kern w:val="0"/>
                <w:sz w:val="18"/>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jc w:val="center"/>
        </w:trPr>
        <w:tc>
          <w:tcPr>
            <w:tcW w:w="1357" w:type="dxa"/>
            <w:vAlign w:val="center"/>
          </w:tcPr>
          <w:p>
            <w:pPr>
              <w:widowControl/>
              <w:jc w:val="center"/>
              <w:rPr>
                <w:color w:val="000000"/>
                <w:kern w:val="0"/>
                <w:sz w:val="18"/>
                <w:szCs w:val="20"/>
              </w:rPr>
            </w:pPr>
            <w:r>
              <w:rPr>
                <w:color w:val="000000"/>
                <w:kern w:val="0"/>
                <w:sz w:val="18"/>
                <w:szCs w:val="20"/>
              </w:rPr>
              <w:t xml:space="preserve">1 </w:t>
            </w:r>
          </w:p>
        </w:tc>
        <w:tc>
          <w:tcPr>
            <w:tcW w:w="1438"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3041"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947"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2091"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jc w:val="center"/>
        </w:trPr>
        <w:tc>
          <w:tcPr>
            <w:tcW w:w="1357" w:type="dxa"/>
            <w:vAlign w:val="center"/>
          </w:tcPr>
          <w:p>
            <w:pPr>
              <w:widowControl/>
              <w:jc w:val="center"/>
              <w:rPr>
                <w:color w:val="000000"/>
                <w:kern w:val="0"/>
                <w:sz w:val="18"/>
                <w:szCs w:val="20"/>
              </w:rPr>
            </w:pPr>
            <w:r>
              <w:rPr>
                <w:color w:val="000000"/>
                <w:kern w:val="0"/>
                <w:sz w:val="18"/>
                <w:szCs w:val="20"/>
              </w:rPr>
              <w:t>2</w:t>
            </w:r>
          </w:p>
        </w:tc>
        <w:tc>
          <w:tcPr>
            <w:tcW w:w="1438" w:type="dxa"/>
            <w:vAlign w:val="center"/>
          </w:tcPr>
          <w:p>
            <w:pPr>
              <w:widowControl/>
              <w:spacing w:before="100" w:beforeAutospacing="1" w:after="100" w:afterAutospacing="1"/>
              <w:jc w:val="left"/>
              <w:rPr>
                <w:color w:val="000000"/>
                <w:kern w:val="0"/>
                <w:sz w:val="18"/>
                <w:szCs w:val="20"/>
              </w:rPr>
            </w:pPr>
          </w:p>
        </w:tc>
        <w:tc>
          <w:tcPr>
            <w:tcW w:w="3041" w:type="dxa"/>
            <w:vAlign w:val="center"/>
          </w:tcPr>
          <w:p>
            <w:pPr>
              <w:widowControl/>
              <w:spacing w:before="100" w:beforeAutospacing="1" w:after="100" w:afterAutospacing="1"/>
              <w:jc w:val="left"/>
              <w:rPr>
                <w:color w:val="000000"/>
                <w:kern w:val="0"/>
                <w:sz w:val="18"/>
                <w:szCs w:val="20"/>
              </w:rPr>
            </w:pPr>
          </w:p>
        </w:tc>
        <w:tc>
          <w:tcPr>
            <w:tcW w:w="1947" w:type="dxa"/>
            <w:vAlign w:val="center"/>
          </w:tcPr>
          <w:p>
            <w:pPr>
              <w:widowControl/>
              <w:spacing w:before="100" w:beforeAutospacing="1" w:after="100" w:afterAutospacing="1"/>
              <w:jc w:val="left"/>
              <w:rPr>
                <w:color w:val="000000"/>
                <w:kern w:val="0"/>
                <w:sz w:val="18"/>
                <w:szCs w:val="20"/>
              </w:rPr>
            </w:pPr>
          </w:p>
        </w:tc>
        <w:tc>
          <w:tcPr>
            <w:tcW w:w="2091" w:type="dxa"/>
            <w:vAlign w:val="center"/>
          </w:tcPr>
          <w:p>
            <w:pPr>
              <w:widowControl/>
              <w:spacing w:before="100" w:beforeAutospacing="1" w:after="100" w:afterAutospacing="1"/>
              <w:jc w:val="left"/>
              <w:rPr>
                <w:color w:val="000000"/>
                <w:kern w:val="0"/>
                <w:sz w:val="18"/>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jc w:val="center"/>
        </w:trPr>
        <w:tc>
          <w:tcPr>
            <w:tcW w:w="1357" w:type="dxa"/>
            <w:vAlign w:val="center"/>
          </w:tcPr>
          <w:p>
            <w:pPr>
              <w:widowControl/>
              <w:jc w:val="center"/>
              <w:rPr>
                <w:color w:val="000000"/>
                <w:kern w:val="0"/>
                <w:sz w:val="18"/>
                <w:szCs w:val="20"/>
              </w:rPr>
            </w:pPr>
            <w:r>
              <w:rPr>
                <w:color w:val="000000"/>
                <w:kern w:val="0"/>
                <w:sz w:val="18"/>
                <w:szCs w:val="20"/>
              </w:rPr>
              <w:t>3</w:t>
            </w:r>
          </w:p>
        </w:tc>
        <w:tc>
          <w:tcPr>
            <w:tcW w:w="1438"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3041"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1947"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c>
          <w:tcPr>
            <w:tcW w:w="2091" w:type="dxa"/>
            <w:vAlign w:val="center"/>
          </w:tcPr>
          <w:p>
            <w:pPr>
              <w:widowControl/>
              <w:spacing w:before="100" w:beforeAutospacing="1" w:after="100" w:afterAutospacing="1"/>
              <w:jc w:val="left"/>
              <w:rPr>
                <w:rFonts w:ascii="Arial" w:hAnsi="Arial" w:cs="Arial"/>
                <w:color w:val="000000"/>
                <w:kern w:val="0"/>
                <w:sz w:val="18"/>
                <w:szCs w:val="20"/>
              </w:rPr>
            </w:pPr>
            <w:r>
              <w:rPr>
                <w:color w:val="000000"/>
                <w:kern w:val="0"/>
                <w:sz w:val="18"/>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CellSpacing w:w="0" w:type="dxa"/>
          <w:jc w:val="center"/>
        </w:trPr>
        <w:tc>
          <w:tcPr>
            <w:tcW w:w="1357" w:type="dxa"/>
            <w:vAlign w:val="center"/>
          </w:tcPr>
          <w:p>
            <w:pPr>
              <w:widowControl/>
              <w:jc w:val="center"/>
              <w:rPr>
                <w:color w:val="000000"/>
                <w:kern w:val="0"/>
                <w:sz w:val="18"/>
                <w:szCs w:val="20"/>
              </w:rPr>
            </w:pPr>
          </w:p>
        </w:tc>
        <w:tc>
          <w:tcPr>
            <w:tcW w:w="1438" w:type="dxa"/>
            <w:vAlign w:val="center"/>
          </w:tcPr>
          <w:p>
            <w:pPr>
              <w:widowControl/>
              <w:spacing w:before="100" w:beforeAutospacing="1" w:after="100" w:afterAutospacing="1"/>
              <w:jc w:val="left"/>
              <w:rPr>
                <w:color w:val="000000"/>
                <w:kern w:val="0"/>
                <w:sz w:val="18"/>
                <w:szCs w:val="20"/>
              </w:rPr>
            </w:pPr>
          </w:p>
        </w:tc>
        <w:tc>
          <w:tcPr>
            <w:tcW w:w="3041" w:type="dxa"/>
            <w:vAlign w:val="center"/>
          </w:tcPr>
          <w:p>
            <w:pPr>
              <w:widowControl/>
              <w:spacing w:before="100" w:beforeAutospacing="1" w:after="100" w:afterAutospacing="1"/>
              <w:jc w:val="left"/>
              <w:rPr>
                <w:color w:val="000000"/>
                <w:kern w:val="0"/>
                <w:sz w:val="18"/>
                <w:szCs w:val="20"/>
              </w:rPr>
            </w:pPr>
          </w:p>
        </w:tc>
        <w:tc>
          <w:tcPr>
            <w:tcW w:w="1947" w:type="dxa"/>
            <w:vAlign w:val="center"/>
          </w:tcPr>
          <w:p>
            <w:pPr>
              <w:widowControl/>
              <w:spacing w:before="100" w:beforeAutospacing="1" w:after="100" w:afterAutospacing="1"/>
              <w:jc w:val="left"/>
              <w:rPr>
                <w:color w:val="000000"/>
                <w:kern w:val="0"/>
                <w:sz w:val="18"/>
                <w:szCs w:val="20"/>
              </w:rPr>
            </w:pPr>
          </w:p>
        </w:tc>
        <w:tc>
          <w:tcPr>
            <w:tcW w:w="2091" w:type="dxa"/>
            <w:vAlign w:val="center"/>
          </w:tcPr>
          <w:p>
            <w:pPr>
              <w:widowControl/>
              <w:spacing w:before="100" w:beforeAutospacing="1" w:after="100" w:afterAutospacing="1"/>
              <w:jc w:val="left"/>
              <w:rPr>
                <w:color w:val="000000"/>
                <w:kern w:val="0"/>
                <w:sz w:val="18"/>
                <w:szCs w:val="20"/>
              </w:rPr>
            </w:pPr>
          </w:p>
        </w:tc>
      </w:tr>
    </w:tbl>
    <w:p>
      <w:pPr>
        <w:widowControl/>
        <w:wordWrap w:val="0"/>
        <w:spacing w:beforeLines="50" w:line="300" w:lineRule="atLeast"/>
        <w:ind w:right="-1052" w:rightChars="-501"/>
        <w:jc w:val="left"/>
        <w:rPr>
          <w:color w:val="000000"/>
          <w:kern w:val="0"/>
          <w:sz w:val="20"/>
          <w:szCs w:val="20"/>
        </w:rPr>
      </w:pPr>
      <w:r>
        <w:rPr>
          <w:rFonts w:hint="eastAsia" w:hAnsi="宋体" w:cs="宋体"/>
          <w:color w:val="000000"/>
          <w:kern w:val="0"/>
          <w:sz w:val="24"/>
          <w:szCs w:val="20"/>
        </w:rPr>
        <w:t>市地负责人（签字）：</w:t>
      </w:r>
      <w:r>
        <w:rPr>
          <w:color w:val="000000"/>
          <w:kern w:val="0"/>
          <w:sz w:val="24"/>
          <w:szCs w:val="20"/>
        </w:rPr>
        <w:t xml:space="preserve">                                    </w:t>
      </w:r>
    </w:p>
    <w:p>
      <w:pPr>
        <w:widowControl/>
        <w:wordWrap w:val="0"/>
        <w:jc w:val="left"/>
        <w:rPr>
          <w:rFonts w:ascii="宋体" w:cs="宋体"/>
          <w:color w:val="000000"/>
          <w:kern w:val="0"/>
          <w:sz w:val="24"/>
          <w:szCs w:val="20"/>
        </w:rPr>
      </w:pPr>
      <w:r>
        <w:rPr>
          <w:rFonts w:hint="eastAsia" w:hAnsi="宋体" w:cs="宋体"/>
          <w:color w:val="000000"/>
          <w:kern w:val="0"/>
          <w:sz w:val="24"/>
          <w:szCs w:val="20"/>
        </w:rPr>
        <w:t>市地组织单位盖章：</w:t>
      </w:r>
      <w:r>
        <w:rPr>
          <w:color w:val="000000"/>
          <w:kern w:val="0"/>
          <w:sz w:val="24"/>
          <w:szCs w:val="20"/>
        </w:rPr>
        <w:t xml:space="preserve">                                  </w:t>
      </w:r>
      <w:r>
        <w:rPr>
          <w:rFonts w:hint="eastAsia" w:hAnsi="宋体" w:cs="宋体"/>
          <w:color w:val="000000"/>
          <w:kern w:val="0"/>
          <w:sz w:val="24"/>
          <w:szCs w:val="20"/>
        </w:rPr>
        <w:t>年</w:t>
      </w:r>
      <w:r>
        <w:rPr>
          <w:color w:val="000000"/>
          <w:kern w:val="0"/>
          <w:sz w:val="24"/>
          <w:szCs w:val="20"/>
        </w:rPr>
        <w:t xml:space="preserve">   </w:t>
      </w:r>
      <w:r>
        <w:rPr>
          <w:rFonts w:hint="eastAsia" w:hAnsi="宋体" w:cs="宋体"/>
          <w:color w:val="000000"/>
          <w:kern w:val="0"/>
          <w:sz w:val="24"/>
          <w:szCs w:val="20"/>
        </w:rPr>
        <w:t>月</w:t>
      </w:r>
      <w:r>
        <w:rPr>
          <w:color w:val="000000"/>
          <w:kern w:val="0"/>
          <w:sz w:val="24"/>
          <w:szCs w:val="20"/>
        </w:rPr>
        <w:t xml:space="preserve">   </w:t>
      </w:r>
      <w:r>
        <w:rPr>
          <w:rFonts w:hint="eastAsia" w:hAnsi="宋体" w:cs="宋体"/>
          <w:color w:val="000000"/>
          <w:kern w:val="0"/>
          <w:sz w:val="24"/>
          <w:szCs w:val="20"/>
        </w:rPr>
        <w:t>日</w:t>
      </w:r>
      <w:r>
        <w:rPr>
          <w:rFonts w:ascii="宋体" w:hAnsi="宋体" w:cs="宋体"/>
          <w:color w:val="000000"/>
          <w:kern w:val="0"/>
          <w:sz w:val="24"/>
          <w:szCs w:val="20"/>
        </w:rPr>
        <w:t xml:space="preserve"> </w:t>
      </w:r>
    </w:p>
    <w:p>
      <w:pPr>
        <w:widowControl/>
        <w:wordWrap w:val="0"/>
        <w:spacing w:before="100" w:beforeAutospacing="1" w:after="100" w:afterAutospacing="1"/>
        <w:jc w:val="left"/>
        <w:rPr>
          <w:color w:val="000000"/>
          <w:kern w:val="0"/>
          <w:sz w:val="24"/>
          <w:szCs w:val="20"/>
        </w:rPr>
      </w:pPr>
      <w:r>
        <w:rPr>
          <w:color w:val="000000"/>
          <w:kern w:val="0"/>
          <w:sz w:val="24"/>
          <w:szCs w:val="20"/>
        </w:rPr>
        <w:t> </w:t>
      </w: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r>
        <w:rPr>
          <w:b/>
          <w:color w:val="000000"/>
          <w:kern w:val="0"/>
          <w:sz w:val="24"/>
          <w:szCs w:val="20"/>
        </w:rPr>
        <w:t>\</w:t>
      </w: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b/>
          <w:color w:val="000000"/>
          <w:kern w:val="0"/>
          <w:sz w:val="24"/>
          <w:szCs w:val="20"/>
        </w:rPr>
      </w:pPr>
    </w:p>
    <w:p>
      <w:pPr>
        <w:widowControl/>
        <w:wordWrap w:val="0"/>
        <w:spacing w:before="100" w:beforeAutospacing="1" w:after="100" w:afterAutospacing="1"/>
        <w:jc w:val="left"/>
        <w:rPr>
          <w:rFonts w:ascii="Calibri" w:hAnsi="Calibri" w:cs="宋体"/>
          <w:szCs w:val="21"/>
        </w:rPr>
      </w:pPr>
      <w:r>
        <w:rPr>
          <w:b/>
          <w:color w:val="000000"/>
          <w:kern w:val="0"/>
          <w:sz w:val="24"/>
          <w:szCs w:val="20"/>
        </w:rPr>
        <w:t> </w:t>
      </w:r>
      <w:r>
        <w:rPr>
          <w:rFonts w:hint="eastAsia"/>
          <w:b/>
          <w:sz w:val="24"/>
        </w:rPr>
        <w:t>附表</w:t>
      </w:r>
      <w:r>
        <w:rPr>
          <w:b/>
          <w:sz w:val="24"/>
        </w:rPr>
        <w:t>5</w:t>
      </w:r>
      <w:r>
        <w:rPr>
          <w:rFonts w:ascii="Calibri" w:hAnsi="Calibri" w:cs="宋体"/>
          <w:b/>
          <w:szCs w:val="21"/>
        </w:rPr>
        <w:t xml:space="preserve"> </w:t>
      </w:r>
      <w:r>
        <w:rPr>
          <w:rFonts w:hint="eastAsia"/>
          <w:b/>
          <w:color w:val="000000"/>
          <w:kern w:val="0"/>
          <w:sz w:val="20"/>
          <w:szCs w:val="20"/>
        </w:rPr>
        <w:t>（</w:t>
      </w:r>
      <w:r>
        <w:rPr>
          <w:rFonts w:hint="eastAsia" w:ascii="仿宋_GB2312" w:eastAsia="仿宋_GB2312"/>
          <w:sz w:val="24"/>
        </w:rPr>
        <w:t>用</w:t>
      </w:r>
      <w:r>
        <w:rPr>
          <w:rFonts w:ascii="仿宋_GB2312" w:eastAsia="仿宋_GB2312"/>
          <w:sz w:val="24"/>
        </w:rPr>
        <w:t>WORD</w:t>
      </w:r>
      <w:r>
        <w:rPr>
          <w:rFonts w:hint="eastAsia" w:ascii="仿宋_GB2312" w:eastAsia="仿宋_GB2312"/>
          <w:sz w:val="24"/>
        </w:rPr>
        <w:t>表格，签字与盖章，扫描件</w:t>
      </w:r>
      <w:r>
        <w:rPr>
          <w:rFonts w:ascii="仿宋_GB2312" w:eastAsia="仿宋_GB2312"/>
          <w:b/>
          <w:sz w:val="24"/>
        </w:rPr>
        <w:t>2015</w:t>
      </w:r>
      <w:r>
        <w:rPr>
          <w:rFonts w:hint="eastAsia" w:ascii="仿宋_GB2312" w:eastAsia="仿宋_GB2312"/>
          <w:b/>
          <w:sz w:val="24"/>
        </w:rPr>
        <w:t>年</w:t>
      </w:r>
      <w:r>
        <w:rPr>
          <w:rFonts w:ascii="仿宋_GB2312" w:eastAsia="仿宋_GB2312"/>
          <w:b/>
          <w:sz w:val="24"/>
        </w:rPr>
        <w:t>9</w:t>
      </w:r>
      <w:r>
        <w:rPr>
          <w:rFonts w:hint="eastAsia" w:ascii="仿宋_GB2312" w:eastAsia="仿宋_GB2312"/>
          <w:b/>
          <w:sz w:val="24"/>
        </w:rPr>
        <w:t>月</w:t>
      </w:r>
      <w:r>
        <w:rPr>
          <w:rFonts w:ascii="仿宋_GB2312" w:eastAsia="仿宋_GB2312"/>
          <w:b/>
          <w:sz w:val="24"/>
        </w:rPr>
        <w:t>12</w:t>
      </w:r>
      <w:r>
        <w:rPr>
          <w:rFonts w:hint="eastAsia" w:ascii="仿宋_GB2312" w:eastAsia="仿宋_GB2312"/>
          <w:b/>
          <w:sz w:val="24"/>
        </w:rPr>
        <w:t>日中午</w:t>
      </w:r>
      <w:r>
        <w:rPr>
          <w:rFonts w:ascii="仿宋_GB2312" w:eastAsia="仿宋_GB2312"/>
          <w:b/>
          <w:sz w:val="24"/>
        </w:rPr>
        <w:t>12</w:t>
      </w:r>
      <w:r>
        <w:rPr>
          <w:rFonts w:hint="eastAsia" w:ascii="仿宋_GB2312" w:eastAsia="仿宋_GB2312"/>
          <w:b/>
          <w:sz w:val="24"/>
        </w:rPr>
        <w:t>点前上报</w:t>
      </w:r>
      <w:r>
        <w:rPr>
          <w:rFonts w:hint="eastAsia" w:ascii="仿宋_GB2312" w:eastAsia="仿宋_GB2312"/>
          <w:sz w:val="24"/>
        </w:rPr>
        <w:t>，可以从</w:t>
      </w:r>
      <w:r>
        <w:rPr>
          <w:rFonts w:ascii="仿宋_GB2312" w:eastAsia="仿宋_GB2312"/>
          <w:sz w:val="24"/>
        </w:rPr>
        <w:t>NOI</w:t>
      </w:r>
      <w:r>
        <w:rPr>
          <w:rFonts w:hint="eastAsia" w:ascii="仿宋_GB2312" w:eastAsia="仿宋_GB2312"/>
          <w:sz w:val="24"/>
        </w:rPr>
        <w:t>网站下载表格</w:t>
      </w:r>
      <w:r>
        <w:rPr>
          <w:rFonts w:hint="eastAsia"/>
          <w:b/>
          <w:color w:val="000000"/>
          <w:kern w:val="0"/>
          <w:sz w:val="20"/>
          <w:szCs w:val="20"/>
        </w:rPr>
        <w:t>）</w:t>
      </w:r>
    </w:p>
    <w:p>
      <w:pPr>
        <w:spacing w:line="360" w:lineRule="auto"/>
        <w:ind w:firstLine="2597" w:firstLineChars="1078"/>
        <w:rPr>
          <w:rFonts w:ascii="Calibri" w:hAnsi="Calibri" w:cs="宋体"/>
          <w:b/>
          <w:bCs/>
          <w:szCs w:val="21"/>
        </w:rPr>
      </w:pPr>
      <w:r>
        <w:rPr>
          <w:b/>
          <w:bCs/>
          <w:sz w:val="24"/>
        </w:rPr>
        <w:t>NOIP2106</w:t>
      </w:r>
      <w:r>
        <w:rPr>
          <w:rFonts w:hint="eastAsia"/>
          <w:b/>
          <w:bCs/>
          <w:sz w:val="24"/>
        </w:rPr>
        <w:t>参赛费用减免申请表（文件名）</w:t>
      </w:r>
      <w:r>
        <w:rPr>
          <w:rFonts w:ascii="Calibri" w:hAnsi="Calibri" w:cs="宋体"/>
          <w:b/>
          <w:bCs/>
          <w:szCs w:val="21"/>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6"/>
            <w:tcBorders>
              <w:top w:val="single" w:color="auto" w:sz="4" w:space="0"/>
              <w:bottom w:val="single" w:color="auto" w:sz="4" w:space="0"/>
            </w:tcBorders>
          </w:tcPr>
          <w:p>
            <w:pPr>
              <w:spacing w:line="360" w:lineRule="auto"/>
              <w:rPr>
                <w:rFonts w:ascii="Calibri" w:hAnsi="Calibri" w:cs="宋体"/>
                <w:szCs w:val="21"/>
              </w:rPr>
            </w:pPr>
            <w:r>
              <w:rPr>
                <w:rFonts w:hint="eastAsia"/>
                <w:sz w:val="24"/>
              </w:rPr>
              <w:t>省</w:t>
            </w:r>
            <w:r>
              <w:rPr>
                <w:rFonts w:ascii="Calibri" w:hAnsi="Calibri" w:cs="宋体"/>
                <w:szCs w:val="21"/>
              </w:rPr>
              <w:t xml:space="preserve"> </w:t>
            </w:r>
            <w:r>
              <w:rPr>
                <w:rFonts w:hint="eastAsia"/>
                <w:sz w:val="24"/>
              </w:rPr>
              <w:t>（市、区）</w:t>
            </w:r>
            <w:r>
              <w:rPr>
                <w:rFonts w:ascii="Calibri" w:hAnsi="Calibri" w:cs="宋体"/>
                <w:szCs w:val="21"/>
              </w:rPr>
              <w:t xml:space="preserve">       </w:t>
            </w:r>
            <w:r>
              <w:rPr>
                <w:rFonts w:hint="eastAsia"/>
                <w:sz w:val="24"/>
              </w:rPr>
              <w:t>年</w:t>
            </w:r>
            <w:r>
              <w:rPr>
                <w:rFonts w:ascii="Calibri" w:hAnsi="Calibri" w:cs="宋体"/>
                <w:szCs w:val="21"/>
              </w:rPr>
              <w:t xml:space="preserve"> </w:t>
            </w:r>
            <w:r>
              <w:rPr>
                <w:rFonts w:hint="eastAsia"/>
                <w:sz w:val="24"/>
              </w:rPr>
              <w:t>月</w:t>
            </w:r>
            <w:r>
              <w:rPr>
                <w:rFonts w:ascii="Calibri" w:hAnsi="Calibri" w:cs="宋体"/>
                <w:szCs w:val="21"/>
              </w:rPr>
              <w:t xml:space="preserve"> </w:t>
            </w:r>
            <w:r>
              <w:rPr>
                <w:rFonts w:hint="eastAsia"/>
                <w:sz w:val="24"/>
              </w:rPr>
              <w:t>日</w:t>
            </w:r>
            <w:r>
              <w:rPr>
                <w:rFonts w:ascii="Calibri" w:hAnsi="Calibri"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4" w:space="0"/>
              <w:bottom w:val="single" w:color="auto" w:sz="4" w:space="0"/>
              <w:right w:val="single" w:color="auto" w:sz="4" w:space="0"/>
            </w:tcBorders>
          </w:tcPr>
          <w:p>
            <w:pPr>
              <w:spacing w:line="360" w:lineRule="auto"/>
              <w:rPr>
                <w:rFonts w:ascii="Calibri" w:hAnsi="Calibri" w:cs="宋体"/>
                <w:szCs w:val="21"/>
              </w:rPr>
            </w:pPr>
            <w:r>
              <w:rPr>
                <w:rFonts w:hint="eastAsia"/>
                <w:sz w:val="24"/>
              </w:rPr>
              <w:t>姓名</w:t>
            </w:r>
            <w:r>
              <w:rPr>
                <w:rFonts w:ascii="Calibri" w:hAnsi="Calibri" w:cs="宋体"/>
                <w:szCs w:val="21"/>
              </w:rPr>
              <w:t xml:space="preserve"> </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sz w:val="24"/>
              </w:rPr>
              <w:t> </w:t>
            </w:r>
            <w:r>
              <w:rPr>
                <w:rFonts w:ascii="Calibri" w:hAnsi="Calibri" w:cs="宋体"/>
                <w:szCs w:val="21"/>
              </w:rPr>
              <w:t xml:space="preserve"> </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rFonts w:hint="eastAsia"/>
                <w:sz w:val="24"/>
              </w:rPr>
              <w:t>性别</w:t>
            </w:r>
            <w:r>
              <w:rPr>
                <w:rFonts w:ascii="Calibri" w:hAnsi="Calibri" w:cs="宋体"/>
                <w:szCs w:val="21"/>
              </w:rPr>
              <w:t xml:space="preserve"> </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sz w:val="24"/>
              </w:rPr>
              <w:t> </w:t>
            </w:r>
            <w:r>
              <w:rPr>
                <w:rFonts w:ascii="Calibri" w:hAnsi="Calibri" w:cs="宋体"/>
                <w:szCs w:val="21"/>
              </w:rPr>
              <w:t xml:space="preserve"> </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rFonts w:hint="eastAsia"/>
                <w:sz w:val="24"/>
              </w:rPr>
              <w:t>所在学校</w:t>
            </w:r>
            <w:r>
              <w:rPr>
                <w:rFonts w:ascii="Calibri" w:hAnsi="Calibri" w:cs="宋体"/>
                <w:szCs w:val="21"/>
              </w:rPr>
              <w:t xml:space="preserve"> </w:t>
            </w:r>
          </w:p>
        </w:tc>
        <w:tc>
          <w:tcPr>
            <w:tcW w:w="1421" w:type="dxa"/>
            <w:tcBorders>
              <w:top w:val="single" w:color="auto" w:sz="4" w:space="0"/>
              <w:left w:val="single" w:color="auto" w:sz="4" w:space="0"/>
              <w:bottom w:val="single" w:color="auto" w:sz="4" w:space="0"/>
            </w:tcBorders>
          </w:tcPr>
          <w:p>
            <w:pPr>
              <w:spacing w:line="360" w:lineRule="auto"/>
              <w:rPr>
                <w:rFonts w:ascii="Calibri" w:hAnsi="Calibri" w:cs="宋体"/>
                <w:szCs w:val="21"/>
              </w:rPr>
            </w:pPr>
            <w:r>
              <w:rPr>
                <w:sz w:val="24"/>
              </w:rPr>
              <w:t> </w:t>
            </w:r>
            <w:r>
              <w:rPr>
                <w:rFonts w:ascii="Calibri" w:hAnsi="Calibri"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4" w:space="0"/>
              <w:bottom w:val="single" w:color="auto" w:sz="4" w:space="0"/>
              <w:right w:val="single" w:color="auto" w:sz="4" w:space="0"/>
            </w:tcBorders>
          </w:tcPr>
          <w:p>
            <w:pPr>
              <w:spacing w:line="360" w:lineRule="auto"/>
              <w:rPr>
                <w:rFonts w:ascii="Calibri" w:hAnsi="Calibri" w:cs="宋体"/>
                <w:szCs w:val="21"/>
              </w:rPr>
            </w:pPr>
            <w:r>
              <w:rPr>
                <w:rFonts w:hint="eastAsia"/>
                <w:sz w:val="24"/>
              </w:rPr>
              <w:t>年级</w:t>
            </w:r>
            <w:r>
              <w:rPr>
                <w:rFonts w:ascii="Calibri" w:hAnsi="Calibri" w:cs="宋体"/>
                <w:szCs w:val="21"/>
              </w:rPr>
              <w:t xml:space="preserve"> </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sz w:val="24"/>
              </w:rPr>
              <w:t> </w:t>
            </w:r>
            <w:r>
              <w:rPr>
                <w:rFonts w:ascii="Calibri" w:hAnsi="Calibri" w:cs="宋体"/>
                <w:szCs w:val="21"/>
              </w:rPr>
              <w:t xml:space="preserve"> </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rFonts w:hint="eastAsia"/>
                <w:sz w:val="24"/>
              </w:rPr>
              <w:t>电话</w:t>
            </w:r>
            <w:r>
              <w:rPr>
                <w:rFonts w:ascii="Calibri" w:hAnsi="Calibri" w:cs="宋体"/>
                <w:szCs w:val="21"/>
              </w:rPr>
              <w:t xml:space="preserve"> </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sz w:val="24"/>
              </w:rPr>
              <w:t> </w:t>
            </w:r>
            <w:r>
              <w:rPr>
                <w:rFonts w:ascii="Calibri" w:hAnsi="Calibri" w:cs="宋体"/>
                <w:szCs w:val="21"/>
              </w:rPr>
              <w:t xml:space="preserve"> </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sz w:val="24"/>
              </w:rPr>
              <w:t>Email</w:t>
            </w:r>
            <w:r>
              <w:rPr>
                <w:rFonts w:ascii="Calibri" w:hAnsi="Calibri" w:cs="宋体"/>
                <w:szCs w:val="21"/>
              </w:rPr>
              <w:t xml:space="preserve"> </w:t>
            </w:r>
          </w:p>
        </w:tc>
        <w:tc>
          <w:tcPr>
            <w:tcW w:w="1421" w:type="dxa"/>
            <w:tcBorders>
              <w:top w:val="single" w:color="auto" w:sz="4" w:space="0"/>
              <w:left w:val="single" w:color="auto" w:sz="4" w:space="0"/>
              <w:bottom w:val="single" w:color="auto" w:sz="4" w:space="0"/>
            </w:tcBorders>
          </w:tcPr>
          <w:p>
            <w:pPr>
              <w:spacing w:line="360" w:lineRule="auto"/>
              <w:rPr>
                <w:rFonts w:ascii="Calibri" w:hAnsi="Calibri" w:cs="宋体"/>
                <w:szCs w:val="21"/>
              </w:rPr>
            </w:pPr>
            <w:r>
              <w:rPr>
                <w:sz w:val="24"/>
              </w:rPr>
              <w:t> </w:t>
            </w:r>
            <w:r>
              <w:rPr>
                <w:rFonts w:ascii="Calibri" w:hAnsi="Calibri"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4" w:space="0"/>
              <w:bottom w:val="single" w:color="auto" w:sz="4" w:space="0"/>
              <w:right w:val="single" w:color="auto" w:sz="4" w:space="0"/>
            </w:tcBorders>
          </w:tcPr>
          <w:p>
            <w:pPr>
              <w:spacing w:line="360" w:lineRule="auto"/>
              <w:rPr>
                <w:rFonts w:ascii="Calibri" w:hAnsi="Calibri" w:cs="宋体"/>
                <w:szCs w:val="21"/>
              </w:rPr>
            </w:pPr>
            <w:r>
              <w:rPr>
                <w:rFonts w:hint="eastAsia"/>
                <w:sz w:val="24"/>
              </w:rPr>
              <w:t>指导老师</w:t>
            </w:r>
            <w:r>
              <w:rPr>
                <w:rFonts w:ascii="Calibri" w:hAnsi="Calibri" w:cs="宋体"/>
                <w:szCs w:val="21"/>
              </w:rPr>
              <w:t xml:space="preserve"> </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sz w:val="24"/>
              </w:rPr>
              <w:t> </w:t>
            </w:r>
            <w:r>
              <w:rPr>
                <w:rFonts w:ascii="Calibri" w:hAnsi="Calibri" w:cs="宋体"/>
                <w:szCs w:val="21"/>
              </w:rPr>
              <w:t xml:space="preserve"> </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rFonts w:hint="eastAsia"/>
                <w:sz w:val="24"/>
              </w:rPr>
              <w:t>电话</w:t>
            </w:r>
            <w:r>
              <w:rPr>
                <w:rFonts w:ascii="Calibri" w:hAnsi="Calibri" w:cs="宋体"/>
                <w:szCs w:val="21"/>
              </w:rPr>
              <w:t xml:space="preserve"> </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sz w:val="24"/>
              </w:rPr>
              <w:t> </w:t>
            </w:r>
            <w:r>
              <w:rPr>
                <w:rFonts w:ascii="Calibri" w:hAnsi="Calibri" w:cs="宋体"/>
                <w:szCs w:val="21"/>
              </w:rPr>
              <w:t xml:space="preserve"> </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rFonts w:ascii="Calibri" w:hAnsi="Calibri" w:cs="宋体"/>
                <w:szCs w:val="21"/>
              </w:rPr>
            </w:pPr>
            <w:r>
              <w:rPr>
                <w:sz w:val="24"/>
              </w:rPr>
              <w:t>Email</w:t>
            </w:r>
            <w:r>
              <w:rPr>
                <w:rFonts w:ascii="Calibri" w:hAnsi="Calibri" w:cs="宋体"/>
                <w:szCs w:val="21"/>
              </w:rPr>
              <w:t xml:space="preserve"> </w:t>
            </w:r>
          </w:p>
        </w:tc>
        <w:tc>
          <w:tcPr>
            <w:tcW w:w="1421" w:type="dxa"/>
            <w:tcBorders>
              <w:top w:val="single" w:color="auto" w:sz="4" w:space="0"/>
              <w:left w:val="single" w:color="auto" w:sz="4" w:space="0"/>
              <w:bottom w:val="single" w:color="auto" w:sz="4" w:space="0"/>
            </w:tcBorders>
          </w:tcPr>
          <w:p>
            <w:pPr>
              <w:spacing w:line="360" w:lineRule="auto"/>
              <w:rPr>
                <w:rFonts w:ascii="Calibri" w:hAnsi="Calibri" w:cs="宋体"/>
                <w:szCs w:val="21"/>
              </w:rPr>
            </w:pPr>
            <w:r>
              <w:rPr>
                <w:sz w:val="24"/>
              </w:rPr>
              <w:t> </w:t>
            </w:r>
            <w:r>
              <w:rPr>
                <w:rFonts w:ascii="Calibri" w:hAnsi="Calibri"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6"/>
            <w:tcBorders>
              <w:top w:val="single" w:color="auto" w:sz="4" w:space="0"/>
              <w:bottom w:val="single" w:color="auto" w:sz="4" w:space="0"/>
            </w:tcBorders>
          </w:tcPr>
          <w:p>
            <w:pPr>
              <w:spacing w:line="360" w:lineRule="auto"/>
              <w:rPr>
                <w:rFonts w:ascii="Calibri" w:hAnsi="Calibri" w:cs="宋体"/>
                <w:szCs w:val="21"/>
              </w:rPr>
            </w:pPr>
            <w:r>
              <w:rPr>
                <w:rFonts w:hint="eastAsia"/>
                <w:sz w:val="24"/>
              </w:rPr>
              <w:t>申请减免理由：</w:t>
            </w:r>
            <w:r>
              <w:rPr>
                <w:rFonts w:ascii="Calibri" w:hAnsi="Calibri" w:cs="宋体"/>
                <w:szCs w:val="21"/>
              </w:rPr>
              <w:t xml:space="preserve"> </w:t>
            </w:r>
          </w:p>
          <w:p>
            <w:pPr>
              <w:spacing w:line="360" w:lineRule="auto"/>
              <w:ind w:firstLine="5640"/>
              <w:rPr>
                <w:sz w:val="24"/>
              </w:rPr>
            </w:pPr>
          </w:p>
          <w:p>
            <w:pPr>
              <w:spacing w:line="360" w:lineRule="auto"/>
              <w:ind w:firstLine="5640"/>
              <w:rPr>
                <w:sz w:val="24"/>
              </w:rPr>
            </w:pPr>
          </w:p>
          <w:p>
            <w:pPr>
              <w:spacing w:line="360" w:lineRule="auto"/>
              <w:ind w:firstLine="5640"/>
              <w:rPr>
                <w:rFonts w:ascii="Calibri" w:hAnsi="Calibri" w:cs="宋体"/>
                <w:szCs w:val="21"/>
              </w:rPr>
            </w:pPr>
            <w:r>
              <w:rPr>
                <w:rFonts w:hint="eastAsia"/>
                <w:sz w:val="24"/>
              </w:rPr>
              <w:t>申请人：</w:t>
            </w:r>
            <w:r>
              <w:rPr>
                <w:rFonts w:ascii="Calibri" w:hAnsi="Calibri" w:cs="宋体"/>
                <w:szCs w:val="21"/>
              </w:rPr>
              <w:t xml:space="preserve"> </w:t>
            </w:r>
            <w:r>
              <w:rPr>
                <w:sz w:val="24"/>
              </w:rPr>
              <w:t>  </w:t>
            </w:r>
            <w:r>
              <w:rPr>
                <w:rFonts w:ascii="Calibri" w:hAnsi="Calibri" w:cs="宋体"/>
                <w:szCs w:val="21"/>
              </w:rPr>
              <w:t xml:space="preserve"> </w:t>
            </w:r>
            <w:r>
              <w:rPr>
                <w:rFonts w:hint="eastAsia"/>
                <w:sz w:val="24"/>
              </w:rPr>
              <w:t>年</w:t>
            </w:r>
            <w:r>
              <w:rPr>
                <w:rFonts w:ascii="Calibri" w:hAnsi="Calibri" w:cs="宋体"/>
                <w:szCs w:val="21"/>
              </w:rPr>
              <w:t xml:space="preserve"> </w:t>
            </w:r>
            <w:r>
              <w:rPr>
                <w:sz w:val="24"/>
              </w:rPr>
              <w:t>  </w:t>
            </w:r>
            <w:r>
              <w:rPr>
                <w:rFonts w:ascii="Calibri" w:hAnsi="Calibri" w:cs="宋体"/>
                <w:szCs w:val="21"/>
              </w:rPr>
              <w:t xml:space="preserve"> </w:t>
            </w:r>
            <w:r>
              <w:rPr>
                <w:rFonts w:hint="eastAsia"/>
                <w:sz w:val="24"/>
              </w:rPr>
              <w:t>月</w:t>
            </w:r>
            <w:r>
              <w:rPr>
                <w:rFonts w:ascii="Calibri" w:hAnsi="Calibri" w:cs="宋体"/>
                <w:szCs w:val="21"/>
              </w:rPr>
              <w:t xml:space="preserve"> </w:t>
            </w:r>
            <w:r>
              <w:rPr>
                <w:sz w:val="24"/>
              </w:rPr>
              <w:t> </w:t>
            </w:r>
            <w:r>
              <w:rPr>
                <w:rFonts w:ascii="Calibri" w:hAnsi="Calibri" w:cs="宋体"/>
                <w:szCs w:val="21"/>
              </w:rPr>
              <w:t xml:space="preserve"> </w:t>
            </w:r>
            <w:r>
              <w:rPr>
                <w:rFonts w:hint="eastAsia"/>
                <w:sz w:val="24"/>
              </w:rPr>
              <w:t>日</w:t>
            </w:r>
            <w:r>
              <w:rPr>
                <w:rFonts w:ascii="Calibri" w:hAnsi="Calibri"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6"/>
            <w:tcBorders>
              <w:top w:val="single" w:color="auto" w:sz="4" w:space="0"/>
              <w:bottom w:val="single" w:color="auto" w:sz="4" w:space="0"/>
            </w:tcBorders>
          </w:tcPr>
          <w:p>
            <w:pPr>
              <w:spacing w:line="360" w:lineRule="auto"/>
              <w:rPr>
                <w:rFonts w:ascii="Calibri" w:hAnsi="Calibri" w:cs="宋体"/>
                <w:szCs w:val="21"/>
              </w:rPr>
            </w:pPr>
            <w:r>
              <w:rPr>
                <w:rFonts w:hint="eastAsia"/>
                <w:sz w:val="24"/>
              </w:rPr>
              <w:t>所在学校意见：</w:t>
            </w:r>
            <w:r>
              <w:rPr>
                <w:rFonts w:ascii="Calibri" w:hAnsi="Calibri" w:cs="宋体"/>
                <w:szCs w:val="21"/>
              </w:rPr>
              <w:t xml:space="preserve"> </w:t>
            </w:r>
          </w:p>
          <w:p>
            <w:pPr>
              <w:spacing w:line="360" w:lineRule="auto"/>
              <w:ind w:firstLine="5160"/>
              <w:rPr>
                <w:sz w:val="24"/>
              </w:rPr>
            </w:pPr>
          </w:p>
          <w:p>
            <w:pPr>
              <w:spacing w:line="360" w:lineRule="auto"/>
              <w:ind w:firstLine="5160"/>
              <w:rPr>
                <w:sz w:val="24"/>
              </w:rPr>
            </w:pPr>
          </w:p>
          <w:p>
            <w:pPr>
              <w:spacing w:line="360" w:lineRule="auto"/>
              <w:ind w:firstLine="5160"/>
              <w:rPr>
                <w:rFonts w:ascii="Calibri" w:hAnsi="Calibri" w:cs="宋体"/>
                <w:szCs w:val="21"/>
              </w:rPr>
            </w:pPr>
            <w:r>
              <w:rPr>
                <w:rFonts w:hint="eastAsia"/>
                <w:sz w:val="24"/>
              </w:rPr>
              <w:t>签字</w:t>
            </w:r>
            <w:r>
              <w:rPr>
                <w:rFonts w:ascii="Calibri" w:hAnsi="Calibri" w:cs="宋体"/>
                <w:szCs w:val="21"/>
              </w:rPr>
              <w:t xml:space="preserve"> </w:t>
            </w:r>
            <w:r>
              <w:rPr>
                <w:sz w:val="24"/>
              </w:rPr>
              <w:t>  </w:t>
            </w:r>
            <w:r>
              <w:rPr>
                <w:rFonts w:ascii="Calibri" w:hAnsi="Calibri" w:cs="宋体"/>
                <w:szCs w:val="21"/>
              </w:rPr>
              <w:t xml:space="preserve"> </w:t>
            </w:r>
            <w:r>
              <w:rPr>
                <w:rFonts w:hint="eastAsia"/>
                <w:sz w:val="24"/>
              </w:rPr>
              <w:t>盖章</w:t>
            </w:r>
            <w:r>
              <w:rPr>
                <w:rFonts w:ascii="Calibri" w:hAnsi="Calibri" w:cs="宋体"/>
                <w:szCs w:val="21"/>
              </w:rPr>
              <w:t xml:space="preserve"> </w:t>
            </w:r>
            <w:r>
              <w:rPr>
                <w:sz w:val="24"/>
              </w:rPr>
              <w:t>  </w:t>
            </w:r>
            <w:r>
              <w:rPr>
                <w:rFonts w:ascii="Calibri" w:hAnsi="Calibri" w:cs="宋体"/>
                <w:szCs w:val="21"/>
              </w:rPr>
              <w:t xml:space="preserve"> </w:t>
            </w:r>
            <w:r>
              <w:rPr>
                <w:rFonts w:hint="eastAsia"/>
                <w:sz w:val="24"/>
              </w:rPr>
              <w:t>年</w:t>
            </w:r>
            <w:r>
              <w:rPr>
                <w:rFonts w:ascii="Calibri" w:hAnsi="Calibri" w:cs="宋体"/>
                <w:szCs w:val="21"/>
              </w:rPr>
              <w:t xml:space="preserve"> </w:t>
            </w:r>
            <w:r>
              <w:rPr>
                <w:sz w:val="24"/>
              </w:rPr>
              <w:t>  </w:t>
            </w:r>
            <w:r>
              <w:rPr>
                <w:rFonts w:ascii="Calibri" w:hAnsi="Calibri" w:cs="宋体"/>
                <w:szCs w:val="21"/>
              </w:rPr>
              <w:t xml:space="preserve"> </w:t>
            </w:r>
            <w:r>
              <w:rPr>
                <w:rFonts w:hint="eastAsia"/>
                <w:sz w:val="24"/>
              </w:rPr>
              <w:t>月</w:t>
            </w:r>
            <w:r>
              <w:rPr>
                <w:rFonts w:ascii="Calibri" w:hAnsi="Calibri" w:cs="宋体"/>
                <w:szCs w:val="21"/>
              </w:rPr>
              <w:t xml:space="preserve"> </w:t>
            </w:r>
            <w:r>
              <w:rPr>
                <w:sz w:val="24"/>
              </w:rPr>
              <w:t>  </w:t>
            </w:r>
            <w:r>
              <w:rPr>
                <w:rFonts w:ascii="Calibri" w:hAnsi="Calibri" w:cs="宋体"/>
                <w:szCs w:val="21"/>
              </w:rPr>
              <w:t xml:space="preserve"> </w:t>
            </w:r>
            <w:r>
              <w:rPr>
                <w:rFonts w:hint="eastAsia"/>
                <w:sz w:val="24"/>
              </w:rPr>
              <w:t>日</w:t>
            </w:r>
            <w:r>
              <w:rPr>
                <w:rFonts w:ascii="Calibri" w:hAnsi="Calibri"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6"/>
            <w:tcBorders>
              <w:top w:val="single" w:color="auto" w:sz="4" w:space="0"/>
              <w:bottom w:val="single" w:color="auto" w:sz="4" w:space="0"/>
            </w:tcBorders>
          </w:tcPr>
          <w:p>
            <w:pPr>
              <w:spacing w:line="360" w:lineRule="auto"/>
              <w:rPr>
                <w:rFonts w:ascii="Calibri" w:hAnsi="Calibri" w:cs="宋体"/>
                <w:szCs w:val="21"/>
              </w:rPr>
            </w:pPr>
            <w:r>
              <w:rPr>
                <w:rFonts w:hint="eastAsia"/>
                <w:sz w:val="24"/>
              </w:rPr>
              <w:t>特派员意见：</w:t>
            </w:r>
            <w:r>
              <w:rPr>
                <w:rFonts w:ascii="Calibri" w:hAnsi="Calibri" w:cs="宋体"/>
                <w:szCs w:val="21"/>
              </w:rPr>
              <w:t xml:space="preserve"> </w:t>
            </w:r>
          </w:p>
          <w:p>
            <w:pPr>
              <w:spacing w:line="360" w:lineRule="auto"/>
              <w:rPr>
                <w:rFonts w:ascii="Calibri" w:hAnsi="Calibri" w:cs="宋体"/>
                <w:szCs w:val="21"/>
              </w:rPr>
            </w:pPr>
          </w:p>
          <w:p>
            <w:pPr>
              <w:spacing w:line="360" w:lineRule="auto"/>
              <w:rPr>
                <w:rFonts w:ascii="Calibri" w:hAnsi="Calibri"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8522" w:type="dxa"/>
            <w:gridSpan w:val="6"/>
            <w:tcBorders>
              <w:top w:val="single" w:color="auto" w:sz="4" w:space="0"/>
              <w:bottom w:val="single" w:color="auto" w:sz="4" w:space="0"/>
            </w:tcBorders>
          </w:tcPr>
          <w:p>
            <w:pPr>
              <w:spacing w:line="360" w:lineRule="auto"/>
              <w:rPr>
                <w:rFonts w:ascii="Calibri" w:hAnsi="Calibri" w:cs="宋体"/>
                <w:szCs w:val="21"/>
              </w:rPr>
            </w:pPr>
            <w:r>
              <w:rPr>
                <w:rFonts w:hint="eastAsia"/>
                <w:sz w:val="24"/>
              </w:rPr>
              <w:t>主办单位意见：</w:t>
            </w:r>
            <w:r>
              <w:rPr>
                <w:rFonts w:ascii="Calibri" w:hAnsi="Calibri" w:cs="宋体"/>
                <w:szCs w:val="21"/>
              </w:rPr>
              <w:t xml:space="preserve"> </w:t>
            </w:r>
          </w:p>
          <w:p>
            <w:pPr>
              <w:spacing w:line="360" w:lineRule="auto"/>
              <w:rPr>
                <w:rFonts w:ascii="Calibri" w:hAnsi="Calibri" w:cs="宋体"/>
                <w:szCs w:val="21"/>
              </w:rPr>
            </w:pPr>
          </w:p>
          <w:p>
            <w:pPr>
              <w:spacing w:line="360" w:lineRule="auto"/>
              <w:ind w:firstLine="5160"/>
              <w:rPr>
                <w:rFonts w:ascii="Calibri" w:hAnsi="Calibri" w:cs="宋体"/>
                <w:szCs w:val="21"/>
              </w:rPr>
            </w:pPr>
            <w:r>
              <w:rPr>
                <w:rFonts w:hint="eastAsia"/>
                <w:sz w:val="24"/>
              </w:rPr>
              <w:t>签字</w:t>
            </w:r>
            <w:r>
              <w:rPr>
                <w:rFonts w:ascii="Calibri" w:hAnsi="Calibri" w:cs="宋体"/>
                <w:szCs w:val="21"/>
              </w:rPr>
              <w:t xml:space="preserve"> </w:t>
            </w:r>
            <w:r>
              <w:rPr>
                <w:sz w:val="24"/>
              </w:rPr>
              <w:t>  </w:t>
            </w:r>
            <w:r>
              <w:rPr>
                <w:rFonts w:ascii="Calibri" w:hAnsi="Calibri" w:cs="宋体"/>
                <w:szCs w:val="21"/>
              </w:rPr>
              <w:t xml:space="preserve"> </w:t>
            </w:r>
            <w:r>
              <w:rPr>
                <w:rFonts w:hint="eastAsia"/>
                <w:sz w:val="24"/>
              </w:rPr>
              <w:t>盖章</w:t>
            </w:r>
            <w:r>
              <w:rPr>
                <w:rFonts w:ascii="Calibri" w:hAnsi="Calibri" w:cs="宋体"/>
                <w:szCs w:val="21"/>
              </w:rPr>
              <w:t xml:space="preserve"> </w:t>
            </w:r>
            <w:r>
              <w:rPr>
                <w:sz w:val="24"/>
              </w:rPr>
              <w:t>  </w:t>
            </w:r>
            <w:r>
              <w:rPr>
                <w:rFonts w:ascii="Calibri" w:hAnsi="Calibri" w:cs="宋体"/>
                <w:szCs w:val="21"/>
              </w:rPr>
              <w:t xml:space="preserve"> </w:t>
            </w:r>
            <w:r>
              <w:rPr>
                <w:rFonts w:hint="eastAsia"/>
                <w:sz w:val="24"/>
              </w:rPr>
              <w:t>年</w:t>
            </w:r>
            <w:r>
              <w:rPr>
                <w:rFonts w:ascii="Calibri" w:hAnsi="Calibri" w:cs="宋体"/>
                <w:szCs w:val="21"/>
              </w:rPr>
              <w:t xml:space="preserve"> </w:t>
            </w:r>
            <w:r>
              <w:rPr>
                <w:sz w:val="24"/>
              </w:rPr>
              <w:t>  </w:t>
            </w:r>
            <w:r>
              <w:rPr>
                <w:rFonts w:ascii="Calibri" w:hAnsi="Calibri" w:cs="宋体"/>
                <w:szCs w:val="21"/>
              </w:rPr>
              <w:t xml:space="preserve"> </w:t>
            </w:r>
            <w:r>
              <w:rPr>
                <w:rFonts w:hint="eastAsia"/>
                <w:sz w:val="24"/>
              </w:rPr>
              <w:t>月</w:t>
            </w:r>
            <w:r>
              <w:rPr>
                <w:rFonts w:ascii="Calibri" w:hAnsi="Calibri" w:cs="宋体"/>
                <w:szCs w:val="21"/>
              </w:rPr>
              <w:t xml:space="preserve"> </w:t>
            </w:r>
            <w:r>
              <w:rPr>
                <w:sz w:val="24"/>
              </w:rPr>
              <w:t>  </w:t>
            </w:r>
            <w:r>
              <w:rPr>
                <w:rFonts w:ascii="Calibri" w:hAnsi="Calibri" w:cs="宋体"/>
                <w:szCs w:val="21"/>
              </w:rPr>
              <w:t xml:space="preserve"> </w:t>
            </w:r>
            <w:r>
              <w:rPr>
                <w:rFonts w:hint="eastAsia"/>
                <w:sz w:val="24"/>
              </w:rPr>
              <w:t>日</w:t>
            </w:r>
            <w:r>
              <w:rPr>
                <w:rFonts w:ascii="Calibri" w:hAnsi="Calibri" w:cs="宋体"/>
                <w:szCs w:val="21"/>
              </w:rPr>
              <w:t xml:space="preserve"> </w:t>
            </w:r>
          </w:p>
        </w:tc>
      </w:tr>
    </w:tbl>
    <w:p>
      <w:pPr>
        <w:widowControl/>
        <w:wordWrap w:val="0"/>
        <w:spacing w:beforeLines="50" w:line="300" w:lineRule="atLeast"/>
        <w:ind w:right="-1052" w:rightChars="-501"/>
        <w:jc w:val="left"/>
        <w:rPr>
          <w:color w:val="000000"/>
          <w:kern w:val="0"/>
          <w:sz w:val="20"/>
          <w:szCs w:val="20"/>
        </w:rPr>
      </w:pPr>
      <w:r>
        <w:rPr>
          <w:sz w:val="24"/>
        </w:rPr>
        <w:t> </w:t>
      </w:r>
      <w:r>
        <w:rPr>
          <w:rFonts w:hint="eastAsia" w:hAnsi="宋体" w:cs="宋体"/>
          <w:color w:val="000000"/>
          <w:kern w:val="0"/>
          <w:sz w:val="24"/>
          <w:szCs w:val="20"/>
        </w:rPr>
        <w:t>市地负责人（签字）：</w:t>
      </w:r>
      <w:r>
        <w:rPr>
          <w:color w:val="000000"/>
          <w:kern w:val="0"/>
          <w:sz w:val="24"/>
          <w:szCs w:val="20"/>
        </w:rPr>
        <w:t xml:space="preserve">                                    </w:t>
      </w:r>
    </w:p>
    <w:p>
      <w:pPr>
        <w:widowControl/>
        <w:wordWrap w:val="0"/>
        <w:jc w:val="left"/>
      </w:pPr>
      <w:r>
        <w:rPr>
          <w:rFonts w:hint="eastAsia" w:hAnsi="宋体" w:cs="宋体"/>
          <w:color w:val="000000"/>
          <w:kern w:val="0"/>
          <w:sz w:val="24"/>
          <w:szCs w:val="20"/>
        </w:rPr>
        <w:t>市地组织单位盖章：</w:t>
      </w:r>
      <w:r>
        <w:rPr>
          <w:color w:val="000000"/>
          <w:kern w:val="0"/>
          <w:sz w:val="24"/>
          <w:szCs w:val="20"/>
        </w:rPr>
        <w:t xml:space="preserve">                                  </w:t>
      </w:r>
      <w:r>
        <w:rPr>
          <w:rFonts w:hint="eastAsia" w:hAnsi="宋体" w:cs="宋体"/>
          <w:color w:val="000000"/>
          <w:kern w:val="0"/>
          <w:sz w:val="24"/>
          <w:szCs w:val="20"/>
        </w:rPr>
        <w:t>年</w:t>
      </w:r>
      <w:r>
        <w:rPr>
          <w:color w:val="000000"/>
          <w:kern w:val="0"/>
          <w:sz w:val="24"/>
          <w:szCs w:val="20"/>
        </w:rPr>
        <w:t xml:space="preserve">   </w:t>
      </w:r>
      <w:r>
        <w:rPr>
          <w:rFonts w:hint="eastAsia" w:hAnsi="宋体" w:cs="宋体"/>
          <w:color w:val="000000"/>
          <w:kern w:val="0"/>
          <w:sz w:val="24"/>
          <w:szCs w:val="20"/>
        </w:rPr>
        <w:t>月</w:t>
      </w:r>
      <w:r>
        <w:rPr>
          <w:color w:val="000000"/>
          <w:kern w:val="0"/>
          <w:sz w:val="24"/>
          <w:szCs w:val="20"/>
        </w:rPr>
        <w:t xml:space="preserve">   </w:t>
      </w:r>
      <w:r>
        <w:rPr>
          <w:rFonts w:hint="eastAsia" w:hAnsi="宋体" w:cs="宋体"/>
          <w:color w:val="000000"/>
          <w:kern w:val="0"/>
          <w:sz w:val="24"/>
          <w:szCs w:val="20"/>
        </w:rPr>
        <w:t>日</w:t>
      </w:r>
      <w:r>
        <w:rPr>
          <w:rFonts w:ascii="宋体" w:hAnsi="宋体" w:cs="宋体"/>
          <w:color w:val="000000"/>
          <w:kern w:val="0"/>
          <w:sz w:val="24"/>
          <w:szCs w:val="20"/>
        </w:rPr>
        <w:t xml:space="preserve"> </w:t>
      </w:r>
    </w:p>
    <w:p>
      <w:pPr>
        <w:widowControl/>
        <w:wordWrap w:val="0"/>
        <w:spacing w:before="100" w:beforeAutospacing="1" w:after="100" w:afterAutospacing="1"/>
        <w:jc w:val="left"/>
        <w:rPr>
          <w:color w:val="000000"/>
          <w:kern w:val="0"/>
          <w:sz w:val="24"/>
          <w:szCs w:val="20"/>
        </w:rPr>
      </w:pPr>
    </w:p>
    <w:p>
      <w:pPr>
        <w:widowControl/>
        <w:wordWrap w:val="0"/>
        <w:spacing w:before="100" w:beforeAutospacing="1" w:after="100" w:afterAutospacing="1"/>
        <w:jc w:val="left"/>
        <w:rPr>
          <w:rFonts w:ascii="Arial" w:hAnsi="Arial" w:cs="Arial"/>
          <w:color w:val="000000"/>
          <w:kern w:val="0"/>
          <w:sz w:val="24"/>
          <w:szCs w:val="20"/>
        </w:rPr>
      </w:pPr>
      <w:r>
        <w:rPr>
          <w:color w:val="000000"/>
          <w:kern w:val="0"/>
          <w:sz w:val="24"/>
          <w:szCs w:val="20"/>
        </w:rPr>
        <w:t> </w:t>
      </w:r>
    </w:p>
    <w:p/>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1EE"/>
    <w:rsid w:val="0003068E"/>
    <w:rsid w:val="00095FC7"/>
    <w:rsid w:val="000A4145"/>
    <w:rsid w:val="000D4C6E"/>
    <w:rsid w:val="0010561D"/>
    <w:rsid w:val="001406EF"/>
    <w:rsid w:val="00144119"/>
    <w:rsid w:val="001F68E3"/>
    <w:rsid w:val="00220589"/>
    <w:rsid w:val="00220BE4"/>
    <w:rsid w:val="00221BF7"/>
    <w:rsid w:val="002A6E7A"/>
    <w:rsid w:val="002F4F28"/>
    <w:rsid w:val="0032209B"/>
    <w:rsid w:val="003B7117"/>
    <w:rsid w:val="003C5431"/>
    <w:rsid w:val="003E3AF9"/>
    <w:rsid w:val="003F790F"/>
    <w:rsid w:val="0041007D"/>
    <w:rsid w:val="00412783"/>
    <w:rsid w:val="004166C9"/>
    <w:rsid w:val="00420DF9"/>
    <w:rsid w:val="00426172"/>
    <w:rsid w:val="00440395"/>
    <w:rsid w:val="004645D1"/>
    <w:rsid w:val="00497628"/>
    <w:rsid w:val="004C013A"/>
    <w:rsid w:val="00563316"/>
    <w:rsid w:val="00577421"/>
    <w:rsid w:val="0058674E"/>
    <w:rsid w:val="00610217"/>
    <w:rsid w:val="00680C25"/>
    <w:rsid w:val="006D6953"/>
    <w:rsid w:val="006F32BF"/>
    <w:rsid w:val="00717EE7"/>
    <w:rsid w:val="00723892"/>
    <w:rsid w:val="00744176"/>
    <w:rsid w:val="0074677E"/>
    <w:rsid w:val="007B4C40"/>
    <w:rsid w:val="007E1CFE"/>
    <w:rsid w:val="00817CBE"/>
    <w:rsid w:val="008218D1"/>
    <w:rsid w:val="008274BA"/>
    <w:rsid w:val="0084441A"/>
    <w:rsid w:val="008452A0"/>
    <w:rsid w:val="00926B45"/>
    <w:rsid w:val="00944B49"/>
    <w:rsid w:val="00A03552"/>
    <w:rsid w:val="00AB52FB"/>
    <w:rsid w:val="00AC0244"/>
    <w:rsid w:val="00B02CB5"/>
    <w:rsid w:val="00B03137"/>
    <w:rsid w:val="00BA4AD9"/>
    <w:rsid w:val="00BA5429"/>
    <w:rsid w:val="00BC6C62"/>
    <w:rsid w:val="00BE0AF5"/>
    <w:rsid w:val="00BE504C"/>
    <w:rsid w:val="00BF5B62"/>
    <w:rsid w:val="00C056CE"/>
    <w:rsid w:val="00C059AB"/>
    <w:rsid w:val="00C22CDF"/>
    <w:rsid w:val="00C4437C"/>
    <w:rsid w:val="00C56530"/>
    <w:rsid w:val="00D173B0"/>
    <w:rsid w:val="00D560DA"/>
    <w:rsid w:val="00D57CD8"/>
    <w:rsid w:val="00D810AD"/>
    <w:rsid w:val="00D902A3"/>
    <w:rsid w:val="00DC3A89"/>
    <w:rsid w:val="00DF11EE"/>
    <w:rsid w:val="00E26626"/>
    <w:rsid w:val="00F04026"/>
    <w:rsid w:val="00F0689F"/>
    <w:rsid w:val="00F121C4"/>
    <w:rsid w:val="00F32039"/>
    <w:rsid w:val="00F410EB"/>
    <w:rsid w:val="00F565C5"/>
    <w:rsid w:val="00F955BA"/>
    <w:rsid w:val="00FB034F"/>
    <w:rsid w:val="00FC0D8A"/>
    <w:rsid w:val="00FD5011"/>
    <w:rsid w:val="00FE4C80"/>
    <w:rsid w:val="00FE6DF5"/>
    <w:rsid w:val="063975D0"/>
    <w:rsid w:val="08E435A5"/>
    <w:rsid w:val="0DA94CBA"/>
    <w:rsid w:val="0E347EBD"/>
    <w:rsid w:val="26B1141E"/>
    <w:rsid w:val="3206663C"/>
    <w:rsid w:val="42963E30"/>
    <w:rsid w:val="4ECB0791"/>
    <w:rsid w:val="5B5210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99"/>
    <w:rPr>
      <w:rFonts w:cs="Times New Roman"/>
      <w:color w:val="0000FF"/>
      <w:u w:val="single"/>
    </w:rPr>
  </w:style>
  <w:style w:type="character" w:customStyle="1" w:styleId="7">
    <w:name w:val="Header Char"/>
    <w:basedOn w:val="4"/>
    <w:link w:val="3"/>
    <w:semiHidden/>
    <w:locked/>
    <w:uiPriority w:val="99"/>
    <w:rPr>
      <w:rFonts w:cs="Times New Roman"/>
      <w:sz w:val="18"/>
      <w:szCs w:val="18"/>
    </w:rPr>
  </w:style>
  <w:style w:type="character" w:customStyle="1" w:styleId="8">
    <w:name w:val="Footer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www.os115.com</Company>
  <Pages>6</Pages>
  <Words>515</Words>
  <Characters>2940</Characters>
  <Lines>0</Lines>
  <Paragraphs>0</Paragraphs>
  <TotalTime>2</TotalTime>
  <ScaleCrop>false</ScaleCrop>
  <LinksUpToDate>false</LinksUpToDate>
  <CharactersWithSpaces>0</CharactersWithSpaces>
  <Application>WPS Office_10.1.0.7452_F1E327BC-269C-435d-A152-05C5408002CA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2018-07-10T11:27:00Z</dcterms:created>
  <dc:creator>User</dc:creator>
  <cp:lastModifiedBy>Administrator</cp:lastModifiedBy>
  <dcterms:modified xsi:type="dcterms:W3CDTF">2018-07-11T02:24:43Z</dcterms:modified>
  <dc:title>NOIP2013山东赛区初赛</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2052-10.1.0.7452</vt:lpwstr>
  </property>
</Properties>
</file>