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6F3" w:rsidRDefault="00137981" w:rsidP="00EC3412">
      <w:pPr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EC3412">
        <w:rPr>
          <w:rFonts w:ascii="黑体" w:eastAsia="黑体" w:hAnsi="黑体" w:hint="eastAsia"/>
          <w:b/>
          <w:sz w:val="32"/>
          <w:szCs w:val="32"/>
        </w:rPr>
        <w:t>关于组织参加2018年青岛市“十三五”规划立项课题</w:t>
      </w:r>
    </w:p>
    <w:p w:rsidR="00E1468A" w:rsidRPr="00EC3412" w:rsidRDefault="00137981" w:rsidP="00EC3412">
      <w:pPr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 w:rsidRPr="00EC3412">
        <w:rPr>
          <w:rFonts w:ascii="黑体" w:eastAsia="黑体" w:hAnsi="黑体" w:hint="eastAsia"/>
          <w:b/>
          <w:sz w:val="32"/>
          <w:szCs w:val="32"/>
        </w:rPr>
        <w:t>主持人培训会的通知</w:t>
      </w:r>
    </w:p>
    <w:p w:rsidR="00137981" w:rsidRPr="00EC3412" w:rsidRDefault="00137981" w:rsidP="00EC3412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137981" w:rsidRPr="00EC3412" w:rsidRDefault="00137981" w:rsidP="00EC3412">
      <w:pPr>
        <w:snapToGrid w:val="0"/>
        <w:spacing w:line="360" w:lineRule="auto"/>
        <w:rPr>
          <w:rFonts w:ascii="仿宋_GB2312" w:eastAsia="仿宋_GB2312"/>
          <w:b/>
          <w:sz w:val="28"/>
          <w:szCs w:val="28"/>
        </w:rPr>
      </w:pPr>
      <w:r w:rsidRPr="00EC3412">
        <w:rPr>
          <w:rFonts w:ascii="仿宋_GB2312" w:eastAsia="仿宋_GB2312" w:hint="eastAsia"/>
          <w:b/>
          <w:sz w:val="28"/>
          <w:szCs w:val="28"/>
        </w:rPr>
        <w:t>局属各学校、幼儿园，各民办学校、幼儿园，各驻区幼儿园：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为深入推进“十三五”教育规划立项课题研究，全面提高课题研究对全市教育改革创新的贡献度，青岛市教科院拟于2018年8月23</w:t>
      </w:r>
      <w:r w:rsidR="00EC3412" w:rsidRPr="00EC3412">
        <w:rPr>
          <w:rFonts w:ascii="仿宋_GB2312" w:eastAsia="仿宋_GB2312" w:hint="eastAsia"/>
          <w:sz w:val="28"/>
          <w:szCs w:val="28"/>
        </w:rPr>
        <w:t>—</w:t>
      </w:r>
      <w:r w:rsidRPr="00EC3412">
        <w:rPr>
          <w:rFonts w:ascii="仿宋_GB2312" w:eastAsia="仿宋_GB2312" w:hint="eastAsia"/>
          <w:sz w:val="28"/>
          <w:szCs w:val="28"/>
        </w:rPr>
        <w:t>24日（</w:t>
      </w:r>
      <w:r w:rsidR="00EC3412" w:rsidRPr="00EC3412">
        <w:rPr>
          <w:rFonts w:ascii="仿宋_GB2312" w:eastAsia="仿宋_GB2312" w:hint="eastAsia"/>
          <w:sz w:val="28"/>
          <w:szCs w:val="28"/>
        </w:rPr>
        <w:t>周四至周</w:t>
      </w:r>
      <w:r w:rsidRPr="00EC3412">
        <w:rPr>
          <w:rFonts w:ascii="仿宋_GB2312" w:eastAsia="仿宋_GB2312" w:hint="eastAsia"/>
          <w:sz w:val="28"/>
          <w:szCs w:val="28"/>
        </w:rPr>
        <w:t>五）在青岛弘德小学（重庆中路893号）举办全市教育科学“十三五”规划立项课题主持人培训会，会期两天。按照市教科院有关通知要求，我区相关课题主持人</w:t>
      </w:r>
      <w:r w:rsidR="00B457ED" w:rsidRPr="00EC3412">
        <w:rPr>
          <w:rFonts w:ascii="仿宋_GB2312" w:eastAsia="仿宋_GB2312" w:hint="eastAsia"/>
          <w:sz w:val="28"/>
          <w:szCs w:val="28"/>
        </w:rPr>
        <w:t>、</w:t>
      </w:r>
      <w:r w:rsidRPr="00EC3412">
        <w:rPr>
          <w:rFonts w:ascii="仿宋_GB2312" w:eastAsia="仿宋_GB2312" w:hint="eastAsia"/>
          <w:sz w:val="28"/>
          <w:szCs w:val="28"/>
        </w:rPr>
        <w:t>课题研究负责人</w:t>
      </w:r>
      <w:r w:rsidR="00B457ED" w:rsidRPr="00EC3412">
        <w:rPr>
          <w:rFonts w:ascii="仿宋_GB2312" w:eastAsia="仿宋_GB2312" w:hint="eastAsia"/>
          <w:sz w:val="28"/>
          <w:szCs w:val="28"/>
        </w:rPr>
        <w:t>及青岛市第五届教育科研优秀成果奖获得者</w:t>
      </w:r>
      <w:r w:rsidRPr="00EC3412">
        <w:rPr>
          <w:rFonts w:ascii="仿宋_GB2312" w:eastAsia="仿宋_GB2312" w:hint="eastAsia"/>
          <w:sz w:val="28"/>
          <w:szCs w:val="28"/>
        </w:rPr>
        <w:t>需参加本次培训会，现将有关事宜通知如下：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EC3412">
        <w:rPr>
          <w:rFonts w:ascii="黑体" w:eastAsia="黑体" w:hAnsi="黑体" w:hint="eastAsia"/>
          <w:sz w:val="28"/>
          <w:szCs w:val="28"/>
        </w:rPr>
        <w:t>一、培训对象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/>
          <w:sz w:val="28"/>
          <w:szCs w:val="28"/>
        </w:rPr>
        <w:t>（一）</w:t>
      </w:r>
      <w:r w:rsidRPr="00EC3412">
        <w:rPr>
          <w:rFonts w:ascii="仿宋_GB2312" w:eastAsia="仿宋_GB2312" w:hint="eastAsia"/>
          <w:sz w:val="28"/>
          <w:szCs w:val="28"/>
        </w:rPr>
        <w:t>我区已立项青岛市教育科学“十三五”规划立项课题的课题主持人或课题研究负责人，每课题项目1人（名单详见附件1）；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/>
          <w:sz w:val="28"/>
          <w:szCs w:val="28"/>
        </w:rPr>
        <w:t>（二）</w:t>
      </w:r>
      <w:r w:rsidRPr="00EC3412">
        <w:rPr>
          <w:rFonts w:ascii="仿宋_GB2312" w:eastAsia="仿宋_GB2312" w:hint="eastAsia"/>
          <w:sz w:val="28"/>
          <w:szCs w:val="28"/>
        </w:rPr>
        <w:t>我区获得青岛市第五届教育科研优秀成果奖的相关获奖人员（名单详见附件2）。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EC3412">
        <w:rPr>
          <w:rFonts w:ascii="黑体" w:eastAsia="黑体" w:hAnsi="黑体" w:hint="eastAsia"/>
          <w:sz w:val="28"/>
          <w:szCs w:val="28"/>
        </w:rPr>
        <w:t>二、培训内容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EC3412">
        <w:rPr>
          <w:rFonts w:ascii="楷体" w:eastAsia="楷体" w:hAnsi="楷体" w:hint="eastAsia"/>
          <w:sz w:val="28"/>
          <w:szCs w:val="28"/>
        </w:rPr>
        <w:t>（一）专家报告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1.江西省教育科学研究所所长、《教育学术月刊》主编吴重涵专题报告：教育研究的实证导向；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2.上海市教科院普通教育研究所所长、《上海教育科研》主编汤林春专题报告:教育科研成果的提炼与表述。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EC3412">
        <w:rPr>
          <w:rFonts w:ascii="楷体" w:eastAsia="楷体" w:hAnsi="楷体" w:hint="eastAsia"/>
          <w:sz w:val="28"/>
          <w:szCs w:val="28"/>
        </w:rPr>
        <w:t>（二）交流研讨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1．八个项目组交流“十三五”规划立项课题阶段性研究成果，每个项目组一位专家做专题指导讲座；</w:t>
      </w:r>
    </w:p>
    <w:p w:rsidR="00137981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2．大会交流。</w:t>
      </w:r>
    </w:p>
    <w:p w:rsidR="00EC3412" w:rsidRPr="00EC3412" w:rsidRDefault="00EC3412" w:rsidP="00EC3412">
      <w:pPr>
        <w:snapToGrid w:val="0"/>
        <w:spacing w:line="360" w:lineRule="auto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黑体" w:eastAsia="黑体" w:hAnsi="黑体"/>
          <w:sz w:val="28"/>
          <w:szCs w:val="28"/>
        </w:rPr>
      </w:pPr>
      <w:r w:rsidRPr="00EC3412">
        <w:rPr>
          <w:rFonts w:ascii="黑体" w:eastAsia="黑体" w:hAnsi="黑体" w:hint="eastAsia"/>
          <w:sz w:val="28"/>
          <w:szCs w:val="28"/>
        </w:rPr>
        <w:lastRenderedPageBreak/>
        <w:t>三、有关要求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（一）参会人员请于8月15日（</w:t>
      </w:r>
      <w:r w:rsidR="00EC3412" w:rsidRPr="00EC3412">
        <w:rPr>
          <w:rFonts w:ascii="仿宋_GB2312" w:eastAsia="仿宋_GB2312" w:hint="eastAsia"/>
          <w:sz w:val="28"/>
          <w:szCs w:val="28"/>
        </w:rPr>
        <w:t>周</w:t>
      </w:r>
      <w:r w:rsidRPr="00EC3412">
        <w:rPr>
          <w:rFonts w:ascii="仿宋_GB2312" w:eastAsia="仿宋_GB2312" w:hint="eastAsia"/>
          <w:sz w:val="28"/>
          <w:szCs w:val="28"/>
        </w:rPr>
        <w:t>三）下午3：00前将</w:t>
      </w:r>
      <w:r w:rsidR="00B457ED" w:rsidRPr="00EC3412">
        <w:rPr>
          <w:rFonts w:ascii="仿宋_GB2312" w:eastAsia="仿宋_GB2312" w:hint="eastAsia"/>
          <w:sz w:val="28"/>
          <w:szCs w:val="28"/>
        </w:rPr>
        <w:t>填写完整的</w:t>
      </w:r>
      <w:r w:rsidRPr="00EC3412">
        <w:rPr>
          <w:rFonts w:ascii="仿宋_GB2312" w:eastAsia="仿宋_GB2312" w:hint="eastAsia"/>
          <w:sz w:val="28"/>
          <w:szCs w:val="28"/>
        </w:rPr>
        <w:t>会议回执（附件3）通过AM发送至市南区教育研究中心科研室王山老师。</w:t>
      </w:r>
    </w:p>
    <w:p w:rsidR="00137981" w:rsidRPr="00EC3412" w:rsidRDefault="00F42A17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/>
          <w:sz w:val="28"/>
          <w:szCs w:val="28"/>
        </w:rPr>
        <w:t>（二）</w:t>
      </w:r>
      <w:r w:rsidR="00137981" w:rsidRPr="00EC3412">
        <w:rPr>
          <w:rFonts w:ascii="仿宋_GB2312" w:eastAsia="仿宋_GB2312" w:hint="eastAsia"/>
          <w:sz w:val="28"/>
          <w:szCs w:val="28"/>
        </w:rPr>
        <w:t>参会人员请于8月23日（</w:t>
      </w:r>
      <w:r w:rsidR="00EC3412" w:rsidRPr="00EC3412">
        <w:rPr>
          <w:rFonts w:ascii="仿宋_GB2312" w:eastAsia="仿宋_GB2312" w:hint="eastAsia"/>
          <w:sz w:val="28"/>
          <w:szCs w:val="28"/>
        </w:rPr>
        <w:t>周</w:t>
      </w:r>
      <w:r w:rsidR="00137981" w:rsidRPr="00EC3412">
        <w:rPr>
          <w:rFonts w:ascii="仿宋_GB2312" w:eastAsia="仿宋_GB2312" w:hint="eastAsia"/>
          <w:sz w:val="28"/>
          <w:szCs w:val="28"/>
        </w:rPr>
        <w:t>四）上午8：30到青岛弘德小学报到，会议期间培训费、餐费等由市教科院承担，各单位车辆一律不驻会。</w:t>
      </w:r>
    </w:p>
    <w:p w:rsidR="00137981" w:rsidRPr="00EC3412" w:rsidRDefault="00F42A17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/>
          <w:sz w:val="28"/>
          <w:szCs w:val="28"/>
        </w:rPr>
        <w:t>（三）</w:t>
      </w:r>
      <w:r w:rsidR="00137981" w:rsidRPr="00EC3412">
        <w:rPr>
          <w:rFonts w:ascii="仿宋_GB2312" w:eastAsia="仿宋_GB2312" w:hint="eastAsia"/>
          <w:sz w:val="28"/>
          <w:szCs w:val="28"/>
        </w:rPr>
        <w:t>请各课题承担单位提前准备好阶段性成果交流材料，并向市南区教育研究中心提交阶段性课题研究报告，积极参加项目组研讨交流。市教科院将择优推荐课题研究成果在有关学术期刊公开发表。</w:t>
      </w:r>
    </w:p>
    <w:p w:rsidR="00D92F42" w:rsidRPr="00EC3412" w:rsidRDefault="00D92F42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未尽事宜，请与市南区教育研究中心科研室联系。</w:t>
      </w: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联系人：王山     联系电话：66885002。</w:t>
      </w:r>
    </w:p>
    <w:p w:rsidR="00137981" w:rsidRPr="00EC3412" w:rsidRDefault="00137981" w:rsidP="00EC3412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137981" w:rsidRPr="00EC3412" w:rsidRDefault="00137981" w:rsidP="00EC3412">
      <w:pPr>
        <w:snapToGrid w:val="0"/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附件：1.青岛市教育科学“十三五”规划立项课题名单</w:t>
      </w:r>
    </w:p>
    <w:p w:rsidR="00137981" w:rsidRPr="00EC3412" w:rsidRDefault="00137981" w:rsidP="00EC3412">
      <w:pPr>
        <w:snapToGrid w:val="0"/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2.青岛市第五届教育科研优秀成果获奖名单</w:t>
      </w:r>
    </w:p>
    <w:p w:rsidR="00137981" w:rsidRPr="00EC3412" w:rsidRDefault="00137981" w:rsidP="00EC3412">
      <w:pPr>
        <w:snapToGrid w:val="0"/>
        <w:spacing w:line="360" w:lineRule="auto"/>
        <w:ind w:firstLineChars="500" w:firstLine="1400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3.青岛市“十三五”规划课题主持人培训会参会回执</w:t>
      </w:r>
    </w:p>
    <w:p w:rsidR="00137981" w:rsidRPr="00EC3412" w:rsidRDefault="00137981" w:rsidP="00EC3412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137981" w:rsidRPr="00EC3412" w:rsidRDefault="00137981" w:rsidP="00EC3412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 w:rsidR="00137981" w:rsidRPr="00EC3412" w:rsidRDefault="00137981" w:rsidP="00EC3412">
      <w:pPr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市南区教育研究中心</w:t>
      </w:r>
    </w:p>
    <w:p w:rsidR="00137981" w:rsidRPr="00EC3412" w:rsidRDefault="00137981" w:rsidP="00EC3412">
      <w:pPr>
        <w:snapToGrid w:val="0"/>
        <w:spacing w:line="360" w:lineRule="auto"/>
        <w:jc w:val="right"/>
        <w:rPr>
          <w:rFonts w:ascii="仿宋_GB2312" w:eastAsia="仿宋_GB2312"/>
          <w:sz w:val="28"/>
          <w:szCs w:val="28"/>
        </w:rPr>
      </w:pPr>
      <w:r w:rsidRPr="00EC3412">
        <w:rPr>
          <w:rFonts w:ascii="仿宋_GB2312" w:eastAsia="仿宋_GB2312" w:hint="eastAsia"/>
          <w:sz w:val="28"/>
          <w:szCs w:val="28"/>
        </w:rPr>
        <w:t>2018年8月10日</w:t>
      </w:r>
    </w:p>
    <w:p w:rsidR="00C722E7" w:rsidRDefault="00C722E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722E7" w:rsidRPr="00C35457" w:rsidRDefault="00C722E7" w:rsidP="00C3545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5457">
        <w:rPr>
          <w:rFonts w:ascii="仿宋_GB2312" w:eastAsia="仿宋_GB2312" w:hint="eastAsia"/>
          <w:sz w:val="32"/>
          <w:szCs w:val="32"/>
        </w:rPr>
        <w:lastRenderedPageBreak/>
        <w:t>附件</w:t>
      </w:r>
      <w:r w:rsidRPr="00C35457">
        <w:rPr>
          <w:rFonts w:ascii="仿宋_GB2312" w:eastAsia="仿宋_GB2312"/>
          <w:sz w:val="32"/>
          <w:szCs w:val="32"/>
        </w:rPr>
        <w:t>1</w:t>
      </w:r>
      <w:r w:rsidR="00C35457">
        <w:rPr>
          <w:rFonts w:ascii="仿宋_GB2312" w:eastAsia="仿宋_GB2312"/>
          <w:sz w:val="32"/>
          <w:szCs w:val="32"/>
        </w:rPr>
        <w:t>：</w:t>
      </w:r>
    </w:p>
    <w:p w:rsidR="00C722E7" w:rsidRPr="005E3654" w:rsidRDefault="00C722E7" w:rsidP="00C722E7">
      <w:pPr>
        <w:spacing w:line="54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5E3654">
        <w:rPr>
          <w:rFonts w:ascii="方正小标宋简体" w:eastAsia="方正小标宋简体" w:hAnsi="方正小标宋简体" w:cs="方正小标宋简体" w:hint="eastAsia"/>
          <w:sz w:val="44"/>
          <w:szCs w:val="44"/>
        </w:rPr>
        <w:t>青岛市教育科学“十三五”规划立项课题名单</w:t>
      </w:r>
    </w:p>
    <w:p w:rsidR="00C722E7" w:rsidRPr="00647057" w:rsidRDefault="00C722E7" w:rsidP="00C722E7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一、重大招标课题（</w:t>
      </w:r>
      <w:r>
        <w:rPr>
          <w:rFonts w:ascii="宋体" w:hAnsi="宋体" w:cs="宋体"/>
          <w:b/>
          <w:bCs/>
          <w:sz w:val="32"/>
          <w:szCs w:val="32"/>
        </w:rPr>
        <w:t>15</w:t>
      </w:r>
      <w:r>
        <w:rPr>
          <w:rFonts w:ascii="宋体" w:hAnsi="宋体" w:cs="宋体" w:hint="eastAsia"/>
          <w:b/>
          <w:bCs/>
          <w:sz w:val="32"/>
          <w:szCs w:val="32"/>
        </w:rPr>
        <w:t>项）</w:t>
      </w:r>
    </w:p>
    <w:tbl>
      <w:tblPr>
        <w:tblW w:w="9642" w:type="dxa"/>
        <w:tblInd w:w="-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10"/>
        <w:gridCol w:w="4963"/>
        <w:gridCol w:w="1276"/>
        <w:gridCol w:w="2693"/>
      </w:tblGrid>
      <w:tr w:rsidR="00C722E7" w:rsidRPr="00317AEF" w:rsidTr="00EC3412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优化高等教育资源布局服务城市可持续发展的路径研究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李晓元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青岛市教育局高教处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青岛市全域义务教育均衡发展策略与路径研究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项</w:t>
            </w: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青岛市教育局基础教育处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供给侧改革背景下推进青岛职业教育发展的对策研究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柴清林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青岛市教育科学研究院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管办评分离与现代学校制度建设的问题与对策研究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张丽萍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青岛市教育局政策法规处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青岛市（区市）教育现代化指标体系与评价标准研究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张坤杰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青岛市政府教育督导室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创新人才培养视域中的</w:t>
            </w: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STEAM</w:t>
            </w: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教育探索性研究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孙先亮、孙睿等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青岛第二中学等</w:t>
            </w:r>
          </w:p>
        </w:tc>
      </w:tr>
      <w:tr w:rsidR="00C722E7" w:rsidRPr="00317AEF" w:rsidTr="00EC3412">
        <w:trPr>
          <w:trHeight w:val="60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国际理解教育的学科渗透和课程开发研究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褚维东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青岛外事服务职业学校、青岛二中刘元静名师工作室</w:t>
            </w:r>
          </w:p>
        </w:tc>
      </w:tr>
      <w:tr w:rsidR="00C722E7" w:rsidRPr="00317AEF" w:rsidTr="00EC3412">
        <w:trPr>
          <w:trHeight w:val="585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青岛市多元办学体制改革的理论与实践研究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李业庆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青岛市教育局民办教育与终身教育处</w:t>
            </w:r>
          </w:p>
        </w:tc>
      </w:tr>
      <w:tr w:rsidR="00C722E7" w:rsidRPr="00317AEF" w:rsidTr="00EC3412">
        <w:trPr>
          <w:trHeight w:val="60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推进教育家办学的政策与实施路径研究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于瑞泳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黄岛区教体局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中小学办学质量监测指标体系与评价标准研究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刘显杰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莱西市教体局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青岛市财政性教育经费支出绩效与评价研究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张同功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青岛科技大学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学前教育质量监测与评价体系构建研究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孙玉洁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青岛大学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青岛教育国际化的内涵、路径与评价研究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张之峰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青岛大学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青岛人口变化预测与教育资源配置研究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赵宗金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中国海洋大学</w:t>
            </w:r>
          </w:p>
        </w:tc>
      </w:tr>
      <w:tr w:rsidR="00C722E7" w:rsidRPr="00317AEF" w:rsidTr="00EC3412">
        <w:trPr>
          <w:trHeight w:val="570"/>
        </w:trPr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激发农村学校内生性发展活力的政策与机制研究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center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马勇军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317AEF" w:rsidRDefault="00C722E7" w:rsidP="00EC3412">
            <w:pPr>
              <w:snapToGrid w:val="0"/>
              <w:jc w:val="left"/>
              <w:rPr>
                <w:rFonts w:cs="Times New Roman"/>
                <w:color w:val="000000"/>
              </w:rPr>
            </w:pPr>
            <w:r w:rsidRPr="00317AE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青岛大学</w:t>
            </w:r>
          </w:p>
        </w:tc>
      </w:tr>
    </w:tbl>
    <w:p w:rsidR="00C722E7" w:rsidRDefault="00C722E7" w:rsidP="00C722E7">
      <w:pPr>
        <w:rPr>
          <w:rFonts w:cs="Times New Roman"/>
        </w:rPr>
      </w:pPr>
    </w:p>
    <w:p w:rsidR="00C722E7" w:rsidRDefault="00C722E7" w:rsidP="00C722E7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二、重点课题（</w:t>
      </w:r>
      <w:r>
        <w:rPr>
          <w:rFonts w:ascii="宋体" w:hAnsi="宋体" w:cs="宋体"/>
          <w:b/>
          <w:bCs/>
          <w:sz w:val="32"/>
          <w:szCs w:val="32"/>
        </w:rPr>
        <w:t>45</w:t>
      </w:r>
      <w:r>
        <w:rPr>
          <w:rFonts w:ascii="宋体" w:hAnsi="宋体" w:cs="宋体" w:hint="eastAsia"/>
          <w:b/>
          <w:bCs/>
          <w:sz w:val="32"/>
          <w:szCs w:val="32"/>
        </w:rPr>
        <w:t>项）</w:t>
      </w:r>
    </w:p>
    <w:tbl>
      <w:tblPr>
        <w:tblW w:w="9926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955"/>
        <w:gridCol w:w="1276"/>
        <w:gridCol w:w="2977"/>
      </w:tblGrid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</w:tr>
      <w:tr w:rsidR="00C722E7" w:rsidRPr="00E17310" w:rsidTr="00EC3412">
        <w:trPr>
          <w:trHeight w:val="70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新高考背景下高中课程教学改革研究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张思峰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青岛市教育科学研究院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世范大师：蔡元培对近现代青岛教育发展的影响研究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翟广顺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青岛市教育科学研究院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现代化视域下的近代青岛教育转型研究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青岛市教育科学研究院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基于学生核心素养的市域德育课程整合研究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徐开颜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青岛市教育科学研究院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信息化背景下教与学方式变革研究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诸贝贝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青岛第二中学</w:t>
            </w:r>
          </w:p>
        </w:tc>
      </w:tr>
      <w:tr w:rsidR="00C722E7" w:rsidRPr="00E17310" w:rsidTr="00EC3412">
        <w:trPr>
          <w:trHeight w:val="60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家校合作育人机制构建研究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王永祥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青岛实验初级中学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中学生生涯规划指导研究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白刚勋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青岛第三十九中学</w:t>
            </w:r>
          </w:p>
        </w:tc>
      </w:tr>
      <w:tr w:rsidR="00C722E7" w:rsidRPr="00E17310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普职融通视域中综合高中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建设的路径与策略研究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李建刚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青岛艺术学校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新高考与普通高中课程教学改革研究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袁国彬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青岛第五十八中学</w:t>
            </w:r>
          </w:p>
        </w:tc>
      </w:tr>
      <w:tr w:rsidR="00C722E7" w:rsidRPr="00E17310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基于模具技能大赛以产品为导向的“生产式课堂”教学模式的研究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迟本理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青岛市职业教育公共实训基地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区域推进特色课程建设的行动研究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王轶强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青岛市市南区教育体育局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基于核心素养培育的小学“生命成长课程”构建研究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朱雪梅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青岛市市南区实验小学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604EB7" w:rsidRDefault="00C722E7" w:rsidP="00EC3412">
            <w:pPr>
              <w:snapToGrid w:val="0"/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604EB7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基于学生个性发展的小学</w:t>
            </w:r>
            <w:r w:rsidRPr="00604EB7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stem+课程建设与实践研究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604EB7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604EB7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梁景萱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青岛市实验小学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604EB7" w:rsidRDefault="00C722E7" w:rsidP="00EC3412">
            <w:pPr>
              <w:snapToGrid w:val="0"/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604EB7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问题支架在学生自主建构中的应用研究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604EB7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徐学红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金门路小学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义务教育学校学区制管理的行动研究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张媛媛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市北区教育局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小学融合型课程体系建设的行动研究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青岛湖岛小学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基于优势智能的英才教育探索性研究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李昌科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青岛博文小学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“敏行”课程体系建设的行动研究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刘宗志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青岛鞍山路小学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小学创客教育个性化模式研究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相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李沧区第二实验小学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一对一数字化学习环境下分层教学有效策略的实践研究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牟晓东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李沧区教育研究发展中心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区域提升幼儿园课程品质的路径与策略研究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侯健健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李沧区教育研究发展中心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区域开展中小学生责任教育的实践研究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解隆业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李沧区教育体育局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基于和美文化的学校课程构建研究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“互联网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”环境下初中语文读写结合有效途径研究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郑成业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崂山区教科研与培训中心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九年一贯义务教育办学模式创新研究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崔仁波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崂山区育才学校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运用“学帮理练教学法”实现课堂高效翻转的研究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刘永春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黄岛区教科所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中小学名师的主要特征与成长路径研究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黄岛区教育发展研究中心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“入企为校”的校企合作模式对中职生职业能力影响的研究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徐燕君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青岛经济技术开发区职业中等专业学校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以品格教育为核心的家校育人共同体构建策略的研究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李殿清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黄岛区港头臧小学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青少年学生校园暴力的成因及对策研究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城阳区教育体育局教科室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机械加工类现代学徒制在校企合作中的应用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董光宗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城阳区职业教育中心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初中语文教材整合研究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曹雪芹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城阳区教科所</w:t>
            </w:r>
          </w:p>
        </w:tc>
      </w:tr>
      <w:tr w:rsidR="00C722E7" w:rsidRPr="00E17310" w:rsidTr="00EC3412">
        <w:trPr>
          <w:trHeight w:val="30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幼儿园“智田教育”模式研究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城阳区智田幼儿园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基于核心素养培育的农村初中课程与教学改革研究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王道田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即墨市通济中学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城乡一体化发展视域中的义务教育集团化办学研究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王友森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即墨市第二十八中学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即墨市农村幼儿园保教质量现状与发展对策研究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李淑玲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即墨市教体局学前科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基于区域统筹的农村教师专业发展路径与策略研究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胶州市教体局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航空特色高中学生核心素养内涵与培养路径研究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薛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胶州市第四中学</w:t>
            </w:r>
          </w:p>
        </w:tc>
      </w:tr>
      <w:tr w:rsidR="00C722E7" w:rsidRPr="00E17310" w:rsidTr="00EC3412">
        <w:trPr>
          <w:trHeight w:val="64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生本教育的实施途径和策略研究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石文磊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平度市广州路小学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农村乡土课程开发与学生核心素养培育研究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杨本瑜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平度市大泽山小学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优化学校内部治理结构的探索性研究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张宝良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平度市同和街道同和小学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个性化教育视域中的多元化校本课程构建研究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徐长远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莱西市实验中学</w:t>
            </w:r>
          </w:p>
        </w:tc>
      </w:tr>
      <w:tr w:rsidR="00C722E7" w:rsidRPr="00E17310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中心城市开放大学职能定位与办学模式研究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以青岛电大转型升级和功能重塑为例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张锡科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青岛广播电视大学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应用化工技术专业现代学徒制教学改革行动研究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左常江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青岛职业技术学院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发展性教学视野下的幼儿园游戏课程研究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青岛大学</w:t>
            </w:r>
          </w:p>
        </w:tc>
      </w:tr>
    </w:tbl>
    <w:p w:rsidR="00C722E7" w:rsidRDefault="00C722E7" w:rsidP="00C722E7">
      <w:pPr>
        <w:spacing w:line="400" w:lineRule="exact"/>
        <w:ind w:leftChars="-171" w:left="-359" w:rightChars="-159" w:right="-334"/>
        <w:jc w:val="center"/>
        <w:rPr>
          <w:rFonts w:ascii="仿宋" w:eastAsia="仿宋" w:hAnsi="仿宋" w:cs="Times New Roman"/>
          <w:sz w:val="32"/>
          <w:szCs w:val="32"/>
        </w:rPr>
      </w:pPr>
    </w:p>
    <w:p w:rsidR="00C722E7" w:rsidRDefault="00C722E7" w:rsidP="00C722E7">
      <w:pPr>
        <w:spacing w:line="400" w:lineRule="exact"/>
        <w:ind w:leftChars="-171" w:left="-359" w:rightChars="-159" w:right="-334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三、一般规划课题（</w:t>
      </w:r>
      <w:r>
        <w:rPr>
          <w:rFonts w:ascii="宋体" w:hAnsi="宋体" w:cs="宋体"/>
          <w:b/>
          <w:bCs/>
          <w:sz w:val="32"/>
          <w:szCs w:val="32"/>
        </w:rPr>
        <w:t>280</w:t>
      </w:r>
      <w:r>
        <w:rPr>
          <w:rFonts w:ascii="宋体" w:hAnsi="宋体" w:cs="宋体" w:hint="eastAsia"/>
          <w:b/>
          <w:bCs/>
          <w:sz w:val="32"/>
          <w:szCs w:val="32"/>
        </w:rPr>
        <w:t>项）</w:t>
      </w:r>
    </w:p>
    <w:tbl>
      <w:tblPr>
        <w:tblW w:w="9926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955"/>
        <w:gridCol w:w="1276"/>
        <w:gridCol w:w="2977"/>
      </w:tblGrid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教师专业发展视野下的课堂观察理论与实践研究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泓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青岛市教育科学研究院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传统文化与现代美术教学域本融合研究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魏世建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青岛市教育科学研究院</w:t>
            </w:r>
          </w:p>
        </w:tc>
      </w:tr>
      <w:tr w:rsidR="00C722E7" w:rsidRPr="00E17310" w:rsidTr="00EC3412">
        <w:trPr>
          <w:trHeight w:val="5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立德树人视域中的高中政治学科课程与教学变革研究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孙俊香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青岛市教育科学研究院</w:t>
            </w:r>
          </w:p>
        </w:tc>
      </w:tr>
      <w:tr w:rsidR="00C722E7" w:rsidRPr="00E17310" w:rsidTr="00EC3412">
        <w:trPr>
          <w:trHeight w:val="5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信息技术与高中化学教育教学深度融合研究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青岛市教育科学研究院</w:t>
            </w:r>
          </w:p>
        </w:tc>
      </w:tr>
      <w:tr w:rsidR="00C722E7" w:rsidRPr="00E17310" w:rsidTr="00EC3412">
        <w:trPr>
          <w:trHeight w:val="409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海洋特色学校海洋校本课程建设研究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张绪良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青岛大学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基于学生自主发展的普通高中课程与教学改革研究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娄炳毅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青岛第一中学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家校合作育人机制创新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翟召东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青岛第三中学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学校外语特色高中课程开发与实施路径研究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张玉慧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青岛第九中学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高中课程融合在培养学生关键能力中的实践研究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李智亮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青岛第十六中学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3+4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”会计专业中职、本科贯通培养实践研究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孙洪传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青岛华夏职业教育中心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新高考模式下普通高中课程设置与教学实施的研究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青岛第十九中学</w:t>
            </w:r>
          </w:p>
        </w:tc>
      </w:tr>
      <w:tr w:rsidR="00C722E7" w:rsidRPr="00E17310" w:rsidTr="00EC3412">
        <w:trPr>
          <w:trHeight w:val="622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校企“产、学、研”紧密合作背景下的现代服务类学徒制人才培养模式的研究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林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青岛经济职业学校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青岛市幼儿教师科研素养现状及提升策略研究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张景美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青岛幼儿师范学校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机械行业智能制造校企协同创新中心模式的研究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于万成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青岛工贸职业学校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视障青少年社会适应性研究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青岛市盲校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聋校课程资源开发与实践研究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郑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青岛市中心聋校</w:t>
            </w:r>
          </w:p>
        </w:tc>
      </w:tr>
      <w:tr w:rsidR="00C722E7" w:rsidRPr="00E17310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中职学校班级团体心理辅导的研究与实践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贺彦彦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山东省轻工工程学校（青岛市职业教育公共实训基地）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中学德育课程体系构建研究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王忠厚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青岛大学附属中学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“互联网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+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”与小学学科教学深度融合的策略研究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邱</w:t>
            </w:r>
            <w:r w:rsidRPr="00E45C84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青岛八大峡小学</w:t>
            </w:r>
          </w:p>
        </w:tc>
      </w:tr>
      <w:tr w:rsidR="00C722E7" w:rsidRPr="00DE5F9C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生本课程实践研究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刘晓娟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青岛太平路小学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基于生活教育理论的课程校本化研究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焉永红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青岛宁夏路小学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生活课程中促进幼儿社会性发展的实践研究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侯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 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青岛市南京路第三幼儿园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“海文化”品牌学校建设的实践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贺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青岛文登路小学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有效提问启发学生思维发展的实践研究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刘晓云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青岛第二十四中学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信息化背景下小学“品·智”课堂教学模式研究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张文龙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青岛大学路小学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基于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深度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学习的课程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资源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整合研究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薛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   </w:t>
            </w: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青岛新昌路小学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中华经典文化园本课程的开发与实践研究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翟培杰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青岛市市南区教育第二幼儿园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“多元实践教育”课程开发与实施的研究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杜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 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青岛市市南区晨光幼儿园</w:t>
            </w:r>
          </w:p>
        </w:tc>
      </w:tr>
      <w:tr w:rsidR="00C722E7" w:rsidRPr="00E17310" w:rsidTr="00EC3412">
        <w:trPr>
          <w:trHeight w:val="60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差异教学视域中的小学“幸福成长课程”构建研究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刘红岩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青岛燕儿岛路第一小学</w:t>
            </w:r>
          </w:p>
        </w:tc>
      </w:tr>
      <w:tr w:rsidR="00C722E7" w:rsidRPr="00E17310" w:rsidTr="00EC3412">
        <w:trPr>
          <w:trHeight w:val="63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学区制背景下初小衔接课程研究与实践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葛宏涛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青岛第五十七中学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基于国际视野的小学生科学素养培育研究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薛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 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青岛榉园学校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可视化资源建设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下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的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始业课程建设研究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解育红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青岛定陶路小学</w:t>
            </w:r>
          </w:p>
        </w:tc>
      </w:tr>
      <w:tr w:rsidR="00C722E7" w:rsidRPr="00E17310" w:rsidTr="00EC3412">
        <w:trPr>
          <w:trHeight w:val="63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反思性教学视域下民办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小学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教师专业发展路径研究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张国丽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青岛新世纪学校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创造教育视野下幼儿教师专业发展路径与策略研究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刘海岩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青岛市市南区实验幼儿园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幼儿健康行为指导策略研究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吕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 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荣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青岛市山东路幼儿园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“互联网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+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学科整合”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学校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课程建设的实践研究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孙晓梅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青岛第五中学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基于核心素养的学校课程建设与实施研究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李成胜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青岛第二十六中学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数智校园环境下家校合作有效模式的研究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陈</w:t>
            </w:r>
            <w:r w:rsidRPr="00E45C84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青岛北京路小学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基于中华民族传统文化的学科课程整合研究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卢华丽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青岛天山小学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left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创客教育背景下如何培养中学生海洋文化意识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青岛银海学校（初中部）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基于“三创”培养学生核心素养的实践研究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宫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E45C84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青岛德县路小学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小公民教育视域中的家长参与社会领域教育的实践研究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苏卫晗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青岛市湖南路幼儿园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幼儿园礼仪教育课程的开发与实施研究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45C84" w:rsidRDefault="00C722E7" w:rsidP="00EC3412">
            <w:pPr>
              <w:snapToGrid w:val="0"/>
              <w:jc w:val="center"/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杨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 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青岛市市南区江西路幼儿园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提升区域课程领导力的行动研究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邹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市北区教育研究发展中心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教育信息化背景下的教与学方式革新研究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战志蛟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青岛第二实验初级中学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“小先生”特色课程构建的实践研究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青岛北山二路小学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基于学校课程，培养学生科技核心素养的实践研究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辛卫青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青岛寿光路小学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“互联网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互动教学模式”的实践与研究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青岛四方实验小学</w:t>
            </w:r>
          </w:p>
        </w:tc>
      </w:tr>
      <w:tr w:rsidR="00C722E7" w:rsidRPr="00E17310" w:rsidTr="00EC3412">
        <w:trPr>
          <w:trHeight w:val="60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基于提高学科素养的小学生学业评价有效性研究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王嘉红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青岛敦化路小学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初中学校新市民子女教育的研究与实践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滕伟亮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青岛第二十一中学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环境教育园本课程开发的实践研究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市北区第二机关幼儿园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创建“卓尔教育”特色学校的实践研究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魏铁英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青岛第五十三中学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小学生积极心理培养的行动研究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孙文欣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青岛洮南路小学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“翻转课堂”模式下教与学方式研究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青岛第二十八中学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SACL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”课程体系的构建与实施研究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张青涛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青岛第四十四中学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慧心家校课程构建的实践研究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臧文刚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青岛平安路第二小学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“嘉”课程体系的建构与实践研究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刘艳华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青岛嘉定路小学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“和润”课程体系构建与实践研究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高青松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青岛鞍山二路小学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初中导学互助课堂教学模式研究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韧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青岛第六十五中学</w:t>
            </w:r>
          </w:p>
        </w:tc>
      </w:tr>
      <w:tr w:rsidR="00C722E7" w:rsidRPr="00E17310" w:rsidTr="00EC3412">
        <w:trPr>
          <w:trHeight w:val="5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大数据模式下信息化教与学方式的研究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初春燕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青岛人民路第二小学</w:t>
            </w:r>
          </w:p>
        </w:tc>
      </w:tr>
      <w:tr w:rsidR="00C722E7" w:rsidRPr="00E17310" w:rsidTr="00EC3412">
        <w:trPr>
          <w:trHeight w:val="38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学校“博雅”课程体系改革与实践研究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郭圣涛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青岛台东六路小学</w:t>
            </w:r>
          </w:p>
        </w:tc>
      </w:tr>
      <w:tr w:rsidR="00C722E7" w:rsidRPr="00E17310" w:rsidTr="00EC3412">
        <w:trPr>
          <w:trHeight w:val="414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海防教育特色学校建设的行动研究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张淑世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青岛台湛路小学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以校园足球为引领，提高学生综合素质的研究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青岛宜阳路小学</w:t>
            </w:r>
          </w:p>
        </w:tc>
      </w:tr>
      <w:tr w:rsidR="00C722E7" w:rsidRPr="00E17310" w:rsidTr="00EC3412">
        <w:trPr>
          <w:trHeight w:val="486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“生长教育”办学特色的实践与研究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邱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青岛重庆路第二小学</w:t>
            </w:r>
          </w:p>
        </w:tc>
      </w:tr>
      <w:tr w:rsidR="00C722E7" w:rsidRPr="00E17310" w:rsidTr="00EC3412">
        <w:trPr>
          <w:trHeight w:val="408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校本特色课程体系构建与实施研究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李培钧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青岛第二十三中学</w:t>
            </w:r>
          </w:p>
        </w:tc>
      </w:tr>
      <w:tr w:rsidR="00C722E7" w:rsidRPr="00E17310" w:rsidTr="00EC3412">
        <w:trPr>
          <w:trHeight w:val="556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“爱智趣”课程体系构建研究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青岛上清路小学</w:t>
            </w:r>
          </w:p>
        </w:tc>
      </w:tr>
      <w:tr w:rsidR="00C722E7" w:rsidRPr="00E17310" w:rsidTr="00EC3412">
        <w:trPr>
          <w:trHeight w:val="408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校本课程开发研究与实践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青岛第五十中学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信息化背景下“智慧教与学模式”研究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袁丽华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青岛第四十七中学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初入职教师培养策略的实践研究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云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青岛郑州路小学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特殊儿童心理发展特点与干预研究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侯昱倩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青岛仁爱学校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以“小学生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大研究”活动为载体的学生科学素养提升的研究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纪玉元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青岛同安路小学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以阳光社团为依托，全面提升学生综合素质的研究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青岛北仲路第一小学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青岛乡土文化在市区小学的教育形式探究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李增庆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青岛四流南路第一小学</w:t>
            </w:r>
          </w:p>
        </w:tc>
      </w:tr>
      <w:tr w:rsidR="00C722E7" w:rsidRPr="00E17310" w:rsidTr="00EC3412">
        <w:trPr>
          <w:trHeight w:val="448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九年一贯制启元学校课程体系开发研究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李红梅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青岛启元学校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户外自主游戏中幼儿良好学习品质培养的实践研究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市北区第二实验幼儿园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基于乐学课堂的学科核心素养研究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王海波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青岛市人民路第一小学</w:t>
            </w:r>
          </w:p>
        </w:tc>
      </w:tr>
      <w:tr w:rsidR="00C722E7" w:rsidRPr="00E17310" w:rsidTr="00EC3412">
        <w:trPr>
          <w:trHeight w:val="473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“学立方”育人模式的研究与探索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马鹏业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青岛第三十四中学</w:t>
            </w:r>
          </w:p>
        </w:tc>
      </w:tr>
      <w:tr w:rsidR="00C722E7" w:rsidRPr="00E17310" w:rsidTr="00EC3412">
        <w:trPr>
          <w:trHeight w:val="678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以天文、气候和环境教育为载体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培养小学生世界公民意识的实践研究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巩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青岛宁安路小学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幼儿园游戏课程研究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李沧区机关幼儿园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以传统文化教育为纽带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,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构建有效家园共育模式的实践研究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马瑞平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李沧区雅荷幼儿园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“行动体验法”在幼儿生活教育中的实践研究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朱咏梅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李沧区教工幼儿园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在混龄游戏中培养幼儿学习品质的研究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肖作芳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李沧区商业幼儿园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“启蒙心性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养正德行”学校特色文化构建与实施的研究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毕元敏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青岛李沧路小学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思维导图在小学生自主学习中的应用研究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苏海峰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青岛徐水路小学</w:t>
            </w:r>
          </w:p>
        </w:tc>
      </w:tr>
      <w:tr w:rsidR="00C722E7" w:rsidRPr="00E17310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基于教师主体意识激发的教研学一体化教师专业化发展模式的研究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范明星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青岛王埠小学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新建学校教师成长共同体建设的研究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江建华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青岛市第二实验小学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情志教育育人系统构建与实施的实践研究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刘文波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青岛第四十九中学</w:t>
            </w:r>
          </w:p>
        </w:tc>
      </w:tr>
      <w:tr w:rsidR="00C722E7" w:rsidRPr="00E17310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“尊重差异、全面发展”理念下的小学特色课程体系建设研究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青岛北山小学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通过班集体建设提高随迁子女个人素质的研究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方建磊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青岛湘潭路小学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在各学科中渗透心理健康教育的研究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董雪梅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青岛唐山路小学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“责任教育”理念下多元互助·三段四步教学模式研究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郭华昌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青岛第六十二中学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“和进助学”初中课堂教学模式研究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青岛第六十一中学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“武文化”背景下的文昌校本课程开发与实践研究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张宏群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青岛文昌小学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互联网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背景下提升儿童自主学习能力的策略研究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刘岩林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青岛枣山小学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九年一贯制学校特色课程体系建构的实践研究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青岛沧口学校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多元整合学校课程体系构建研究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曲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晶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青岛大枣园小学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体育与健康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“活力校园”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行动计划校本实施研究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邹明佳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青岛第三十一中学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一班一国，一校一世界统整式课程的构建与实施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杨剑英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青岛市李沧区实验小学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“爱润永平”学校特色文化体系的构建与实施实践研究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江立省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青岛永平路小学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“和悦重一”学校课程建构的研究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于洪达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青岛重庆中路第一小学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信息技术支持下的项目整合课程实践研究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姜月英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青岛永安路小学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学校生存教育课程体系建设研究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楚蔚君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青岛沧海路小学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英文绘本阅读学习对提高小学高年级学生英语阅读能力的研究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青岛遵义路小学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五指教育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: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学校内部治理革新的实践研究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阎志清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崂山区石老人小学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终身学习视野下的家校共同体研究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以青岛崂山三中为例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臧贤尧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崂山区第三中学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0--3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岁早期教育指导与服务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王绪锋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崂山区王哥庄街道中心幼儿园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“三生”教育的实践及评价研究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于泽梯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崂山区第十一中学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“小班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”个性教育研究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石业江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崂山区惠特小学</w:t>
            </w:r>
          </w:p>
        </w:tc>
      </w:tr>
      <w:tr w:rsidR="00C722E7" w:rsidRPr="00E17310" w:rsidTr="00EC3412">
        <w:trPr>
          <w:trHeight w:val="606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课程开发视域中的幼儿园户外区域活动设计研究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常娜娜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崂山区王哥庄街道宁真幼儿园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信息技术与学科深度融合研究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刘洪涛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崂山区华楼海尔希望小学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复讲复评：打造骨干教师团队的有效方法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陆典民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崂山区第五中学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 w:rsidRPr="002F79A7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幼儿园本土文化课程资源开发的实践研究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杨玉花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崂山区教科研与培训中心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自然教育理念下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0-6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岁托幼一体化课程的构建研究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杜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慧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青岛市崂山区新爱弥儿幼儿园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小班化教学中自主合作学习方式的研究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孙吉昌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崂山区凤凰台小学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儿歌助力小学品德教育的研究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徐君燕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崂山区教科研与培训中心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“五类对话”农村校本培训模式的研究与探索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何升超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崂山区第八中学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农村幼儿园乡土资源课程的开发与应用研究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段志伟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崂山区沙子口街道小河东幼儿园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信息化环境下教学方法和教学模式的创新研究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董汉臣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崂山区第七中学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小学体育教学中提高学生足球兴趣的研究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刘昌林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崂山区沙子口小学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幼儿园健康教育特色课程开发与建设的实践研究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许建红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崂山区沙子口街道机关幼儿园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“五彩教育，多元发展”：学校德育工作创新研究与实践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崂山区育才学校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“互联网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”背景下教师专业成长路径研究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崂山区大麦岛小学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立足家校合作的现代学校内部治理模式研究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李兆奇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崂山区第二实验小学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智慧校园背景下学生自主合作学习模式的研究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李衍向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黄岛区第五中学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提高小学生课堂专注力的策略研究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王永刚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黄岛区教育发展研究中心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基于校本研修的青年教师专业成长路径的研究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管仁福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黄岛区第一中学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“金沙滩”校本课程开发与实践研究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顾玉利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黄岛区凤凰岛小学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信息技术环境下自主和谐教学法的研究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庄炳建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青岛经济技术开发区第四中学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基于和悦教育体系下的童心悦读研究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杨世臣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黄岛区双语小学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小学语文单元整合教学结构化策略研究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王盛芬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黄岛区第二实验小学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基于小学生学科核心素养的翻转课堂实践研究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黄岛区珠江路小学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信息技术与课程教学深度融合的策略研究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王海霞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黄岛区实验小学</w:t>
            </w:r>
          </w:p>
        </w:tc>
      </w:tr>
      <w:tr w:rsidR="00C722E7" w:rsidRPr="00E17310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提升小组合作学习质量的班级精细化管理策略的研究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----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以黄岛区第十二中学为例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李瑞密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经济技术开发区第十二中学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“导、学、探、讲、练”五步教学法的研究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崔增洋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胶南市泊里镇中心中学</w:t>
            </w:r>
          </w:p>
        </w:tc>
      </w:tr>
      <w:tr w:rsidR="00C722E7" w:rsidRPr="00E17310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小学书法特色课程体系构建与实践研究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以黄岛区第三实验小学为例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孙传香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黄岛区第三实验小学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户外体育活动中幼儿良好个性品质培养策略的研究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于德芬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黄岛区宝山镇中心幼儿园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戏剧游戏中提高幼儿自我控制能力的实践研究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丁秀梅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黄岛区山水新城幼儿园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高品质家园共同体创建途径与策略的研究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邵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黄岛区机关第一幼儿园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小学绘本教学研究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王元波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黄岛区易通路小学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基于学帮理练教学法微课的应用研究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群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黄岛区崇明岛路小学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“半日课程”开发与实施研究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宋晓丽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黄岛区育英实验小学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“真善美”课程体系建构与实践研究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徐吉志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黄岛区张家楼镇中心小学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幼儿园海洋生态教育文化建设的实践研究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王文成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黄岛区机关第二幼儿园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初中学生公民素养培育模式创新研究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以黄岛六中为例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徐乐胜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黄岛区第六中学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关于“学海学军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立德立人”育人策略的研究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李军成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黄岛区海军希望小学</w:t>
            </w:r>
          </w:p>
        </w:tc>
      </w:tr>
      <w:tr w:rsidR="00C722E7" w:rsidRPr="00E17310" w:rsidTr="00EC3412">
        <w:trPr>
          <w:trHeight w:val="60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基于多元合作的学科育人模式研究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以黄岛四中为例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刘志波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黄岛区第四中学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小学国际化人才核心素养培养路径的研究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袁秀菊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黄岛区太行山路小学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以学生为主体的活力课堂教学研究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赵德明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黄岛区理务关中心中学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“诗慧教育”的理论研究与实践探索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薛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黄岛区育才小学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基于“互联网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”智慧型课堂的实践与研究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冯左辉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黄岛区香江路第三小学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思维导图在小学小组合作学习中的应用研究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庄培波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黄岛区新世纪小学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152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幼儿户外区域混龄自主游戏的组织与实施策略研究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逄增花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黄岛区张家楼镇中心幼儿园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农村小学英语信息化教学变革路径与策略研究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高彩霞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夏庄街道夏庄小学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家校合作激发初中生学习内驱力的研究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江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城阳第七中学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体验式团体心理辅导对小学生积极情绪的影响研究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王正海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城阳区棘洪滩镇南万小学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幼儿园创造性美术活动的实践与研究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曲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城阳街道中心幼儿园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教师发展性评价策略的研究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江永红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城阳第四中学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激发初中生学习动力的心理策略研究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纪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城阳第十五中学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初中数学“三学合一”高效教学模式的行动研究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矫美芹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城阳区第二实验中学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提高小学生抗挫折能力的行动研究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杜吉新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城阳区棘洪滩街道锦绣小学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街道三要素超语境“双读双写”策略研究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李有增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城阳区夏庄街道教委办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初中历史课堂人文精神渗透策略研究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王兰文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城阳第十三中学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团体心理辅导改善中职校园暴力状况的实验研究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刘同珂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城阳区职业中等专业学校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寓自然拼读于绘本阅读之中的实践研究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栾国锋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城阳区城阳街道仲村小学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母语阅读提升小学生语文素养的策略研究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胡妮军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城阳区流亭街道赵红路小学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构建幼儿园生活教育课程体系的研究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岩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城阳区桃源居幼儿园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教育戏剧在中小学的育人实践与策略研究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王建娥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城阳区天泰城学校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通过多元评价促进学生合作发展的策略研究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辛纬国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城阳区正阳路小学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农村乡土课程开发与教学改革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李连梅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城阳区第二实验中学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深化健康教育园本课程的探索研究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栾若秋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城阳区实验幼儿园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体验式团体心理辅导在小学阶段的应用研究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矫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城阳区第二实验小学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开启五彩课程，实现课程育人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张剑波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城阳区白沙湾学校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构建幼儿园“葆真养正”课程体系的研究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傅文选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城阳区顺德居幼儿园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高中生生涯规划能力培养策略研究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杨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城阳第二高级中学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初中学生科技素养的培养策略研究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窦吉伟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城阳第六中学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新高考背景下生本生态课堂教学策略研究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王天甫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即墨市萃英中学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生生教育的理论建构与实践探索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乔彩花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即墨市德馨小学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178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先学后助教学法研究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史新苗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即墨市通济街道办事处八里庄小学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农村中学“激励教育”研究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即墨市七级中学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初中学生志愿者共同体实施策略的研究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吴成海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即墨市新兴中学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创意美术活动融入幼儿园主题教学的实践研究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李海燕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即墨市实验幼儿园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幼儿园户外游戏模式与指导策略的研究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张英波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即墨市机关幼儿园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架构“校企双主体”桥梁，探索共育现代学徒模式的研究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鲁泽鹏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即墨市第一职业中专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传统文化教学与语文教学的整合与应用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梁丽丽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即墨市第三实验小学</w:t>
            </w:r>
          </w:p>
        </w:tc>
      </w:tr>
      <w:tr w:rsidR="00C722E7" w:rsidRPr="00E17310" w:rsidTr="00EC3412">
        <w:trPr>
          <w:trHeight w:val="5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智障学生社会适应能力培养研究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即墨市特殊教育中心</w:t>
            </w:r>
          </w:p>
        </w:tc>
      </w:tr>
      <w:tr w:rsidR="00C722E7" w:rsidRPr="00E17310" w:rsidTr="00EC3412">
        <w:trPr>
          <w:trHeight w:val="638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关于将文明礼仪特色教育融入园本课程的研究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姜巧云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即墨市新兴幼儿园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基于经典阅读支持下的师生人文素养提升的实践研究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张东旭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即墨市环秀街道办事处城南小学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小学生课外阅读兴趣培养的研究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车爱平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即墨市第一实验小学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阅读与表达有效结合及运用的研究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即墨市第二实验小学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在综合实践中培养小学生创新能力的研究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王吉峰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田横岛省级旅游度假区巉山小学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青春期家庭教育方式研究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刘泽涛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即墨市南泉中学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过程评价在学生自主成长中的时效性研究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张维治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即墨市实验学校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基于自主合作学习小组的团队评价操作模式与研究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王成广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即墨市第四实验小学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关于构建教师学习共同体的研究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即墨市长江路小学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以课程改革为依托的高中生人文素养提升路径研究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王崇国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即墨市第一中学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生活化教学研究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刘秀玲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青岛通济实验学校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“小组合作，自主探究”课堂教学创新实验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李建松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即墨市刘家庄中学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以专业发展提升教师职业幸福的实践研究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朱清文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胶州市实验中学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小学生阳光品质培养的研究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陈凯功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胶州市向阳小学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幸福教育课程体系建设的研究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张淑红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胶州市香港路小学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农村初中学生“分层互助合作学习”研究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王炳全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胶州市第九中学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问题引导下的主体探究式教学研究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慧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胶州市第六实验小学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以铭德雅行为内涵的德行教育研究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王丛山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胶州市第六中学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204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构建学校“尚德教育”文化特色实践研究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陈忠江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胶州市营海镇营海小学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扬长教育视域下的校本课程开发研究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卜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胶州市北关欧堡小学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依托桃乡特色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培养学生实践能力的研究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万兆乐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胶州市胶北镇胶北小学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利用乡土资源，开发校本课程的研究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吴建田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胶州市胶莱镇胶莱小学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基于儿童立场的生态课堂改革研究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刘界平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家园校合作，提升幼小衔接质量的实践研究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胶州市胶北中心幼儿园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初中生“三自”成长模式研究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薛洪全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胶州市第七中学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国家、地方与校本课程有效整合的研究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王书友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胶州市三里河小学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初中生航空教育校本课程研究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杜卫东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胶州市第十二中学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合作式校本教研的理论与实践研究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吴衍香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胶州市常州路小学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发挥幼儿园家委会作用的实践与研究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李香芸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胶州市机关幼儿园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青春期叛逆行为的成因分析及对策探究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吴占涛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胶州市第十八中学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基于足球文化下的校园文化构建的研究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姜秀山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胶州市中云小学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幼儿园生活课程开发与实施的研究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逄伟艳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胶州市绿城小区幼儿园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实施差异化教育策略研究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徐玉霞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胶州市第二实验小学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信息化背景下农村学校教与学方式的研究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窦永航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胶州市洋河镇洋河小学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构建同成教育文化的研究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战德锐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胶州市大同小学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提高课堂有效性策略研究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胶州市第二实验初中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小学生良好习惯养成教育的实践研究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胶州市教师进修学校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幼儿园活动区材料投放适宜性的研究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臧玉萍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胶州市粮食局幼儿园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《指南》引领下教师组织区域活动有效策略的研究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栾德青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胶州市教工幼儿园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新形势下农村小学社会主义核心价值观教育有效性的研究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李铭峰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平度市同和街道白埠小学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“互联网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”时代下教师专业发展的研究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昌月安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平度市开发区高级中学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农村培智学校生活化课程设置与多元模式的实践和研究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矫宋本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平度市特教中心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“感恩”教育工作创新模式的研究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王俊寿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平度市东阁街道蟠桃小学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新高考背景下的学科建设研究与实践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山东省平度第一中学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信息技术支撑下教与学方式变革的研究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刘炳喜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平度经济开发区小学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农村幼儿教师队伍建设策略的研究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孙会珍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平度市同和街道办事处中心幼儿园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赏识教育的实践与研究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李学宋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平度市同和街道办事处朝阳中学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乡村教师专业发展问题及对策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彭学江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平度市教科所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小学生集体主义价值观教育的策略研究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张晓峰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山东省平度实验小学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以表演游戏为载体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促进幼儿全面和谐发展的研究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官伟丽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平度市经济开发区中心幼儿园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中华优秀传统文化教育与小学德育结合的研究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平度市门村小学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“感恩教育”园本课程研究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杜俊侠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平度市蓼兰幼儿园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“生命关怀”教育理念下的课堂教学实效性研究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平度市城关街道办事处胜利路小学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“研训赛用”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农村小学信息技术与教育教学深度融合研究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李景荣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平度市教育体育局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精致文化路径研究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耿金堂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平度市杭州路中学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基于学生和谐发展的传统文化教育研究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付国庆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平度市第九中学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农村小学社团活动课程的实践研究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李云峰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平度市旧店镇旧店小学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传统文化教育对当前小学生的德育教育意义研究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于自浩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平度市马戈庄小学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“做优雅知性教师”幼儿园特色文化研究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赵咏梅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平度市机关幼儿园</w:t>
            </w:r>
          </w:p>
        </w:tc>
      </w:tr>
      <w:tr w:rsidR="00C722E7" w:rsidRPr="00E17310" w:rsidTr="00EC3412">
        <w:trPr>
          <w:trHeight w:val="432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基于作业超市的小学数学作业优化设计研究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刘树涛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莱西市月湖小学</w:t>
            </w:r>
          </w:p>
        </w:tc>
      </w:tr>
      <w:tr w:rsidR="00C722E7" w:rsidRPr="00E17310" w:rsidTr="00EC3412">
        <w:trPr>
          <w:trHeight w:val="61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农村小学积极心理健康教育策略研究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王天凤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莱西市滨河小学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关于语文生活化的实验研究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王闰生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莱西市香港路小学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基于教师创新教学设计的初级中学迁移教学模式的实验研究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赵成清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莱西市马连庄镇唐家庄中学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小学语文课外阅读能力提高策略研究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吕学锋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莱西市济南路小学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促进教师专业发展的听评课研究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房媛媛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莱西市马连庄镇中心幼儿园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关于提高合作学习实效性策略的研究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周皓云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山东省莱西一中北校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实施激情教育提高农村中学办学水平研究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邵守波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莱西市河头店镇南岚中学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信息技术与幼儿园活动整合策略研究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隋明秀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莱西市香港路幼儿园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家庭、学校相互配合，增强教育工作合力的研究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苏学军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莱西市姜山镇绕岭中学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255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减轻农村中学生课业负担的对策研究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宫松涛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莱西市望城街道办事处中心中学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促进农村小学生素质发展的评价改革研究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程红红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莱西市苏州路小学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幼儿园园本课程开发与实施的研究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高淑春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莱西市滨河幼儿园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互联网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初中学生自主学习的研究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曲忠伟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莱西市城关中学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主题背景下活动区游戏材料投放的研究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林春凤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莱西市机关幼儿园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中小学生诚信教育实施研究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仇洪财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莱西市第三中学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小学综合素质评价改革实践与探索研究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苏妮妮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莱西市姜山镇中心小学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高中学生综合素质评价实践与研究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刘英安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山东省莱西市第二中学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优化作业超市，减轻初中学生课业负担的研究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史文广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莱西市城关中学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当前家庭教育的误区及改进对策的研究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曹福刚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莱西市北京路小学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中华优秀传统文化与中学生道德教育结合的研究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王兰荣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莱西市日庄镇中心中学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学校特色课程建设与教育质量评价研究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陈仁波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红岛中心小学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基于多元文化背景下的国际化课程建设研究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徐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青岛高新区银海学校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利用自然资源开展有趣的户外活动的研究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郝静华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红岛街道中心幼儿园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球类游戏对幼儿成长意义的研究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李竹青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城阳区河套街道潮海幼儿园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幼儿好习惯的养成教育研究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高振红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红岛街道后南幼儿园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创新人才培养视域中高职教育的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STEAM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教育模式研究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崔连涛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青岛职业技术学院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青岛市全域义务教育均衡发展策略与路径研究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吕承超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青岛科技大学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青岛市儿童幼小衔接能力的实证调查及对策研究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巨金香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青岛滨海学院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创新创业视阈下人文素质教育的价值构建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彭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翠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青岛港湾职业技术学院</w:t>
            </w:r>
          </w:p>
        </w:tc>
      </w:tr>
      <w:tr w:rsidR="00C722E7" w:rsidRPr="00E17310" w:rsidTr="00EC3412">
        <w:trPr>
          <w:trHeight w:val="114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个性化网络学习支持服务对信息化素养提升的实证研究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——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以青岛市干部在线教育为例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孙洋波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青岛广播电视大学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中职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高职贯通培养下的人文素质培养模式研究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耿静静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山东外贸职业学院</w:t>
            </w:r>
          </w:p>
        </w:tc>
      </w:tr>
      <w:tr w:rsidR="00C722E7" w:rsidRPr="00E17310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社会管理创新视角下青少年价值观教育中的艺术治疗介入实证研究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金英爱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青岛科技大学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基于优势视角新市民子女精神文化生活研究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张水玲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青岛农业大学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高职院校国际化人才核心素养与培养路径研究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尹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青岛酒店管理职业技术学院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高职院校“专本套读”人才培养模式问题的研究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余景波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青岛求实职业技术学院</w:t>
            </w:r>
          </w:p>
        </w:tc>
      </w:tr>
    </w:tbl>
    <w:p w:rsidR="00C722E7" w:rsidRDefault="00C722E7" w:rsidP="00C722E7">
      <w:pPr>
        <w:spacing w:line="400" w:lineRule="exact"/>
        <w:ind w:leftChars="-171" w:left="-359" w:rightChars="-159" w:right="-334"/>
        <w:jc w:val="center"/>
        <w:rPr>
          <w:rFonts w:ascii="仿宋" w:eastAsia="仿宋" w:hAnsi="仿宋" w:cs="Times New Roman"/>
          <w:sz w:val="32"/>
          <w:szCs w:val="32"/>
        </w:rPr>
      </w:pPr>
    </w:p>
    <w:p w:rsidR="00C722E7" w:rsidRDefault="00C722E7" w:rsidP="00C722E7">
      <w:pPr>
        <w:spacing w:line="400" w:lineRule="exact"/>
        <w:ind w:leftChars="-171" w:left="-359" w:rightChars="-159" w:right="-334"/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四、教师专项课题（</w:t>
      </w:r>
      <w:r>
        <w:rPr>
          <w:rFonts w:ascii="宋体" w:hAnsi="宋体" w:cs="宋体"/>
          <w:b/>
          <w:bCs/>
          <w:sz w:val="32"/>
          <w:szCs w:val="32"/>
        </w:rPr>
        <w:t>60</w:t>
      </w:r>
      <w:r>
        <w:rPr>
          <w:rFonts w:ascii="宋体" w:hAnsi="宋体" w:cs="宋体" w:hint="eastAsia"/>
          <w:b/>
          <w:bCs/>
          <w:sz w:val="32"/>
          <w:szCs w:val="32"/>
        </w:rPr>
        <w:t>项）</w:t>
      </w:r>
    </w:p>
    <w:tbl>
      <w:tblPr>
        <w:tblW w:w="9926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8"/>
        <w:gridCol w:w="4955"/>
        <w:gridCol w:w="1276"/>
        <w:gridCol w:w="2977"/>
      </w:tblGrid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4"/>
                <w:szCs w:val="24"/>
              </w:rPr>
              <w:t>申报单位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微视频在高中地理教学中的应用探究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邢爱丽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青岛第一中学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初中地理教学改革实验基地建设研究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缴莉萍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青岛实验初级中学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基于信息化教学提升学生自主学习能力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青岛第三中学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应用校本教材优化高三数学复习课的研究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满启浩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青岛第十七中学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基于历史学科价值支持学生发展的研究与实践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青岛第二中学分校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高中生写作思维品质培养策略研究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郭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青岛旅游学校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中职德育课学生厌学情绪的研究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姚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青岛烹饪职业学校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中职语文教学问题分析与提升路径研究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张士国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青岛商务学校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基于网络的“主题式学习”的应用研究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侯丽萍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青岛财经职业学校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促进高中生数学核心素养的教学研究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孙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青岛第六十六中学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聋校开展学生职业生涯规划教育的实践研究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蓓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青岛市中心聋校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大班幼儿本土民间传统文化传承教育研究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侯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青岛市实验幼儿园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小学数学深度学习的研究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李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 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市南区教育研究中心</w:t>
            </w:r>
          </w:p>
        </w:tc>
      </w:tr>
      <w:tr w:rsidR="00C722E7" w:rsidRPr="00DE5F9C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基于全纳教育的特殊儿童（含随班就读）沙盘心理辅导策略的个案研究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松</w:t>
            </w: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 xml:space="preserve">  </w:t>
            </w: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市南区教育研究中心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初中阶段家庭教育中面临的问题及对策研究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刘华艳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青岛第二十六中学</w:t>
            </w:r>
          </w:p>
        </w:tc>
      </w:tr>
      <w:tr w:rsidR="00C722E7" w:rsidRPr="00DE5F9C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系统心理学在学校教育中的应用探究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center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程秀灵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DE5F9C" w:rsidRDefault="00C722E7" w:rsidP="00EC3412">
            <w:pPr>
              <w:snapToGrid w:val="0"/>
              <w:jc w:val="left"/>
              <w:rPr>
                <w:rFonts w:cs="Times New Roman"/>
                <w:b/>
              </w:rPr>
            </w:pPr>
            <w:r w:rsidRPr="00DE5F9C">
              <w:rPr>
                <w:rFonts w:ascii="仿宋" w:eastAsia="仿宋" w:hAnsi="仿宋" w:cs="仿宋" w:hint="eastAsia"/>
                <w:b/>
                <w:color w:val="000000"/>
                <w:sz w:val="24"/>
                <w:szCs w:val="24"/>
              </w:rPr>
              <w:t>山东省青岛第二十四中学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舞蹈律动在小学低年级音乐教学中的应用研究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李沧区教育研究发展中心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小学低年级写话教学的策略研究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纪姝秀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青岛李村小学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"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彩虹评价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"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提高小学生自主管理能力的研究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尹洪峰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青岛浮山路小学</w:t>
            </w:r>
          </w:p>
        </w:tc>
      </w:tr>
      <w:tr w:rsidR="00C722E7" w:rsidRPr="00E17310" w:rsidTr="00EC3412">
        <w:trPr>
          <w:trHeight w:val="85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“师友互助”式小组合作学习模式的问题与对策研究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----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以青岛第六十二中英语教学为例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姜卫红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青岛第六十二中学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333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绿蕴课堂”合作教学模式的构建与实施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苏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青岛东川路小学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参与式培训与新教师专业能力的实践研究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崂山区实验幼儿园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“小班化教学环境下的语文活动化教学设计与实施策略研究”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李光萍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崂山区第一中学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三创活动中新市民子女科普教育的实践研究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金红蕾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崂山区东韩小学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“三门球运动”促进学生全面发展的研究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蓝传芬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崂山区第十一中学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以生活日记提升学生写作敏感力的实践研究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王开秀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崂山区浮山小学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基于教师专业发展的学校学习共同体的构建研究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王俊英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崂山区第二中学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自闭症儿童情绪干预的实践研究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高玉璐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青岛市崂山区特殊教育学校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网络环境下的小学英语高年级互动教学策略研究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臧洪磊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青岛市崂山区惠特小学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电子书包在音乐课堂中的应用研究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李珂慧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青岛市崂山区育才学校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小学家校协同教育的实践研究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张广凤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黄岛区第三实验小学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环节目标对篮球教学中学生价值观培养的研究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李艳芳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黄岛区珠江路小学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高中作文升格校本化策略研究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程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波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黄岛区第一中学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微课翻转课堂在小学科学制作活动教学中的应用研究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董良举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黄岛区琅琊台小学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初中心理健康教育的多元模式探究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黄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青岛经济技术开发区实验初级中学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“四四三”教学模式下高中英语阅读的课堂研究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王良良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城阳第二高级中学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中职计算机教学过程中的创客教育模式实践研究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宫建杰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城阳区职业中等专业学校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高中学科教学中培养学生问题意识的研究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钱大伟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青岛城阳第一高级中学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多元家校合作共促成长育人模式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王善刚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北京师范大学青岛城阳附属学校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家长学校在初中教育中的作用研究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孟翠娟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城阳区实验中学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小学英语单元整体教学的研究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张丕峰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青岛市城阳区国城小学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小学语文课内外一体化阅读研究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刘美卿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城阳区上马街道程哥庄小学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沙盘游戏对自闭症儿童的干预研究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王彩君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即墨市特殊教育中心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中职学校班主任对消除学生厌学心理的作用的研究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王作家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即墨市第一职业中专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网络时代下的初中语文读写一体化的研究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刘世意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即墨市通济中学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小学生课堂评价研究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姜爱丽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即墨市德馨小学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关于农村小学生厌学产生的原因及对策的研究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陈学路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即墨市龙泉镇中心小学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初中数学微课程设计与案例研究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刘乃志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胶州市第八中学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课程整合理念下矢量阅读策略的研究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卢桂华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胶州市初级实验中学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初中个性化选课走班的实践与研究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王召爱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胶州市第二初级实验中学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农村初中生数学学习严重两极分化的原因及策略研究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韩婷婷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平度市冷戈庄中学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高中数学“问题导学式”教学模式研究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于振玺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山东省平度第一中学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信息技术支撑下海量阅读与识写有效融合的研究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张晓宁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平度经济开发区小学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“体验合作式”教学模式研究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姜尚鹏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平度市第九中学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通用技术与科技创新活动有效整合的研究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马元平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平度市第一中学</w:t>
            </w:r>
          </w:p>
        </w:tc>
      </w:tr>
      <w:tr w:rsidR="00C722E7" w:rsidRPr="00E17310" w:rsidTr="00EC3412">
        <w:trPr>
          <w:trHeight w:val="285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小学群文阅读课堂教学策略研究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莱西市教育体育局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立足行知文化，打造学生康健生活行动研究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李岩骅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青岛九联小学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中等职业学校提升学生职业技能水平途径探究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范旭政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莱西市职业中等专业学校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初中安全教育课程开发研究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张</w:t>
            </w: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磊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莱西市经济开发区中心中学</w:t>
            </w:r>
          </w:p>
        </w:tc>
      </w:tr>
      <w:tr w:rsidR="00C722E7" w:rsidRPr="00E17310" w:rsidTr="00EC3412">
        <w:trPr>
          <w:trHeight w:val="570"/>
        </w:trPr>
        <w:tc>
          <w:tcPr>
            <w:tcW w:w="7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大数据时代知识“碎片化”与数学“系统性”的关系研究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刘洪霞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722E7" w:rsidRPr="00E17310" w:rsidRDefault="00C722E7" w:rsidP="00EC3412">
            <w:pPr>
              <w:snapToGrid w:val="0"/>
              <w:jc w:val="left"/>
              <w:rPr>
                <w:rFonts w:cs="Times New Roman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山东科技大学</w:t>
            </w:r>
          </w:p>
        </w:tc>
      </w:tr>
    </w:tbl>
    <w:p w:rsidR="00C722E7" w:rsidRDefault="00C722E7" w:rsidP="00C722E7">
      <w:pPr>
        <w:spacing w:line="440" w:lineRule="exact"/>
        <w:ind w:left="987"/>
        <w:rPr>
          <w:rFonts w:ascii="仿宋" w:eastAsia="仿宋" w:hAnsi="仿宋" w:cs="Times New Roman"/>
          <w:sz w:val="32"/>
          <w:szCs w:val="32"/>
        </w:rPr>
      </w:pPr>
    </w:p>
    <w:p w:rsidR="00C722E7" w:rsidRDefault="00C722E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722E7" w:rsidRDefault="00C722E7" w:rsidP="00C722E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附件2：</w:t>
      </w:r>
    </w:p>
    <w:p w:rsidR="00C35457" w:rsidRPr="00C35457" w:rsidRDefault="00C35457" w:rsidP="00C35457">
      <w:pPr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 w:rsidRPr="00C35457">
        <w:rPr>
          <w:rFonts w:ascii="仿宋_GB2312" w:eastAsia="仿宋_GB2312" w:hint="eastAsia"/>
          <w:b/>
          <w:sz w:val="32"/>
          <w:szCs w:val="32"/>
        </w:rPr>
        <w:t>青岛市第五届教育科研优秀成果获奖名单</w:t>
      </w:r>
    </w:p>
    <w:tbl>
      <w:tblPr>
        <w:tblW w:w="10040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2693"/>
        <w:gridCol w:w="2268"/>
        <w:gridCol w:w="1256"/>
      </w:tblGrid>
      <w:tr w:rsidR="00C35457" w:rsidRPr="00C722E7" w:rsidTr="00EC3412">
        <w:trPr>
          <w:trHeight w:val="61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成果完成人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获奖等次</w:t>
            </w:r>
          </w:p>
        </w:tc>
      </w:tr>
      <w:tr w:rsidR="00C35457" w:rsidRPr="00C722E7" w:rsidTr="00EC3412">
        <w:trPr>
          <w:trHeight w:val="6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高中生心理资本的初步研究与应用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青岛市崂山区第二中学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马志平、陈值娥、辛亚梅、陈文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基于现代信息技术的幼儿园管理模式创新研究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青岛市实验幼儿园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王正伟、宁征、朱泳、张克坤、李正旭、韩丰荣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35457" w:rsidRPr="00C722E7" w:rsidTr="00EC3412">
        <w:trPr>
          <w:trHeight w:val="9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山东省教材《研究性学习活动：科技类项目设计》的建设与实施研究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青岛市崂山区第一中学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邢雪梅、蓝文平、江汶、徐以文、袁著绛、王洪海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35457" w:rsidRPr="00C722E7" w:rsidTr="00EC3412">
        <w:trPr>
          <w:trHeight w:val="6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研究生就业质量监测与求职行为研究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张天舒、韩丽华、金蕾莅、李明磊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35457" w:rsidRPr="00C722E7" w:rsidTr="00EC3412">
        <w:trPr>
          <w:trHeight w:val="109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让生命之花自主绽放——语文个性化课堂教学及建构策略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青岛嘉峪关学校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商德远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“茶馆式”教研模式的构建研究—以初中地理学科为例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青岛市李沧区教育研究发展中心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陈杰、陈正军、于春艳、王凯明、张红岩、方媛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高效课堂解码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青岛市即墨区第二十八中学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李志刚、周娟、王友森、邱若德、蔡紫燕、王品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构建“五全”工作法  引领心理健康教育服务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胶州市教育体育局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殷成伟、李文、张艳云、耿姗姗、孙志鹏、王兵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35457" w:rsidRPr="00C722E7" w:rsidTr="00EC3412">
        <w:trPr>
          <w:trHeight w:val="96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青岛市教育设施布局现状、问题及对策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青岛市教育科学研究院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于立平、王宪廷、张翠凤、赵宗金、王宁、张春颖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35457" w:rsidRPr="00C722E7" w:rsidTr="00EC3412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蔡元培与民国青岛教育研究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青岛市教育科学研究院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翟广顺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一等奖</w:t>
            </w:r>
          </w:p>
        </w:tc>
      </w:tr>
      <w:tr w:rsidR="00C35457" w:rsidRPr="00C722E7" w:rsidTr="00EC3412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中学化学翻转课堂与实验探究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青岛第十六中学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王爱华、李增新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制造业类中职学校“三师型”专业教师队伍建设的研究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山东省轻工工程学校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迟本理、李祥新、胡颖、吕秀梅、张庆来、陈敏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山东省中小学教师文化研究——组织文化的视角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  联、庞桂美、孙福平、曾水兵、王喜雪、赵东玉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7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自主学习背景下小学数学课程资源的开发与研究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青岛定陶路小学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解育红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教师专业发展文化路径的研究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青岛大名路小学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周韫轶、周小兵、陈海燕、李文清、修文箐、陶兢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实施适性教育，促进学生心性完善的行动研究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青岛桦川路小学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金延清、万烨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以美统领的“艺韵教育”的探索与实施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青岛永安路小学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姜月英、刘维香、崔爽、鲁爱光、李漾、宋汶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初中生物教学中生物科学史教育的研究与实践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青岛市崂山区教育教学研究室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朱桂贞、李红、张素美、朱崇平、袁宁、王林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《中小学STEAM课程创新与实践》图书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青岛市崂山区教育体育局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董宝明、张泽治、殷月琦、于兆波、孙林、位文远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幸福教育的探索与研究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青岛西海岸新区江山路第一小学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管延爱、薛洪武、张富红、尹晓燕、生磊、顾月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中职语言训练的研究与实践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青岛西海岸新区教育体育局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王砚美、张美慧、迟伟、薛秀英、吕江花、赵美红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中职生自主管理背景下的德育实践教学研究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青岛胶南珠山职业学校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王维智、丁玲玲、刘松芝、张春梅、焦英、张艳梅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生生教育的理论建构与实践探索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青岛市即墨区德馨小学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乔彩花、周卫勇、姜爱丽、衣文丽、王伟克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实施自能教育，创办特色学校的研究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胶州市北京路小学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李娟、叶华、张海燕、姜丛霞、纪正婷、董金玲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县域内家校社合育的探索与研究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平度市教育体育局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柴生华、马学兵、王道鹏、陈同亮、刘晓芳、王晓娟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以校本课程为载体，促进学生个性化发展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莱西市实验中学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徐长远、郭丕贤、王乐平、孙燕凤、赵少静、崔兴华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6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中学生创新意识与实践能力培养的研究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莱西市第四中学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刘成玉、麻少红、孙淑红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8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青岛市高校对地方经济社会发展贡献度评价研究报告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青岛市教育局高教处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李晓元、晁永强、衣文娟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学前教育成本分担机制研究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青岛市教育局基础教育处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李世霞、曾凡亮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现代学徒制区域整体推进策略研究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青岛市教育科学研究院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王辉、刘永洁、韩晓光、刘思硕、于万成、王燕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以评价促进学生学习方式的转变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青岛第三十九中学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孙晓霞、牟中华、</w:t>
            </w: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王露、张晓青、邱鑫、邓琦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76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政府购买家庭教育指导服务:价值、难题与路径选择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辛斐斐、范跃进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3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中高职化工专业课程与教学衔接的研究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青岛职业技术学院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薛玉平、左常江、吕海金、方光静、周爱华、侯可宁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有效提问启发学生思维发展的实践研究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青岛第二十四中学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刘晓云、李  霞、郇新红、李金霞、刘保红、张静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区域协同促进中小学课程建设的实践研究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市南区教育研究中心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王红、刁丽霞、冯骋、关茜、董坤凌、仪琳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7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创客教育研究与实践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青岛第二十六中学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李成胜、张艳、薛晓军、李珺、王盼盼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100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在户外混龄游戏中促进幼儿良好发展的探究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青岛市南京路第一幼儿园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隋吉敏、刘明英、刘敏、孙洁、王培培、荆靖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63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借助模型思想  提升学生素养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青岛嘉峪关学校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“学立方”课程建设的探索与实践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青岛第三十四中学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马鹏业、丁春明、钟宪涛、牟肖杰、魏莎、葛瑞芝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4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和谐教育课程资源开发与应用研究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青岛市市北区第六教工幼儿园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孙颢丽、赵惠萍、陈云俊、李雪梅、高霞、刘雪娇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初中“和进助学”教学模式的实践探讨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青岛第六十一中学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李刚、肖红燕、栾恭城、刘开坤、付志清、张永梅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信息技术与课堂教学深度融合存在的问题与对策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青岛弘德小学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吕红军</w:t>
            </w: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小学生书法教学现状与教学实践策略的研究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青岛市崂山区教育教学研究室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巩秀香、魏世建、谭建业、王清、牟晓雯、王理臻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初中英语阅读“三读一写”模式的实践研究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青岛市崂山区第八中学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秦红占、何晓燕、王桂云、李文梅、林晓燕、林明明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1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中职物流专业云课堂教学模式创新研究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青岛经济技术开发区职业中等专业学校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杜召强、丁奉亮、刘林玉、沈彦惠、王丽萍、孙红菊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小学版画教学探究与实践的研究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青岛西海岸新区富春江路小学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辛君清、薛洪赤、孙克喜、于霞、李绍霞、郝日芹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“幸福教育”学校课程开发与实施研究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青岛西海岸新区黄岛小学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于兆伟、薛芳、王永平、孙鲁江、孙  宇、王永林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中华民族优良传统与小学德育整合的研究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青岛西海岸新区兰亭小学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孙传香、曲振华、郭建菊、张广凤、韩忠娥、王连英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中等职业学校“自主-探究-合作”式学习模式的研究与应用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青岛市西海岸新区职业教育中心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周兴德、刘桂美、徐洪江、王淑光、李炳江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70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促进小学生数学素养形成的教学策略研究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青岛西海岸新区教育发展研究中心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崔萍萍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48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构建幼儿园“葆真养正”课程体系的研究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青岛市城阳区顺德居幼儿园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傅文选、张红杰、郝卫娜、李素娟、曲美霞、辛璀璀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构建幼儿园生活教育课程体系的研究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青岛市城阳区桃源居幼儿园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黄岩、王丽艳、赵国娟、刘云霞、王晓青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759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生活德育课程体系建构与实践策略研究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青岛市城阳区天泰城学校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隋艳苹、孙海燕、孙淑清、史卫峰、林艳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园本培训的内容与有效模式的研究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胶州市教工幼儿园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臧玉萍、范 欣、栾德青、刘英华、刘慧慧、刘衍霞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624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为特殊体质幼儿保驾护航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胶州市粮食局幼儿园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李香芸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书香校园建设实践与研究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胶州市实验小学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刘界平、孙慧、徐晓霞、栾晓丽、刘炳艳、薛菲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36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“考级式教学”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平度市仁兆镇仁兆小学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高锡喜、吕刚、姜锋、张吉龙、史南南、李凯开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972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基于培养学生核心素养的“体验合作式”教学模式研究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平度市第九中学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姜尚鹏、张杰、李燕、郭冬雅、孙鹏、王克雷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69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关于城乡统筹与青岛农村幼儿园发展研究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青岛市教育科学研究院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  <w:tr w:rsidR="00C35457" w:rsidRPr="00C722E7" w:rsidTr="00EC3412">
        <w:trPr>
          <w:trHeight w:val="675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校园欺负行为影响因素分析及干预措施探究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青岛市教育科学研究院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刘思硕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457" w:rsidRPr="00C722E7" w:rsidRDefault="00C35457" w:rsidP="00C722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722E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三等奖</w:t>
            </w:r>
          </w:p>
        </w:tc>
      </w:tr>
    </w:tbl>
    <w:p w:rsidR="00C35457" w:rsidRDefault="00C3545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35457" w:rsidRPr="00C35457" w:rsidRDefault="00C35457" w:rsidP="00C3545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C35457">
        <w:rPr>
          <w:rFonts w:ascii="仿宋_GB2312" w:eastAsia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/>
          <w:sz w:val="32"/>
          <w:szCs w:val="32"/>
        </w:rPr>
        <w:t>3：</w:t>
      </w:r>
    </w:p>
    <w:p w:rsidR="00823C81" w:rsidRPr="00287C4C" w:rsidRDefault="00823C81" w:rsidP="00823C81">
      <w:pPr>
        <w:spacing w:line="500" w:lineRule="exact"/>
        <w:jc w:val="center"/>
        <w:rPr>
          <w:rFonts w:ascii="方正小标宋简体" w:eastAsia="方正小标宋简体" w:hAnsi="文星标宋"/>
          <w:sz w:val="44"/>
          <w:szCs w:val="44"/>
        </w:rPr>
      </w:pPr>
      <w:r w:rsidRPr="00287C4C">
        <w:rPr>
          <w:rFonts w:ascii="方正小标宋简体" w:eastAsia="方正小标宋简体" w:hAnsi="文星标宋" w:hint="eastAsia"/>
          <w:sz w:val="44"/>
          <w:szCs w:val="44"/>
        </w:rPr>
        <w:t>青岛市“十二五”规划课题主持人培训会</w:t>
      </w:r>
    </w:p>
    <w:p w:rsidR="00823C81" w:rsidRPr="00287C4C" w:rsidRDefault="00823C81" w:rsidP="00823C81">
      <w:pPr>
        <w:spacing w:line="5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287C4C">
        <w:rPr>
          <w:rFonts w:ascii="方正小标宋简体" w:eastAsia="方正小标宋简体" w:hAnsi="文星标宋" w:hint="eastAsia"/>
          <w:sz w:val="44"/>
          <w:szCs w:val="44"/>
        </w:rPr>
        <w:t xml:space="preserve">参会回执 </w:t>
      </w:r>
    </w:p>
    <w:p w:rsidR="00823C81" w:rsidRPr="00287C4C" w:rsidRDefault="00823C81" w:rsidP="00823C81">
      <w:pPr>
        <w:tabs>
          <w:tab w:val="left" w:pos="5220"/>
        </w:tabs>
        <w:spacing w:line="500" w:lineRule="exact"/>
        <w:ind w:leftChars="-24" w:left="-50"/>
        <w:jc w:val="left"/>
        <w:rPr>
          <w:rFonts w:ascii="宋体" w:hAnsi="宋体"/>
          <w:color w:val="000000"/>
          <w:szCs w:val="32"/>
        </w:rPr>
      </w:pPr>
      <w:r w:rsidRPr="009371EE">
        <w:rPr>
          <w:rFonts w:ascii="宋体" w:hAnsi="宋体" w:hint="eastAsia"/>
          <w:szCs w:val="32"/>
        </w:rPr>
        <w:t>填报单位：</w:t>
      </w:r>
      <w:r>
        <w:rPr>
          <w:rFonts w:ascii="宋体" w:hAnsi="宋体" w:hint="eastAsia"/>
          <w:szCs w:val="32"/>
        </w:rPr>
        <w:t xml:space="preserve">                               </w:t>
      </w:r>
      <w:r w:rsidRPr="007C5F9F">
        <w:rPr>
          <w:rFonts w:ascii="宋体" w:hAnsi="宋体" w:hint="eastAsia"/>
          <w:color w:val="FF0000"/>
          <w:szCs w:val="32"/>
        </w:rPr>
        <w:t xml:space="preserve">    </w:t>
      </w:r>
      <w:r w:rsidRPr="00287C4C">
        <w:rPr>
          <w:rFonts w:ascii="宋体" w:hAnsi="宋体" w:hint="eastAsia"/>
          <w:color w:val="000000"/>
          <w:szCs w:val="32"/>
        </w:rPr>
        <w:t xml:space="preserve"> 填表时间：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1369"/>
        <w:gridCol w:w="684"/>
        <w:gridCol w:w="2580"/>
        <w:gridCol w:w="2107"/>
        <w:gridCol w:w="1214"/>
      </w:tblGrid>
      <w:tr w:rsidR="00823C81" w:rsidRPr="009371EE" w:rsidTr="008E2A65">
        <w:trPr>
          <w:trHeight w:val="6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tabs>
                <w:tab w:val="left" w:pos="5220"/>
              </w:tabs>
              <w:spacing w:line="500" w:lineRule="exact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序号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tabs>
                <w:tab w:val="left" w:pos="5220"/>
              </w:tabs>
              <w:spacing w:line="500" w:lineRule="exact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姓名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tabs>
                <w:tab w:val="left" w:pos="5220"/>
              </w:tabs>
              <w:spacing w:line="500" w:lineRule="exact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性别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tabs>
                <w:tab w:val="left" w:pos="5220"/>
              </w:tabs>
              <w:spacing w:line="500" w:lineRule="exact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职务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tabs>
                <w:tab w:val="left" w:pos="5220"/>
              </w:tabs>
              <w:spacing w:line="500" w:lineRule="exact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联系电话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tabs>
                <w:tab w:val="left" w:pos="5220"/>
              </w:tabs>
              <w:spacing w:line="500" w:lineRule="exact"/>
              <w:jc w:val="center"/>
              <w:rPr>
                <w:rFonts w:ascii="宋体" w:hAnsi="宋体"/>
                <w:szCs w:val="32"/>
              </w:rPr>
            </w:pPr>
            <w:r>
              <w:rPr>
                <w:rFonts w:ascii="宋体" w:hAnsi="宋体" w:hint="eastAsia"/>
                <w:szCs w:val="32"/>
              </w:rPr>
              <w:t>是否住宿</w:t>
            </w:r>
          </w:p>
        </w:tc>
      </w:tr>
      <w:tr w:rsidR="00823C81" w:rsidRPr="009371EE" w:rsidTr="008E2A65">
        <w:trPr>
          <w:trHeight w:val="6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1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10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11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12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13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14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  <w:tr w:rsidR="00823C81" w:rsidRPr="009371EE" w:rsidTr="008E2A65">
        <w:trPr>
          <w:trHeight w:val="628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C81" w:rsidRPr="009371EE" w:rsidRDefault="00823C81" w:rsidP="00BE7705">
            <w:pPr>
              <w:spacing w:line="500" w:lineRule="exact"/>
              <w:ind w:right="-108"/>
              <w:jc w:val="center"/>
              <w:rPr>
                <w:rFonts w:ascii="宋体" w:hAnsi="宋体"/>
                <w:szCs w:val="32"/>
              </w:rPr>
            </w:pPr>
            <w:r w:rsidRPr="009371EE">
              <w:rPr>
                <w:rFonts w:ascii="宋体" w:hAnsi="宋体" w:hint="eastAsia"/>
                <w:szCs w:val="32"/>
              </w:rPr>
              <w:t>15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jc w:val="center"/>
              <w:rPr>
                <w:rFonts w:ascii="宋体" w:hAnsi="宋体"/>
                <w:szCs w:val="3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C81" w:rsidRPr="009371EE" w:rsidRDefault="00823C81" w:rsidP="00BE7705">
            <w:pPr>
              <w:spacing w:line="500" w:lineRule="exact"/>
              <w:rPr>
                <w:rFonts w:ascii="宋体" w:hAnsi="宋体"/>
                <w:szCs w:val="32"/>
              </w:rPr>
            </w:pPr>
          </w:p>
        </w:tc>
      </w:tr>
    </w:tbl>
    <w:p w:rsidR="00C722E7" w:rsidRPr="00137981" w:rsidRDefault="00C722E7" w:rsidP="00C722E7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C722E7" w:rsidRPr="00137981" w:rsidSect="00EC341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A65" w:rsidRDefault="00A56A65" w:rsidP="00137981">
      <w:r>
        <w:separator/>
      </w:r>
    </w:p>
  </w:endnote>
  <w:endnote w:type="continuationSeparator" w:id="0">
    <w:p w:rsidR="00A56A65" w:rsidRDefault="00A56A65" w:rsidP="00137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8" w:usb2="00000012" w:usb3="00000000" w:csb0="0016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A65" w:rsidRDefault="00A56A65" w:rsidP="00137981">
      <w:r>
        <w:separator/>
      </w:r>
    </w:p>
  </w:footnote>
  <w:footnote w:type="continuationSeparator" w:id="0">
    <w:p w:rsidR="00A56A65" w:rsidRDefault="00A56A65" w:rsidP="00137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15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7F2C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41"/>
    <w:rsid w:val="000053D1"/>
    <w:rsid w:val="00007D94"/>
    <w:rsid w:val="000149CC"/>
    <w:rsid w:val="000279CD"/>
    <w:rsid w:val="000324DD"/>
    <w:rsid w:val="000442F6"/>
    <w:rsid w:val="000624F5"/>
    <w:rsid w:val="000667FB"/>
    <w:rsid w:val="00066C1E"/>
    <w:rsid w:val="00073E09"/>
    <w:rsid w:val="0007615A"/>
    <w:rsid w:val="00077B98"/>
    <w:rsid w:val="000877E3"/>
    <w:rsid w:val="000932DB"/>
    <w:rsid w:val="000A0935"/>
    <w:rsid w:val="000A18C8"/>
    <w:rsid w:val="000A3135"/>
    <w:rsid w:val="000C25AA"/>
    <w:rsid w:val="000C2931"/>
    <w:rsid w:val="000C2D78"/>
    <w:rsid w:val="000C2E88"/>
    <w:rsid w:val="000D19B0"/>
    <w:rsid w:val="000E35FB"/>
    <w:rsid w:val="000E40D6"/>
    <w:rsid w:val="000F0D55"/>
    <w:rsid w:val="000F5CA5"/>
    <w:rsid w:val="000F67B5"/>
    <w:rsid w:val="00110121"/>
    <w:rsid w:val="00110C82"/>
    <w:rsid w:val="00112A8A"/>
    <w:rsid w:val="0013385B"/>
    <w:rsid w:val="0013642B"/>
    <w:rsid w:val="001364EF"/>
    <w:rsid w:val="00137981"/>
    <w:rsid w:val="0014068E"/>
    <w:rsid w:val="001441D6"/>
    <w:rsid w:val="00145489"/>
    <w:rsid w:val="001471D8"/>
    <w:rsid w:val="001478A2"/>
    <w:rsid w:val="00151286"/>
    <w:rsid w:val="001573C9"/>
    <w:rsid w:val="001611A7"/>
    <w:rsid w:val="00170573"/>
    <w:rsid w:val="00175982"/>
    <w:rsid w:val="001759C8"/>
    <w:rsid w:val="00177B3A"/>
    <w:rsid w:val="00183968"/>
    <w:rsid w:val="00191AE3"/>
    <w:rsid w:val="00191C25"/>
    <w:rsid w:val="00197994"/>
    <w:rsid w:val="001B0F0C"/>
    <w:rsid w:val="001B172D"/>
    <w:rsid w:val="001B5D3D"/>
    <w:rsid w:val="001C3C0F"/>
    <w:rsid w:val="001C4635"/>
    <w:rsid w:val="001C4986"/>
    <w:rsid w:val="001C7B79"/>
    <w:rsid w:val="001C7FF9"/>
    <w:rsid w:val="001D494D"/>
    <w:rsid w:val="001E5C14"/>
    <w:rsid w:val="002038B7"/>
    <w:rsid w:val="002063CC"/>
    <w:rsid w:val="00206F2E"/>
    <w:rsid w:val="00213296"/>
    <w:rsid w:val="00214580"/>
    <w:rsid w:val="00216CA5"/>
    <w:rsid w:val="00224974"/>
    <w:rsid w:val="002275CF"/>
    <w:rsid w:val="00233464"/>
    <w:rsid w:val="00234582"/>
    <w:rsid w:val="00240858"/>
    <w:rsid w:val="00244A65"/>
    <w:rsid w:val="0024761B"/>
    <w:rsid w:val="00252787"/>
    <w:rsid w:val="0025288B"/>
    <w:rsid w:val="00282E8A"/>
    <w:rsid w:val="0028388A"/>
    <w:rsid w:val="00285C35"/>
    <w:rsid w:val="00292F07"/>
    <w:rsid w:val="00293330"/>
    <w:rsid w:val="00297C85"/>
    <w:rsid w:val="002A0FA0"/>
    <w:rsid w:val="002A1D73"/>
    <w:rsid w:val="002A61D6"/>
    <w:rsid w:val="002B0D3B"/>
    <w:rsid w:val="002C0AF4"/>
    <w:rsid w:val="002C127F"/>
    <w:rsid w:val="002C14B0"/>
    <w:rsid w:val="002C1CAC"/>
    <w:rsid w:val="002C5767"/>
    <w:rsid w:val="002D1B4D"/>
    <w:rsid w:val="002E37EF"/>
    <w:rsid w:val="002E460D"/>
    <w:rsid w:val="002E6944"/>
    <w:rsid w:val="002F0155"/>
    <w:rsid w:val="002F5DC8"/>
    <w:rsid w:val="00307D6B"/>
    <w:rsid w:val="003119CE"/>
    <w:rsid w:val="00314421"/>
    <w:rsid w:val="0031491D"/>
    <w:rsid w:val="00321234"/>
    <w:rsid w:val="00322947"/>
    <w:rsid w:val="0032651C"/>
    <w:rsid w:val="0032687C"/>
    <w:rsid w:val="00330F1C"/>
    <w:rsid w:val="003342FE"/>
    <w:rsid w:val="00340C1A"/>
    <w:rsid w:val="00344FD9"/>
    <w:rsid w:val="003502AA"/>
    <w:rsid w:val="00356EF4"/>
    <w:rsid w:val="003663AE"/>
    <w:rsid w:val="003665CD"/>
    <w:rsid w:val="003715EA"/>
    <w:rsid w:val="0037270F"/>
    <w:rsid w:val="00374138"/>
    <w:rsid w:val="0038209E"/>
    <w:rsid w:val="00386E9F"/>
    <w:rsid w:val="0039224C"/>
    <w:rsid w:val="00395820"/>
    <w:rsid w:val="003A29DF"/>
    <w:rsid w:val="003B09E4"/>
    <w:rsid w:val="003B2D73"/>
    <w:rsid w:val="003B6765"/>
    <w:rsid w:val="003C0898"/>
    <w:rsid w:val="003C4EDE"/>
    <w:rsid w:val="003D2BD6"/>
    <w:rsid w:val="003D5702"/>
    <w:rsid w:val="003E1E65"/>
    <w:rsid w:val="003E2161"/>
    <w:rsid w:val="003E67B8"/>
    <w:rsid w:val="003F034D"/>
    <w:rsid w:val="003F0E57"/>
    <w:rsid w:val="003F4ECE"/>
    <w:rsid w:val="0040085C"/>
    <w:rsid w:val="00416BBC"/>
    <w:rsid w:val="00417E87"/>
    <w:rsid w:val="00424F53"/>
    <w:rsid w:val="00425451"/>
    <w:rsid w:val="00425CFA"/>
    <w:rsid w:val="00427A09"/>
    <w:rsid w:val="00432D7B"/>
    <w:rsid w:val="00435B21"/>
    <w:rsid w:val="004427DE"/>
    <w:rsid w:val="004431F8"/>
    <w:rsid w:val="004454BB"/>
    <w:rsid w:val="004467BE"/>
    <w:rsid w:val="00447C9F"/>
    <w:rsid w:val="00451F36"/>
    <w:rsid w:val="00456EF7"/>
    <w:rsid w:val="004608F3"/>
    <w:rsid w:val="004712CA"/>
    <w:rsid w:val="004811EE"/>
    <w:rsid w:val="00484B59"/>
    <w:rsid w:val="004857D9"/>
    <w:rsid w:val="00496142"/>
    <w:rsid w:val="00496980"/>
    <w:rsid w:val="004A5D3B"/>
    <w:rsid w:val="004A6654"/>
    <w:rsid w:val="004B2135"/>
    <w:rsid w:val="004B69C1"/>
    <w:rsid w:val="004C4175"/>
    <w:rsid w:val="004D0FF3"/>
    <w:rsid w:val="004E0E47"/>
    <w:rsid w:val="004E0EDA"/>
    <w:rsid w:val="004E5A64"/>
    <w:rsid w:val="004F14A0"/>
    <w:rsid w:val="004F348F"/>
    <w:rsid w:val="004F3823"/>
    <w:rsid w:val="004F7FB0"/>
    <w:rsid w:val="0050248B"/>
    <w:rsid w:val="005138AC"/>
    <w:rsid w:val="005141E8"/>
    <w:rsid w:val="0051449A"/>
    <w:rsid w:val="00515F2C"/>
    <w:rsid w:val="0052753E"/>
    <w:rsid w:val="005376CA"/>
    <w:rsid w:val="00540143"/>
    <w:rsid w:val="005531FB"/>
    <w:rsid w:val="00555FF6"/>
    <w:rsid w:val="00560A99"/>
    <w:rsid w:val="00566712"/>
    <w:rsid w:val="00574981"/>
    <w:rsid w:val="00577F97"/>
    <w:rsid w:val="005818EF"/>
    <w:rsid w:val="00582889"/>
    <w:rsid w:val="00582AC2"/>
    <w:rsid w:val="0058783A"/>
    <w:rsid w:val="00592704"/>
    <w:rsid w:val="005A2D29"/>
    <w:rsid w:val="005A61F9"/>
    <w:rsid w:val="005B0073"/>
    <w:rsid w:val="005B0FEF"/>
    <w:rsid w:val="005B2A06"/>
    <w:rsid w:val="005B3732"/>
    <w:rsid w:val="005B45BA"/>
    <w:rsid w:val="005C008B"/>
    <w:rsid w:val="005C05A4"/>
    <w:rsid w:val="005C46F3"/>
    <w:rsid w:val="005C64D4"/>
    <w:rsid w:val="005C7035"/>
    <w:rsid w:val="005E2808"/>
    <w:rsid w:val="005F3B10"/>
    <w:rsid w:val="005F3FFC"/>
    <w:rsid w:val="005F5FA1"/>
    <w:rsid w:val="006107FB"/>
    <w:rsid w:val="00613CD9"/>
    <w:rsid w:val="00621F93"/>
    <w:rsid w:val="00626139"/>
    <w:rsid w:val="00634E1D"/>
    <w:rsid w:val="006418E4"/>
    <w:rsid w:val="0064201B"/>
    <w:rsid w:val="00650D6F"/>
    <w:rsid w:val="00651C0B"/>
    <w:rsid w:val="00656CF6"/>
    <w:rsid w:val="00674CCE"/>
    <w:rsid w:val="00675CA3"/>
    <w:rsid w:val="006764AF"/>
    <w:rsid w:val="006835CA"/>
    <w:rsid w:val="00692A8B"/>
    <w:rsid w:val="00692F8D"/>
    <w:rsid w:val="006D4C0C"/>
    <w:rsid w:val="006D4CA7"/>
    <w:rsid w:val="006E1C5C"/>
    <w:rsid w:val="006E288E"/>
    <w:rsid w:val="006E57AD"/>
    <w:rsid w:val="006E5E18"/>
    <w:rsid w:val="006E7439"/>
    <w:rsid w:val="006F470D"/>
    <w:rsid w:val="006F517F"/>
    <w:rsid w:val="006F7C11"/>
    <w:rsid w:val="00701723"/>
    <w:rsid w:val="0071076A"/>
    <w:rsid w:val="007114C2"/>
    <w:rsid w:val="00712AF1"/>
    <w:rsid w:val="007205FE"/>
    <w:rsid w:val="00720801"/>
    <w:rsid w:val="007234FB"/>
    <w:rsid w:val="00724282"/>
    <w:rsid w:val="00732541"/>
    <w:rsid w:val="0073469D"/>
    <w:rsid w:val="00734CED"/>
    <w:rsid w:val="00744D78"/>
    <w:rsid w:val="00754A49"/>
    <w:rsid w:val="007625A2"/>
    <w:rsid w:val="007645E0"/>
    <w:rsid w:val="007729FE"/>
    <w:rsid w:val="00774435"/>
    <w:rsid w:val="00776938"/>
    <w:rsid w:val="007772BA"/>
    <w:rsid w:val="0077736C"/>
    <w:rsid w:val="00792069"/>
    <w:rsid w:val="00796619"/>
    <w:rsid w:val="007A0C53"/>
    <w:rsid w:val="007A782C"/>
    <w:rsid w:val="007B106E"/>
    <w:rsid w:val="007B570D"/>
    <w:rsid w:val="007C0365"/>
    <w:rsid w:val="007C3EA8"/>
    <w:rsid w:val="007D69A3"/>
    <w:rsid w:val="007F0D36"/>
    <w:rsid w:val="007F23CC"/>
    <w:rsid w:val="00811186"/>
    <w:rsid w:val="00811321"/>
    <w:rsid w:val="008207C6"/>
    <w:rsid w:val="00823C81"/>
    <w:rsid w:val="00830827"/>
    <w:rsid w:val="008310BB"/>
    <w:rsid w:val="00833EF5"/>
    <w:rsid w:val="0083768A"/>
    <w:rsid w:val="00842660"/>
    <w:rsid w:val="00842875"/>
    <w:rsid w:val="00855C4C"/>
    <w:rsid w:val="0085642B"/>
    <w:rsid w:val="008626D7"/>
    <w:rsid w:val="008627F5"/>
    <w:rsid w:val="00864CB7"/>
    <w:rsid w:val="00864EEF"/>
    <w:rsid w:val="00871DB0"/>
    <w:rsid w:val="00876201"/>
    <w:rsid w:val="00877BFB"/>
    <w:rsid w:val="0088049E"/>
    <w:rsid w:val="00887BB1"/>
    <w:rsid w:val="00890084"/>
    <w:rsid w:val="00891159"/>
    <w:rsid w:val="008A06B4"/>
    <w:rsid w:val="008A7155"/>
    <w:rsid w:val="008B58B3"/>
    <w:rsid w:val="008C4085"/>
    <w:rsid w:val="008C5CCB"/>
    <w:rsid w:val="008D2C96"/>
    <w:rsid w:val="008D34FD"/>
    <w:rsid w:val="008D6049"/>
    <w:rsid w:val="008D6B8B"/>
    <w:rsid w:val="008E2A65"/>
    <w:rsid w:val="008F0C36"/>
    <w:rsid w:val="008F586E"/>
    <w:rsid w:val="00900071"/>
    <w:rsid w:val="00901C20"/>
    <w:rsid w:val="009061F1"/>
    <w:rsid w:val="00910762"/>
    <w:rsid w:val="0091186D"/>
    <w:rsid w:val="0091495B"/>
    <w:rsid w:val="009172CC"/>
    <w:rsid w:val="00917DE8"/>
    <w:rsid w:val="009262D0"/>
    <w:rsid w:val="00930ABC"/>
    <w:rsid w:val="00943504"/>
    <w:rsid w:val="009458DE"/>
    <w:rsid w:val="009458F7"/>
    <w:rsid w:val="00947A39"/>
    <w:rsid w:val="00951D78"/>
    <w:rsid w:val="0096628E"/>
    <w:rsid w:val="009675CC"/>
    <w:rsid w:val="009716DB"/>
    <w:rsid w:val="00974227"/>
    <w:rsid w:val="009818B6"/>
    <w:rsid w:val="0098565E"/>
    <w:rsid w:val="00990337"/>
    <w:rsid w:val="009A5C6F"/>
    <w:rsid w:val="009A6598"/>
    <w:rsid w:val="009A7E0C"/>
    <w:rsid w:val="009B4A78"/>
    <w:rsid w:val="009B71A9"/>
    <w:rsid w:val="009B7589"/>
    <w:rsid w:val="009B7CC8"/>
    <w:rsid w:val="009C0D64"/>
    <w:rsid w:val="009C324C"/>
    <w:rsid w:val="009D0398"/>
    <w:rsid w:val="009D05FD"/>
    <w:rsid w:val="009D119B"/>
    <w:rsid w:val="009E26ED"/>
    <w:rsid w:val="009E2D15"/>
    <w:rsid w:val="009F5CBC"/>
    <w:rsid w:val="009F7447"/>
    <w:rsid w:val="009F759D"/>
    <w:rsid w:val="00A024D7"/>
    <w:rsid w:val="00A03536"/>
    <w:rsid w:val="00A074A7"/>
    <w:rsid w:val="00A16ECE"/>
    <w:rsid w:val="00A21920"/>
    <w:rsid w:val="00A2364A"/>
    <w:rsid w:val="00A24AA4"/>
    <w:rsid w:val="00A31705"/>
    <w:rsid w:val="00A411B3"/>
    <w:rsid w:val="00A44B3D"/>
    <w:rsid w:val="00A4697A"/>
    <w:rsid w:val="00A56241"/>
    <w:rsid w:val="00A56A65"/>
    <w:rsid w:val="00A57153"/>
    <w:rsid w:val="00A61680"/>
    <w:rsid w:val="00A64C61"/>
    <w:rsid w:val="00A676BC"/>
    <w:rsid w:val="00A7319D"/>
    <w:rsid w:val="00A75EF7"/>
    <w:rsid w:val="00A83AF0"/>
    <w:rsid w:val="00A91D66"/>
    <w:rsid w:val="00A94CEA"/>
    <w:rsid w:val="00AA65B5"/>
    <w:rsid w:val="00AB26B9"/>
    <w:rsid w:val="00AB4222"/>
    <w:rsid w:val="00AD009F"/>
    <w:rsid w:val="00AD4F10"/>
    <w:rsid w:val="00AD5903"/>
    <w:rsid w:val="00AD66B8"/>
    <w:rsid w:val="00AE2240"/>
    <w:rsid w:val="00AF20AE"/>
    <w:rsid w:val="00AF5524"/>
    <w:rsid w:val="00AF5677"/>
    <w:rsid w:val="00B01485"/>
    <w:rsid w:val="00B02422"/>
    <w:rsid w:val="00B072F9"/>
    <w:rsid w:val="00B0765C"/>
    <w:rsid w:val="00B1030E"/>
    <w:rsid w:val="00B2032F"/>
    <w:rsid w:val="00B21D8C"/>
    <w:rsid w:val="00B3568F"/>
    <w:rsid w:val="00B40ECA"/>
    <w:rsid w:val="00B42BB2"/>
    <w:rsid w:val="00B457ED"/>
    <w:rsid w:val="00B549C9"/>
    <w:rsid w:val="00B55DEA"/>
    <w:rsid w:val="00B60BE7"/>
    <w:rsid w:val="00B67490"/>
    <w:rsid w:val="00B67796"/>
    <w:rsid w:val="00B70178"/>
    <w:rsid w:val="00B70287"/>
    <w:rsid w:val="00B7362C"/>
    <w:rsid w:val="00B82005"/>
    <w:rsid w:val="00BA28A0"/>
    <w:rsid w:val="00BB20C5"/>
    <w:rsid w:val="00BB40B5"/>
    <w:rsid w:val="00BB6282"/>
    <w:rsid w:val="00BC35C8"/>
    <w:rsid w:val="00BE6BBD"/>
    <w:rsid w:val="00C04878"/>
    <w:rsid w:val="00C05DE7"/>
    <w:rsid w:val="00C133B4"/>
    <w:rsid w:val="00C156AB"/>
    <w:rsid w:val="00C1654F"/>
    <w:rsid w:val="00C23F16"/>
    <w:rsid w:val="00C345DC"/>
    <w:rsid w:val="00C3538F"/>
    <w:rsid w:val="00C35457"/>
    <w:rsid w:val="00C47E6A"/>
    <w:rsid w:val="00C5505E"/>
    <w:rsid w:val="00C56DA8"/>
    <w:rsid w:val="00C57D05"/>
    <w:rsid w:val="00C60815"/>
    <w:rsid w:val="00C669A3"/>
    <w:rsid w:val="00C70694"/>
    <w:rsid w:val="00C7092F"/>
    <w:rsid w:val="00C722E7"/>
    <w:rsid w:val="00C94A55"/>
    <w:rsid w:val="00CA043C"/>
    <w:rsid w:val="00CA33EB"/>
    <w:rsid w:val="00CC0986"/>
    <w:rsid w:val="00CC0C91"/>
    <w:rsid w:val="00CC2821"/>
    <w:rsid w:val="00CC3923"/>
    <w:rsid w:val="00CD033C"/>
    <w:rsid w:val="00CF20C5"/>
    <w:rsid w:val="00CF592A"/>
    <w:rsid w:val="00CF5FC7"/>
    <w:rsid w:val="00D00DA0"/>
    <w:rsid w:val="00D030BE"/>
    <w:rsid w:val="00D047E8"/>
    <w:rsid w:val="00D164CD"/>
    <w:rsid w:val="00D20807"/>
    <w:rsid w:val="00D21DB4"/>
    <w:rsid w:val="00D31FC3"/>
    <w:rsid w:val="00D50027"/>
    <w:rsid w:val="00D51A4A"/>
    <w:rsid w:val="00D5209D"/>
    <w:rsid w:val="00D534BB"/>
    <w:rsid w:val="00D66AC2"/>
    <w:rsid w:val="00D72E48"/>
    <w:rsid w:val="00D76728"/>
    <w:rsid w:val="00D77A6D"/>
    <w:rsid w:val="00D81BA3"/>
    <w:rsid w:val="00D81D2E"/>
    <w:rsid w:val="00D8536E"/>
    <w:rsid w:val="00D86F9D"/>
    <w:rsid w:val="00D92AEE"/>
    <w:rsid w:val="00D92F42"/>
    <w:rsid w:val="00DA3A94"/>
    <w:rsid w:val="00DD4941"/>
    <w:rsid w:val="00DE21F4"/>
    <w:rsid w:val="00DE3A6E"/>
    <w:rsid w:val="00DF15DC"/>
    <w:rsid w:val="00DF2F43"/>
    <w:rsid w:val="00DF5577"/>
    <w:rsid w:val="00E00A1D"/>
    <w:rsid w:val="00E027F8"/>
    <w:rsid w:val="00E065A7"/>
    <w:rsid w:val="00E13B51"/>
    <w:rsid w:val="00E1468A"/>
    <w:rsid w:val="00E171A2"/>
    <w:rsid w:val="00E242FC"/>
    <w:rsid w:val="00E26241"/>
    <w:rsid w:val="00E32C41"/>
    <w:rsid w:val="00E3418D"/>
    <w:rsid w:val="00E37C7A"/>
    <w:rsid w:val="00E45437"/>
    <w:rsid w:val="00E4554D"/>
    <w:rsid w:val="00E4576A"/>
    <w:rsid w:val="00E531AF"/>
    <w:rsid w:val="00E6094C"/>
    <w:rsid w:val="00E66DDB"/>
    <w:rsid w:val="00E715D1"/>
    <w:rsid w:val="00E73F9F"/>
    <w:rsid w:val="00E81A81"/>
    <w:rsid w:val="00E83517"/>
    <w:rsid w:val="00E97C34"/>
    <w:rsid w:val="00EA195E"/>
    <w:rsid w:val="00EA272F"/>
    <w:rsid w:val="00EA354C"/>
    <w:rsid w:val="00EA3D7A"/>
    <w:rsid w:val="00EA5F27"/>
    <w:rsid w:val="00EA6799"/>
    <w:rsid w:val="00EC0087"/>
    <w:rsid w:val="00EC0336"/>
    <w:rsid w:val="00EC2CD4"/>
    <w:rsid w:val="00EC3412"/>
    <w:rsid w:val="00ED2696"/>
    <w:rsid w:val="00ED40A5"/>
    <w:rsid w:val="00ED48E9"/>
    <w:rsid w:val="00EE0DD7"/>
    <w:rsid w:val="00EE4546"/>
    <w:rsid w:val="00F10FDC"/>
    <w:rsid w:val="00F1704D"/>
    <w:rsid w:val="00F30B15"/>
    <w:rsid w:val="00F42A17"/>
    <w:rsid w:val="00F544D5"/>
    <w:rsid w:val="00F552FC"/>
    <w:rsid w:val="00F55412"/>
    <w:rsid w:val="00F60702"/>
    <w:rsid w:val="00F65954"/>
    <w:rsid w:val="00F7041D"/>
    <w:rsid w:val="00F7207A"/>
    <w:rsid w:val="00F74097"/>
    <w:rsid w:val="00F85EB3"/>
    <w:rsid w:val="00F965D3"/>
    <w:rsid w:val="00FA369B"/>
    <w:rsid w:val="00FA617C"/>
    <w:rsid w:val="00FB4530"/>
    <w:rsid w:val="00FC4344"/>
    <w:rsid w:val="00FC64F9"/>
    <w:rsid w:val="00FD647A"/>
    <w:rsid w:val="00FD7F23"/>
    <w:rsid w:val="00FE75EC"/>
    <w:rsid w:val="00FF0DAD"/>
    <w:rsid w:val="00FF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8E8EF0-E417-4770-A295-DFB302C9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98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722E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722E7"/>
  </w:style>
  <w:style w:type="character" w:styleId="a6">
    <w:name w:val="page number"/>
    <w:basedOn w:val="a0"/>
    <w:uiPriority w:val="99"/>
    <w:rsid w:val="00C7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3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24</Pages>
  <Words>2919</Words>
  <Characters>16644</Characters>
  <Application>Microsoft Office Word</Application>
  <DocSecurity>0</DocSecurity>
  <Lines>138</Lines>
  <Paragraphs>39</Paragraphs>
  <ScaleCrop>false</ScaleCrop>
  <Company>Microsoft</Company>
  <LinksUpToDate>false</LinksUpToDate>
  <CharactersWithSpaces>19524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Zhang Jason</cp:lastModifiedBy>
  <cp:revision>12</cp:revision>
  <dcterms:created xsi:type="dcterms:W3CDTF">2018-08-09T06:45:00Z</dcterms:created>
  <dcterms:modified xsi:type="dcterms:W3CDTF">2018-08-09T13:42:00Z</dcterms:modified>
</cp:coreProperties>
</file>