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58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号）（见附件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市南区教育研究中心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>
      <w:p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58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局，高新区人才教体局，局属各有关学校，各有关民办学校：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根据《青岛市教育局办公室关于开展中小学幼儿园教师个性化培训的通知》（青教办字〔2018〕50号）要求，近期拟举办部分个性化培训项目（具体培训项目详见附件），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相关区（市）教育（体）局及学校要重视教师培训工作，本着自愿的原则，组织教师及时登录青岛教师个性化培训平台http://www.ruishihui.com或http://www.qdnankang.com或手机移动端，选择合适的培训项目报名。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kern w:val="2"/>
          <w:sz w:val="32"/>
          <w:szCs w:val="32"/>
        </w:rPr>
        <w:t>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tbl>
      <w:tblPr>
        <w:tblStyle w:val="10"/>
        <w:tblpPr w:leftFromText="180" w:rightFromText="180" w:vertAnchor="page" w:horzAnchor="margin" w:tblpXSpec="center" w:tblpY="304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与压力共舞—教师群体如何认知压力、管理情绪（第二期）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中小学班主任、骨干教师、学科教师、班级心理老师</w:t>
            </w:r>
            <w:r>
              <w:rPr>
                <w:rStyle w:val="16"/>
                <w:rFonts w:hint="default" w:hAnsi="等线"/>
                <w:sz w:val="18"/>
                <w:szCs w:val="18"/>
              </w:rPr>
              <w:t>120</w:t>
            </w:r>
            <w:r>
              <w:rPr>
                <w:rStyle w:val="15"/>
                <w:rFonts w:hint="default" w:hAnsi="等线"/>
                <w:b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2018年09月22日-09月23日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青岛市市南区福州南路83号博海中心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英语单词的说文解字——如何在英语教学中巧用构词法技巧（第二期）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青岛市小学、初中、高中及职校英语教师</w:t>
            </w:r>
            <w:r>
              <w:rPr>
                <w:rStyle w:val="16"/>
                <w:rFonts w:hint="default" w:hAnsi="等线"/>
                <w:sz w:val="18"/>
                <w:szCs w:val="18"/>
              </w:rPr>
              <w:t>300</w:t>
            </w:r>
            <w:r>
              <w:rPr>
                <w:rStyle w:val="15"/>
                <w:rFonts w:hint="default" w:hAnsi="等线"/>
                <w:b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2018年10月03日-10月04日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市南区太平路51号山东国际贸易大厦35楼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为什么美式教育如此受欢迎——美国式教育模式深度解析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幼儿园、小学、初中、高中及职校教师</w:t>
            </w:r>
            <w:r>
              <w:rPr>
                <w:rStyle w:val="16"/>
                <w:rFonts w:hint="default" w:hAnsi="等线"/>
                <w:sz w:val="18"/>
                <w:szCs w:val="18"/>
              </w:rPr>
              <w:t>200</w:t>
            </w:r>
            <w:r>
              <w:rPr>
                <w:rStyle w:val="15"/>
                <w:rFonts w:hint="default" w:hAnsi="等线"/>
                <w:b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2018年10月6日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市南区太平路51号山东国际贸易大厦35楼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魔方对于思维能力提升的重要性——全脑教育构建趣味课堂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私立青岛城阳红蜻蜓艺术语言培训学校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幼儿园、小学、初中、高中老师</w:t>
            </w:r>
            <w:r>
              <w:rPr>
                <w:rStyle w:val="16"/>
                <w:rFonts w:hint="default" w:hAnsi="等线"/>
                <w:sz w:val="18"/>
                <w:szCs w:val="18"/>
              </w:rPr>
              <w:t>50</w:t>
            </w:r>
            <w:r>
              <w:rPr>
                <w:rStyle w:val="15"/>
                <w:rFonts w:hint="default" w:hAnsi="等线"/>
                <w:b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2018年10月06日-10月07日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市南区香港中路6号世贸中心B座710室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张老师17660688614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教师运动健康与运动康复的素养培训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青岛静波艺术培训学校（知行远体育）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小学、初中、高中教师、班主任、学校干部</w:t>
            </w:r>
            <w:r>
              <w:rPr>
                <w:rStyle w:val="16"/>
                <w:rFonts w:hint="default" w:hAnsi="等线"/>
                <w:sz w:val="18"/>
                <w:szCs w:val="18"/>
              </w:rPr>
              <w:t>100</w:t>
            </w:r>
            <w:r>
              <w:rPr>
                <w:rStyle w:val="15"/>
                <w:rFonts w:hint="default" w:hAnsi="等线"/>
                <w:b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2018年10月6日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同安路67号对外经济贸易大学青岛研究院教学楼1301报告厅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郑老师17753260650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油画风景（国画山水）绘画名作赏析与写生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青岛理工大学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小学、初中、高中美术老师以及有美术兴趣爱好的其他学科老师</w:t>
            </w:r>
            <w:r>
              <w:rPr>
                <w:rStyle w:val="16"/>
                <w:rFonts w:hint="default" w:hAnsi="等线"/>
                <w:sz w:val="18"/>
                <w:szCs w:val="18"/>
              </w:rPr>
              <w:t>200</w:t>
            </w:r>
            <w:r>
              <w:rPr>
                <w:rStyle w:val="15"/>
                <w:rFonts w:hint="default" w:hAnsi="等线"/>
                <w:b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2018年10月11日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崂山北九水美术写生基地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冯老师15621181378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440元/人</w:t>
            </w:r>
          </w:p>
        </w:tc>
      </w:tr>
    </w:tbl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60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体验式沙盘游戏技术初级培训班(第二期）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青岛城阳琦祥文化培训学校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学校心理健康教师、班主任、心理咨询师、心理工作者及爱好者</w:t>
            </w:r>
            <w:r>
              <w:rPr>
                <w:rStyle w:val="16"/>
                <w:rFonts w:hint="default" w:hAnsi="等线"/>
              </w:rPr>
              <w:t>30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2018年10月12日-10月14日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青岛市城阳区城阳街道阳光服务大厅709沙盘游戏室（城阳实验二小西侧）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李老师13791813267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现代中小学生存在的心理问题分析及应对策略研究（第二期）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青岛市小学、初中、高中及职校教师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2018年10月12日-10月13日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市南区广州路52号金海商务宾馆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与压力共舞—教师群体如何认知压力、管理情绪（第三期）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中小学班主任、骨干教师、学科教师、班级心理老师</w:t>
            </w:r>
            <w:r>
              <w:rPr>
                <w:rStyle w:val="16"/>
                <w:rFonts w:hint="default" w:hAnsi="等线"/>
              </w:rPr>
              <w:t>120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2018年10月12日-10月13日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【中国职业技能等级证书认证系列课程】——手机微课应用技术提升培训班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青岛网文创客实践培训学校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青岛市中小学、幼儿园教师、班主任、教研员</w:t>
            </w:r>
            <w:r>
              <w:rPr>
                <w:rStyle w:val="16"/>
                <w:rFonts w:hint="default" w:hAnsi="等线"/>
              </w:rPr>
              <w:t>80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李沧区滨河路1017号甲二楼培训教室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晁老师15689910011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微课制作在教学实践中的应用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各级教研人员、中小学校长、教务人员、中小学科教师、信息化授课教师</w:t>
            </w:r>
            <w:r>
              <w:rPr>
                <w:rStyle w:val="16"/>
                <w:rFonts w:hint="default" w:hAnsi="等线"/>
              </w:rPr>
              <w:t>80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青岛市市南区亚朵酒店（青岛五四广场店）一楼会议室（市南区云霄路77号）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古诗词的准确解读与教学设计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中小学语文教师</w:t>
            </w:r>
            <w:r>
              <w:rPr>
                <w:rStyle w:val="16"/>
                <w:rFonts w:hint="default" w:hAnsi="等线"/>
              </w:rPr>
              <w:t>180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青岛市市北区抚顺路11号青岛理工大学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冯老师15621181378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</w:tbl>
    <w:p>
      <w:pPr>
        <w:rPr>
          <w:rFonts w:hint="eastAsia"/>
          <w:vanish/>
        </w:rPr>
      </w:pPr>
    </w:p>
    <w:p>
      <w:pPr>
        <w:rPr>
          <w:rFonts w:hint="eastAsia"/>
          <w:vanish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tbl>
      <w:tblPr>
        <w:tblStyle w:val="10"/>
        <w:tblpPr w:leftFromText="180" w:rightFromText="180" w:vertAnchor="page" w:horzAnchor="margin" w:tblpXSpec="center" w:tblpY="260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1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沙盘与笔迹结合拾起学生对学习的兴趣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青岛市小学、初高中语文学科教师、班主任、骨干教师</w:t>
            </w:r>
            <w:r>
              <w:rPr>
                <w:rStyle w:val="16"/>
                <w:rFonts w:hint="default" w:hAnsi="等线"/>
              </w:rPr>
              <w:t>120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青岛市市南区福州路83号博海中心19楼1906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因材施教—《多元智能理论》在教学中的应用(第二期）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中小学班主任、全学科教师、行政管理人员、校长</w:t>
            </w:r>
            <w:r>
              <w:rPr>
                <w:rStyle w:val="16"/>
                <w:rFonts w:hint="default" w:hAnsi="等线"/>
              </w:rPr>
              <w:t>60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山东省青岛市市南区福州南路83号博海中心19楼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《积极心理学》在教学中的应用及策略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青岛市市南区圣博达职业培训学校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中小学教师、班主任、骨干教师</w:t>
            </w:r>
            <w:r>
              <w:rPr>
                <w:rStyle w:val="16"/>
                <w:rFonts w:hint="default" w:hAnsi="等线"/>
              </w:rPr>
              <w:t>120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青岛市市南区福州路83号博海中心19楼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杨老师15510301555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提升教师心能量——校园心理危机预警、干预及管理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青岛李沧区优拓职业培训学校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青岛市各小学、初中、高中老师</w:t>
            </w:r>
            <w:r>
              <w:rPr>
                <w:rStyle w:val="16"/>
                <w:rFonts w:hint="default" w:hAnsi="等线"/>
              </w:rPr>
              <w:t>40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李沧区京口路28号苏宁大厦A座2405室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王老师13156399978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最强大脑高效记忆法在教学实践中的应用——全脑教育构建趣味课堂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私立青岛城阳红蜻蜓艺术语言培训学校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小学、初中、中职、高中老师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市南区香港中路6号世贸中心B座710室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张老师17660688614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性格型态学在教学中的应用（第二期）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青岛国仁文理培训学校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青岛市幼儿园、中小学、高中、中职教师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市北区抚顺路20号理工大学学苑酒店2楼会议室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刘钰17660659485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ascii="仿宋_GB2312" w:hAnsi="Calibri" w:eastAsia="仿宋_GB2312"/>
          <w:b/>
          <w:kern w:val="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tbl>
      <w:tblPr>
        <w:tblStyle w:val="10"/>
        <w:tblpPr w:leftFromText="180" w:rightFromText="180" w:vertAnchor="page" w:horzAnchor="margin" w:tblpXSpec="center" w:tblpY="260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走进孩子内心世界，促进学生健康成长--心理学在教学实践中的应用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青岛市市北区艾德职业培训学校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中小学教师、中职教师、心理老师</w:t>
            </w:r>
            <w:r>
              <w:rPr>
                <w:rStyle w:val="16"/>
                <w:rFonts w:hint="default" w:hAnsi="等线"/>
              </w:rPr>
              <w:t>40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青岛市市北区辽宁路科技街中新大厦7层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董老师15053201302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信息化教学——微课的设计制作与开发（2018年第三期）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青岛市初中、中职、高中教师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青岛市市北区金坛路17号青岛职业技术学院实训楼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综合类职称英语考试得分技巧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青岛市市南区伟东职业培训学校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青岛市小学、初中、中职、高中老师</w:t>
            </w:r>
            <w:r>
              <w:rPr>
                <w:rStyle w:val="16"/>
                <w:rFonts w:hint="default" w:hAnsi="等线"/>
              </w:rPr>
              <w:t>100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青岛市市南区香港中路30号甲伟东世奥国际29层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艺术心理学开启教育管理密码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青岛新点美术专修学校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幼儿园，中小学教师，班主任、心理辅导教师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青岛大学国际学术交流中心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丁老师13021687781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全脑思维教学——思维导图在教学中的实践应用（第一期））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青岛日月辉外语培训学校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中小学、职校教师</w:t>
            </w:r>
            <w:r>
              <w:rPr>
                <w:rStyle w:val="16"/>
                <w:rFonts w:hint="default" w:hAnsi="等线"/>
              </w:rPr>
              <w:t>100</w:t>
            </w:r>
            <w:r>
              <w:rPr>
                <w:rStyle w:val="14"/>
                <w:rFonts w:hint="default" w:hAnsi="等线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青岛市市北区辽宁路街道贮水山社区服务中心（儿童公园辽宁路门口进去直走）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段老师13963922698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2018年青岛市开源机器人创客课程建设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信息技术、通用技术、物理、数学教师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4"/>
                <w:rFonts w:hint="default" w:hAnsi="等线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宁夏路306号青岛创客大街B座3号门3楼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刘老师13026535917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tbl>
      <w:tblPr>
        <w:tblStyle w:val="10"/>
        <w:tblpPr w:leftFromText="180" w:rightFromText="180" w:vertAnchor="page" w:horzAnchor="margin" w:tblpXSpec="center" w:tblpY="260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家庭教育，从理解开始：其实你不懂孩子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青岛日月辉外语培训学校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中小学、职校教师</w:t>
            </w:r>
            <w:r>
              <w:rPr>
                <w:rStyle w:val="16"/>
                <w:rFonts w:hint="default" w:hAnsi="等线"/>
              </w:rPr>
              <w:t>100</w:t>
            </w:r>
            <w:r>
              <w:rPr>
                <w:rStyle w:val="14"/>
                <w:rFonts w:hint="default" w:hAnsi="等线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青岛市市北区辽宁路街道贮水山社区服务中心（儿童公园辽宁路门口进去直走）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段老师13963922698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设计思维在创客教育教学中的实际应用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青岛市崂山区比特小院士科技文化培训学校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学前、小学、中学、中职在职创客老师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4"/>
                <w:rFonts w:hint="default" w:hAnsi="等线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2018年10月13日-10月14日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青岛市崂山区同安路908号同安锦街一层115、116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王老师17762011598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如何提升中小学均衡发展能力与自身素养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中小学教师</w:t>
            </w:r>
            <w:r>
              <w:rPr>
                <w:rStyle w:val="16"/>
                <w:rFonts w:hint="default" w:hAnsi="等线"/>
              </w:rPr>
              <w:t>180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青岛市市北区抚顺路11号理工大学校内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冯老师15621181378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家校合作共育的途径与方法研修班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同安路小学全体教师</w:t>
            </w:r>
            <w:r>
              <w:rPr>
                <w:rStyle w:val="16"/>
                <w:rFonts w:hint="default" w:hAnsi="等线"/>
              </w:rPr>
              <w:t>120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同安路小学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如何让孩子成为听课高手（第二期）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青岛高新区智诚文理培训学校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青岛市小学、初中、中职、高中教师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金坛路17号青职教学楼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2018年青岛市幼儿园教师“儿童建构游戏”课程建设（平度专场）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洲益行（深圳）教育咨询有限公司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幼儿园骨干教师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平度市胜利路78号中小学教师培训中心一楼会议厅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刘老师13026535917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400元/人</w:t>
            </w:r>
          </w:p>
        </w:tc>
      </w:tr>
    </w:tbl>
    <w:p>
      <w:pPr>
        <w:rPr>
          <w:vanish/>
        </w:rPr>
      </w:pPr>
    </w:p>
    <w:tbl>
      <w:tblPr>
        <w:tblStyle w:val="10"/>
        <w:tblpPr w:leftFromText="180" w:rightFromText="180" w:vertAnchor="page" w:horzAnchor="page" w:tblpX="816" w:tblpY="1999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幼儿园跟岗学习研修班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青岛市市北区智行尚品培训学校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幼儿教师</w:t>
            </w:r>
            <w:r>
              <w:rPr>
                <w:rStyle w:val="16"/>
                <w:rFonts w:hint="default" w:hAnsi="等线"/>
              </w:rPr>
              <w:t>30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2018年10月14日-10月20日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田老师18363958760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教师职业生涯中的有效沟通方式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职业学校教务人员、中小学、幼儿园教师</w:t>
            </w:r>
            <w:r>
              <w:rPr>
                <w:rStyle w:val="16"/>
                <w:rFonts w:hint="default" w:hAnsi="等线"/>
              </w:rPr>
              <w:t>80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2018年10月20日-10月21日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青岛市市南区亚朵酒店（青岛五四广场店）一楼会议室（市南区云霄路77号）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班级管理中的师生沟通模式解析（第二期）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青岛市小学、初中、高中及中职教师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2018年10月20日-10月21日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市南区广州路52号金海商务宾馆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中国书法楷书鉴赏书写技巧培训（2018年第四期）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青岛市普通中小学、职业学校、幼儿园各学科骨干教师</w:t>
            </w:r>
            <w:r>
              <w:rPr>
                <w:rStyle w:val="16"/>
                <w:rFonts w:hint="default" w:hAnsi="等线"/>
              </w:rPr>
              <w:t>40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2018年10月20日-11月03日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青岛四维动漫专修学校（青岛电子学校台东校区市北区台东一路118号）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手机拍摄视频短片制作培训（2018年第七期）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青岛市普通中小学、职业学校、幼儿园各学科骨干教师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2018年10月20日-11月03日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青岛四维动漫专修学校台东校区（青岛电子学校台东校区市北区台东一路118号）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PPT课件制作（2018年第八期）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青岛市普通中小学、职业学校、幼儿园各学科骨干教师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2018年10月20日-10月27日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青岛四维动漫专修学校台东校区（青岛电子学校台东校区，市北区台东一路118号）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tbl>
      <w:tblPr>
        <w:tblStyle w:val="10"/>
        <w:tblpPr w:leftFromText="180" w:rightFromText="180" w:vertAnchor="page" w:horzAnchor="page" w:tblpX="831" w:tblpY="2604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图解行为背后的心理奥秘——学生心理特点分析（第二期）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青岛市小学、初中、高中及职校教师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市南区广州路52号甲金海商务宾馆（靠近火车站西广场出站口）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如何提升课堂师生互动率，重塑师生自信心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青岛嘉艺科技研修学校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各级教研人员、中小学校长、教务人员、中小学班主任，任课教师等教育工作者</w:t>
            </w:r>
            <w:r>
              <w:rPr>
                <w:rStyle w:val="16"/>
                <w:rFonts w:hint="default" w:hAnsi="等线"/>
              </w:rPr>
              <w:t>150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2018年10月27日-10月28日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平度明扬学校（平度市常州路133号）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杜老师13255606299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信息化教学提高培训（第二期）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青岛市普通中小学、职业学校、幼儿园各学科骨干教师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2018年10月27日-11月10日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青岛四维动漫专修学校（青岛电子学校台东校区市北区台东一路118号）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平面设计及电脑手绘实用技巧培训（2018年第三期）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青岛市普通中小学、职业学校、幼儿园各学科骨干教师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2018年10月27日-11月03日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青岛四维动漫专修学校台东校区（青岛电子学校台东校区市北区台东一路118号）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如何运用积极心理学理论进行有效沟通培训（第三期）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青岛四维动漫专修学校（青岛电子学校）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青岛市普通中小学、职业学校、幼儿园骨干教师</w:t>
            </w:r>
            <w:r>
              <w:rPr>
                <w:rStyle w:val="16"/>
                <w:rFonts w:hint="default" w:hAnsi="等线"/>
              </w:rPr>
              <w:t>50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2018年10月27日-11月10日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青岛四维动漫专修学校台东校区（青岛电子学校台东校区市北区台东一路118号）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肖老师13853267122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1200元/人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Calibri" w:eastAsia="仿宋_GB2312"/>
          <w:b/>
          <w:kern w:val="2"/>
          <w:sz w:val="30"/>
          <w:szCs w:val="30"/>
        </w:rPr>
      </w:pPr>
    </w:p>
    <w:tbl>
      <w:tblPr>
        <w:tblStyle w:val="10"/>
        <w:tblpPr w:leftFromText="180" w:rightFromText="180" w:vertAnchor="page" w:horzAnchor="margin" w:tblpXSpec="center" w:tblpY="2606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7"/>
        <w:gridCol w:w="3119"/>
        <w:gridCol w:w="1559"/>
        <w:gridCol w:w="2268"/>
        <w:gridCol w:w="212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语文核心素养如何在课堂落地生根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中小学语文教师</w:t>
            </w:r>
            <w:r>
              <w:rPr>
                <w:rStyle w:val="16"/>
                <w:rFonts w:hint="default" w:hAnsi="等线"/>
              </w:rPr>
              <w:t>180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2018年10月27日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青岛市市北区抚顺路11号青岛理工大学校内教学楼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冯老师15621181378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教师素养提升训练——击败拖延，确保高效（第二期）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青岛凰世外语专修学校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青岛市幼儿园、小学、初中、高中及中职教师</w:t>
            </w:r>
            <w:r>
              <w:rPr>
                <w:rStyle w:val="16"/>
                <w:rFonts w:hint="default" w:hAnsi="等线"/>
              </w:rPr>
              <w:t>200</w:t>
            </w:r>
            <w:r>
              <w:rPr>
                <w:rStyle w:val="15"/>
                <w:rFonts w:hint="default" w:hAnsi="等线"/>
                <w:b w:val="0"/>
              </w:rPr>
              <w:t>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2018年10月31日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青岛市市南区太平路33号青岛日报社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3、培训结束后，参训教师务必在5个工作日内登陆平台在【我的培训】--【结业评价】中对此次培训进行评价，以免影响学分登记；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4、了解课程详情，请登录</w:t>
      </w:r>
      <w:r>
        <w:rPr>
          <w:rFonts w:hint="eastAsia" w:ascii="仿宋_GB2312" w:hAnsi="Verdana" w:eastAsia="仿宋_GB2312"/>
          <w:b/>
          <w:spacing w:val="15"/>
          <w:sz w:val="30"/>
          <w:szCs w:val="30"/>
          <w:shd w:val="clear" w:color="auto" w:fill="FFFFFF"/>
        </w:rPr>
        <w:t>http://www.ruishihui.com</w:t>
      </w:r>
      <w:r>
        <w:rPr>
          <w:rFonts w:hint="eastAsia" w:ascii="仿宋_GB2312" w:eastAsia="仿宋_GB2312" w:cs="仿宋_GB2312"/>
          <w:b/>
          <w:sz w:val="30"/>
          <w:szCs w:val="30"/>
        </w:rPr>
        <w:t>或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begin"/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instrText xml:space="preserve"> HYPERLINK "http://www.qdnankang.com" </w:instrTex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b/>
          <w:color w:val="000000"/>
          <w:sz w:val="30"/>
          <w:szCs w:val="30"/>
          <w:u w:val="none"/>
        </w:rPr>
        <w:t>http://www.qdnankang.com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fldChar w:fldCharType="end"/>
      </w:r>
      <w:r>
        <w:rPr>
          <w:rFonts w:hint="eastAsia" w:ascii="仿宋_GB2312" w:eastAsia="仿宋_GB2312" w:cs="仿宋_GB2312"/>
          <w:b/>
          <w:color w:val="000000"/>
          <w:sz w:val="30"/>
          <w:szCs w:val="30"/>
        </w:rPr>
        <w:t>或手机移动端</w: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进行报名即可。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5、平台操作事项咨询电话：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13335053020；平台官方客服电话：0532-88983091、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0532-8</w:t>
      </w:r>
      <w:r>
        <w:rPr>
          <w:rFonts w:ascii="仿宋_GB2312" w:eastAsia="仿宋_GB2312"/>
          <w:b/>
          <w:color w:val="000000"/>
          <w:sz w:val="30"/>
          <w:szCs w:val="30"/>
        </w:rPr>
        <w:t>099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6655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vanish/>
        </w:rPr>
      </w:pP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933580"/>
    <w:rsid w:val="00B27F50"/>
    <w:rsid w:val="00C47CFB"/>
    <w:rsid w:val="00F93B9A"/>
    <w:rsid w:val="044D43FC"/>
    <w:rsid w:val="046F16F1"/>
    <w:rsid w:val="048C1D3B"/>
    <w:rsid w:val="05364C1B"/>
    <w:rsid w:val="06956423"/>
    <w:rsid w:val="0CD16FB1"/>
    <w:rsid w:val="0DA273F3"/>
    <w:rsid w:val="11772374"/>
    <w:rsid w:val="14723B0D"/>
    <w:rsid w:val="230760E0"/>
    <w:rsid w:val="26F24DB5"/>
    <w:rsid w:val="27FC03CC"/>
    <w:rsid w:val="2A7E01D7"/>
    <w:rsid w:val="2B0E6E25"/>
    <w:rsid w:val="32B132AD"/>
    <w:rsid w:val="33DC1065"/>
    <w:rsid w:val="3AAA604F"/>
    <w:rsid w:val="3E160D45"/>
    <w:rsid w:val="3E8938F5"/>
    <w:rsid w:val="41C80B1C"/>
    <w:rsid w:val="44E66DDF"/>
    <w:rsid w:val="47300333"/>
    <w:rsid w:val="49AB2C7D"/>
    <w:rsid w:val="4A47051A"/>
    <w:rsid w:val="571E7618"/>
    <w:rsid w:val="57EC7981"/>
    <w:rsid w:val="5B9F7BEF"/>
    <w:rsid w:val="5E936A56"/>
    <w:rsid w:val="63DA27CB"/>
    <w:rsid w:val="66F26FE5"/>
    <w:rsid w:val="671A6FBF"/>
    <w:rsid w:val="6723691E"/>
    <w:rsid w:val="67916B66"/>
    <w:rsid w:val="6D2E5BED"/>
    <w:rsid w:val="721D4C1B"/>
    <w:rsid w:val="72C26442"/>
    <w:rsid w:val="7480656E"/>
    <w:rsid w:val="757B36DF"/>
    <w:rsid w:val="7B2506A3"/>
    <w:rsid w:val="7FC07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5">
    <w:name w:val="font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1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TotalTime>13</TotalTime>
  <ScaleCrop>false</ScaleCrop>
  <LinksUpToDate>false</LinksUpToDate>
  <CharactersWithSpaces>2010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2018-09-25T00:52:01Z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